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86C1" w14:textId="77777777" w:rsidR="009435A0" w:rsidRDefault="00C44167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787141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DADF8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27D764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2C38A8DD" w14:textId="77777777" w:rsidR="009435A0" w:rsidRDefault="00943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99F07C1" w14:textId="77777777" w:rsidR="009435A0" w:rsidRDefault="00943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833DB9E" w14:textId="58357D38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>Багурин</w:t>
      </w:r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Эльвир</w:t>
      </w:r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>Шамилевн</w:t>
      </w:r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165106608374, СНИЛС 054-081-614-35, 02.01.1973 года рождения, место рождения: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г.Нижнекамск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адрес: 423571, РТ,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г.Нижнекамск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пр.Мира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пр.Мира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, д.10, кв.54)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C44167">
        <w:rPr>
          <w:bCs/>
          <w:color w:val="000000"/>
          <w:sz w:val="24"/>
          <w:szCs w:val="24"/>
          <w:lang w:eastAsia="ru-RU"/>
        </w:rPr>
        <w:t>Гусак Екатерина Валентиновна (ИНН 390805228236, СНИЛС 142-441-137 18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</w:t>
      </w:r>
      <w:r w:rsidRPr="00C44167">
        <w:rPr>
          <w:bCs/>
          <w:color w:val="000000"/>
          <w:sz w:val="24"/>
          <w:szCs w:val="24"/>
          <w:lang w:eastAsia="ru-RU"/>
        </w:rPr>
        <w:t>Арбитражного суда Республики Татарстан от 03.07.2023 по делу №А65-13172/2023</w:t>
      </w:r>
      <w:r>
        <w:rPr>
          <w:bCs/>
          <w:color w:val="000000"/>
          <w:sz w:val="24"/>
          <w:szCs w:val="24"/>
          <w:lang w:eastAsia="ru-RU"/>
        </w:rPr>
        <w:t xml:space="preserve">, определения </w:t>
      </w:r>
      <w:r w:rsidRPr="00C44167">
        <w:rPr>
          <w:bCs/>
          <w:color w:val="000000"/>
          <w:sz w:val="24"/>
          <w:szCs w:val="24"/>
          <w:lang w:eastAsia="ru-RU"/>
        </w:rPr>
        <w:t>Арбитражного суда Республики Татарстан по делу №А65-13172/2023 от 08.04.2024 (опубликованное 10.04.2024</w:t>
      </w:r>
      <w:r>
        <w:rPr>
          <w:bCs/>
          <w:color w:val="000000"/>
          <w:sz w:val="24"/>
          <w:szCs w:val="24"/>
          <w:lang w:eastAsia="ru-RU"/>
        </w:rPr>
        <w:t>),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</w:t>
      </w:r>
      <w:r>
        <w:rPr>
          <w:color w:val="000000"/>
          <w:sz w:val="24"/>
          <w:szCs w:val="24"/>
          <w:lang w:eastAsia="ru-RU"/>
        </w:rPr>
        <w:t>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387D1544" w14:textId="77777777" w:rsidR="009435A0" w:rsidRDefault="00943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A59584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65AB31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FB2946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1.1. Продавец обязуется передать Покупателю в собственность, а Покупатель обязуется принять у Продавца и оплатить следующие </w:t>
      </w:r>
      <w:r>
        <w:rPr>
          <w:color w:val="000000"/>
          <w:sz w:val="24"/>
          <w:szCs w:val="24"/>
          <w:lang w:eastAsia="ru-RU"/>
        </w:rPr>
        <w:t>ценные бумаги (далее - Ценные бумаги): _______________________________.</w:t>
      </w:r>
    </w:p>
    <w:p w14:paraId="4A6B6794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1.2. Ценные бумаги, указанные в </w:t>
      </w:r>
      <w:hyperlink r:id="rId4" w:history="1">
        <w:r>
          <w:rPr>
            <w:color w:val="000000"/>
            <w:sz w:val="24"/>
            <w:szCs w:val="24"/>
            <w:lang w:eastAsia="ru-RU"/>
          </w:rPr>
          <w:t>п. 1.1</w:t>
        </w:r>
      </w:hyperlink>
      <w:r>
        <w:rPr>
          <w:color w:val="000000"/>
          <w:sz w:val="24"/>
          <w:szCs w:val="24"/>
          <w:lang w:eastAsia="ru-RU"/>
        </w:rPr>
        <w:t xml:space="preserve"> настоящего Договора, принадлежат Продавцу на праве собственности.</w:t>
      </w:r>
    </w:p>
    <w:p w14:paraId="15716A11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1.3. Продавец гарантирует, что на дату заключен</w:t>
      </w:r>
      <w:r>
        <w:rPr>
          <w:color w:val="000000"/>
          <w:sz w:val="24"/>
          <w:szCs w:val="24"/>
          <w:lang w:eastAsia="ru-RU"/>
        </w:rPr>
        <w:t>ия Договора Ценные бумаги никому не отчуждены, не заложены, не находятся в споре или под арестом.</w:t>
      </w:r>
    </w:p>
    <w:p w14:paraId="3BBF0232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1.4. Права на Ценные бумаги переходят к Покупателю путем подписания Сторонами акта приема-передачи. </w:t>
      </w:r>
    </w:p>
    <w:p w14:paraId="29C40B69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F68D6A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D9C0647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6BB867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Стоимость Ценных бум</w:t>
      </w:r>
      <w:r>
        <w:rPr>
          <w:color w:val="000000"/>
          <w:sz w:val="24"/>
          <w:szCs w:val="24"/>
          <w:lang w:eastAsia="ru-RU"/>
        </w:rPr>
        <w:t>аг составляет _____ (__________) рублей за (количество) штук.</w:t>
      </w:r>
    </w:p>
    <w:p w14:paraId="0229317D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</w:t>
      </w:r>
      <w:r>
        <w:rPr>
          <w:color w:val="000000"/>
          <w:sz w:val="24"/>
          <w:szCs w:val="24"/>
          <w:lang w:eastAsia="ru-RU"/>
        </w:rPr>
        <w:t>астоящему Договору.</w:t>
      </w:r>
    </w:p>
    <w:p w14:paraId="65FC8CC0" w14:textId="331B1532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</w:t>
      </w:r>
      <w:r>
        <w:rPr>
          <w:color w:val="000000"/>
          <w:sz w:val="24"/>
          <w:szCs w:val="24"/>
          <w:lang w:eastAsia="ru-RU"/>
        </w:rPr>
        <w:t xml:space="preserve">: получатель: </w:t>
      </w:r>
      <w:proofErr w:type="spellStart"/>
      <w:r w:rsidRPr="00C44167">
        <w:rPr>
          <w:color w:val="000000"/>
          <w:sz w:val="24"/>
          <w:szCs w:val="24"/>
          <w:lang w:eastAsia="ru-RU"/>
        </w:rPr>
        <w:t>Багурина</w:t>
      </w:r>
      <w:proofErr w:type="spellEnd"/>
      <w:r w:rsidRPr="00C44167">
        <w:rPr>
          <w:color w:val="000000"/>
          <w:sz w:val="24"/>
          <w:szCs w:val="24"/>
          <w:lang w:eastAsia="ru-RU"/>
        </w:rPr>
        <w:t xml:space="preserve"> Эльвира </w:t>
      </w:r>
      <w:proofErr w:type="spellStart"/>
      <w:r w:rsidRPr="00C44167">
        <w:rPr>
          <w:color w:val="000000"/>
          <w:sz w:val="24"/>
          <w:szCs w:val="24"/>
          <w:lang w:eastAsia="ru-RU"/>
        </w:rPr>
        <w:t>Шамилевна</w:t>
      </w:r>
      <w:proofErr w:type="spellEnd"/>
      <w:r w:rsidRPr="00C44167">
        <w:rPr>
          <w:color w:val="000000"/>
          <w:sz w:val="24"/>
          <w:szCs w:val="24"/>
          <w:lang w:eastAsia="ru-RU"/>
        </w:rPr>
        <w:t xml:space="preserve"> ИНН 165106608374 , Номер счета: 40817810062008647353 Банк получателя: Отделение "Банк Татарстан" N8610 ПАО Сбербанк БИК: 049205603 Корр. счет: 30101810600000000603 ИНН: 7707083893 КПП: 165502001</w:t>
      </w:r>
      <w:r>
        <w:rPr>
          <w:color w:val="000000"/>
          <w:sz w:val="24"/>
          <w:szCs w:val="24"/>
          <w:lang w:eastAsia="ru-RU"/>
        </w:rPr>
        <w:t>.</w:t>
      </w:r>
    </w:p>
    <w:p w14:paraId="24B08542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2F4F0D9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D178CE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Ценные бумаги передаются Продавцом Покупателю путем подписания </w:t>
      </w:r>
      <w:hyperlink r:id="rId5" w:history="1">
        <w:r>
          <w:rPr>
            <w:color w:val="000000"/>
            <w:sz w:val="24"/>
            <w:szCs w:val="24"/>
            <w:lang w:eastAsia="ru-RU"/>
          </w:rPr>
          <w:t>актов приема-передачи</w:t>
        </w:r>
      </w:hyperlink>
      <w:r>
        <w:rPr>
          <w:color w:val="000000"/>
          <w:sz w:val="24"/>
          <w:szCs w:val="24"/>
          <w:lang w:eastAsia="ru-RU"/>
        </w:rPr>
        <w:t xml:space="preserve">. </w:t>
      </w:r>
    </w:p>
    <w:p w14:paraId="091707B6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Все расходы по регистрации перехода права собственности на Ценные бумаги от Прода</w:t>
      </w:r>
      <w:r>
        <w:rPr>
          <w:color w:val="000000"/>
          <w:sz w:val="24"/>
          <w:szCs w:val="24"/>
          <w:lang w:eastAsia="ru-RU"/>
        </w:rPr>
        <w:t xml:space="preserve">вца к Покупателю несет Покупатель. </w:t>
      </w:r>
    </w:p>
    <w:p w14:paraId="538F7C93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AAFABB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4. Ответственность Сторон</w:t>
      </w:r>
    </w:p>
    <w:p w14:paraId="34619DEB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F40CE0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</w:t>
      </w:r>
      <w:r>
        <w:rPr>
          <w:color w:val="000000"/>
          <w:sz w:val="24"/>
          <w:szCs w:val="24"/>
          <w:lang w:eastAsia="ru-RU"/>
        </w:rPr>
        <w:t>настоящим Договором. </w:t>
      </w:r>
    </w:p>
    <w:p w14:paraId="709EB24E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</w:t>
      </w:r>
      <w:r>
        <w:rPr>
          <w:color w:val="000000"/>
          <w:sz w:val="24"/>
          <w:szCs w:val="24"/>
          <w:lang w:eastAsia="ru-RU"/>
        </w:rPr>
        <w:t xml:space="preserve">3. Стороны освобождаются от ответственности при наступлении форс-мажорных обстоятельств. </w:t>
      </w:r>
    </w:p>
    <w:p w14:paraId="01DE2AA4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68EF9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377C58B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FAEC08C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Настоящим Покупатель уведомлен о том, что для оформления права собственности на Ценные бумаги за счет собственных сил и средств обязуется открыть лицевой счет, предоставив для этого в регистрирующий орган необходимые документы. Покупатель несет все ри</w:t>
      </w:r>
      <w:r>
        <w:rPr>
          <w:color w:val="000000"/>
          <w:sz w:val="24"/>
          <w:szCs w:val="24"/>
          <w:lang w:eastAsia="ru-RU"/>
        </w:rPr>
        <w:t xml:space="preserve">ски несовершения им необходимых действий по открытию лицевого счета и /или для оформления перехода права собственности на ценные бумаги при совершении сделки. </w:t>
      </w:r>
    </w:p>
    <w:p w14:paraId="34E2433B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 Настоящий договор содержит весь объем соглашений между сторонами в отношении предмета насто</w:t>
      </w:r>
      <w:r>
        <w:rPr>
          <w:color w:val="000000"/>
          <w:sz w:val="24"/>
          <w:szCs w:val="24"/>
          <w:lang w:eastAsia="ru-RU"/>
        </w:rPr>
        <w:t xml:space="preserve">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73A1130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изменения и дополнения к договору осуществляются в письменной форме и признаю</w:t>
      </w:r>
      <w:r>
        <w:rPr>
          <w:color w:val="000000"/>
          <w:sz w:val="24"/>
          <w:szCs w:val="24"/>
          <w:lang w:eastAsia="ru-RU"/>
        </w:rPr>
        <w:t xml:space="preserve">тся действительными в случае подписания их Сторонами. </w:t>
      </w:r>
    </w:p>
    <w:p w14:paraId="39B247B6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Все разногласия, возникающие из данного договора, Стороны будут стараться решить путем переговоров.</w:t>
      </w:r>
    </w:p>
    <w:p w14:paraId="0775F2D4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5.5. Настоящий договор составлен в двух экземплярах, один экземпляр выдается Продавцу и один экз</w:t>
      </w:r>
      <w:r>
        <w:rPr>
          <w:color w:val="000000"/>
          <w:sz w:val="24"/>
          <w:szCs w:val="24"/>
          <w:lang w:eastAsia="ru-RU"/>
        </w:rPr>
        <w:t>емпляр выдается Покупателю.</w:t>
      </w:r>
    </w:p>
    <w:p w14:paraId="52F15D18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D56C3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9461FAE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3"/>
        <w:gridCol w:w="4522"/>
      </w:tblGrid>
      <w:tr w:rsidR="009435A0" w14:paraId="7E09DA63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 w14:textId="77777777" w:rsidR="009435A0" w:rsidRDefault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 w14:textId="77777777" w:rsidR="009435A0" w:rsidRDefault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435A0" w14:paraId="55CADBA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DC46B" w14:textId="49D42876" w:rsidR="009435A0" w:rsidRDefault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C441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Багурина</w:t>
            </w:r>
            <w:proofErr w:type="spellEnd"/>
            <w:r w:rsidRPr="00C441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Эльвира </w:t>
            </w:r>
            <w:proofErr w:type="spellStart"/>
            <w:r w:rsidRPr="00C441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Шамилевна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165106608374, СНИЛС 054-081-614-35, 02.01.1973 года рождения, место рождения: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г.Нижнекамск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адрес: 423571, РТ,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г.Нижнекамск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пр.Мира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пр.Мира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д.10, кв.54)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 w14:textId="77777777" w:rsidR="009435A0" w:rsidRDefault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435A0" w14:paraId="632395A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 w14:textId="77777777" w:rsidR="009435A0" w:rsidRPr="00C44167" w:rsidRDefault="00C44167" w:rsidP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46FF11BF" w14:textId="77777777" w:rsidR="009435A0" w:rsidRPr="00C44167" w:rsidRDefault="009435A0" w:rsidP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258942B" w14:textId="77777777" w:rsidR="009435A0" w:rsidRPr="00C44167" w:rsidRDefault="009435A0" w:rsidP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B390FE9" w14:textId="20CF6648" w:rsidR="009435A0" w:rsidRPr="00C44167" w:rsidRDefault="00C44167" w:rsidP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</w:t>
            </w: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__</w:t>
            </w: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___</w:t>
            </w:r>
            <w:proofErr w:type="gram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_</w:t>
            </w: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 Е</w:t>
            </w: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.В</w:t>
            </w: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Гусак</w:t>
            </w:r>
          </w:p>
          <w:p w14:paraId="372432C4" w14:textId="77777777" w:rsidR="009435A0" w:rsidRPr="00C44167" w:rsidRDefault="009435A0" w:rsidP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 w14:textId="77777777" w:rsidR="009435A0" w:rsidRDefault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6A9A20" w14:textId="77777777" w:rsidR="009435A0" w:rsidRDefault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0A7743F" w14:textId="77777777" w:rsidR="009435A0" w:rsidRDefault="00C44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FF99A3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B5B4CA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E59A86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65EB50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236F436B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F71B7A" w14:textId="23933F49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>Багурина</w:t>
      </w:r>
      <w:proofErr w:type="spellEnd"/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Эльвира </w:t>
      </w:r>
      <w:proofErr w:type="spellStart"/>
      <w:r w:rsidRPr="00C44167">
        <w:rPr>
          <w:b/>
          <w:color w:val="000000"/>
          <w:sz w:val="24"/>
          <w:szCs w:val="24"/>
          <w:shd w:val="clear" w:color="auto" w:fill="FFFFFF"/>
          <w:lang w:eastAsia="ru-RU"/>
        </w:rPr>
        <w:t>Шамилевна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165106608374, СНИЛС 054-081-614-35, 02.01.1973 года рождения, место рождения: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г.Нижнекамск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адрес: 423571, РТ,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г.Нижнекамск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пр.Мира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пр.Мира</w:t>
      </w:r>
      <w:proofErr w:type="spellEnd"/>
      <w:r w:rsidRPr="00C44167">
        <w:rPr>
          <w:bCs/>
          <w:color w:val="000000"/>
          <w:sz w:val="24"/>
          <w:szCs w:val="24"/>
          <w:shd w:val="clear" w:color="auto" w:fill="FFFFFF"/>
          <w:lang w:eastAsia="ru-RU"/>
        </w:rPr>
        <w:t>, д.10, кв.54)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C44167">
        <w:rPr>
          <w:bCs/>
          <w:color w:val="000000"/>
          <w:sz w:val="24"/>
          <w:szCs w:val="24"/>
          <w:lang w:eastAsia="ru-RU"/>
        </w:rPr>
        <w:t>Гусак Екатерина Валентиновна (ИНН 390805228236, СНИЛС 142-441-137 18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</w:t>
      </w:r>
      <w:r w:rsidRPr="00C44167">
        <w:rPr>
          <w:bCs/>
          <w:color w:val="000000"/>
          <w:sz w:val="24"/>
          <w:szCs w:val="24"/>
          <w:lang w:eastAsia="ru-RU"/>
        </w:rPr>
        <w:t>Арбитражного суда Республики Татарстан от 03.07.2023 по делу №А65-13172/2023</w:t>
      </w:r>
      <w:r>
        <w:rPr>
          <w:bCs/>
          <w:color w:val="000000"/>
          <w:sz w:val="24"/>
          <w:szCs w:val="24"/>
          <w:lang w:eastAsia="ru-RU"/>
        </w:rPr>
        <w:t xml:space="preserve">, определения </w:t>
      </w:r>
      <w:r w:rsidRPr="00C44167">
        <w:rPr>
          <w:bCs/>
          <w:color w:val="000000"/>
          <w:sz w:val="24"/>
          <w:szCs w:val="24"/>
          <w:lang w:eastAsia="ru-RU"/>
        </w:rPr>
        <w:t>Арбитражного суда Республики Татарстан по делу №А65-13172/2023 от 08.04.2024 (опубликованное 10.04.2024</w:t>
      </w:r>
      <w:r>
        <w:rPr>
          <w:bCs/>
          <w:color w:val="000000"/>
          <w:sz w:val="24"/>
          <w:szCs w:val="24"/>
          <w:lang w:eastAsia="ru-RU"/>
        </w:rPr>
        <w:t>), именуемая в дальнейшем «Продавец»</w:t>
      </w:r>
      <w:r>
        <w:rPr>
          <w:bCs/>
          <w:color w:val="000000"/>
          <w:sz w:val="24"/>
          <w:szCs w:val="24"/>
          <w:lang w:eastAsia="ru-RU"/>
        </w:rPr>
        <w:t xml:space="preserve">, с одной стороны, и 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</w:t>
      </w:r>
      <w:r>
        <w:rPr>
          <w:color w:val="000000"/>
          <w:sz w:val="24"/>
          <w:szCs w:val="24"/>
          <w:lang w:eastAsia="ru-RU"/>
        </w:rPr>
        <w:t>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>_._____ г. (далее по тексту – Догов</w:t>
      </w:r>
      <w:r>
        <w:rPr>
          <w:color w:val="000000"/>
          <w:sz w:val="24"/>
          <w:szCs w:val="24"/>
          <w:lang w:eastAsia="ru-RU"/>
        </w:rPr>
        <w:t xml:space="preserve">ор), заключенного между Сторонами, Продавец передал Покупателю, а Покупатель принял следующие ценные бумаги (далее - Ценные бумаги): </w:t>
      </w:r>
    </w:p>
    <w:p w14:paraId="468C5BF8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B1017A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Покупатель не имеет.</w:t>
      </w:r>
    </w:p>
    <w:p w14:paraId="62117D00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 w14:textId="77777777" w:rsidR="009435A0" w:rsidRDefault="00943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3"/>
        <w:gridCol w:w="4522"/>
      </w:tblGrid>
      <w:tr w:rsidR="00C44167" w14:paraId="5BBA8392" w14:textId="77777777" w:rsidTr="004C0EC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1E1B0" w14:textId="77777777" w:rsid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C0862" w14:textId="77777777" w:rsid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44167" w14:paraId="21FEF5C5" w14:textId="77777777" w:rsidTr="004C0EC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66E81" w14:textId="77777777" w:rsid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C441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Багурина</w:t>
            </w:r>
            <w:proofErr w:type="spellEnd"/>
            <w:r w:rsidRPr="00C441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Эльвира </w:t>
            </w:r>
            <w:proofErr w:type="spellStart"/>
            <w:r w:rsidRPr="00C441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Шамилевна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165106608374, СНИЛС 054-081-614-35, 02.01.1973 года рождения, место рождения: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г.Нижнекамск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адрес: 423571, РТ,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г.Нижнекамск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пр.Мира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пр.Мира</w:t>
            </w:r>
            <w:proofErr w:type="spell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д.10, кв.54)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A0503" w14:textId="77777777" w:rsid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4167" w14:paraId="66FB2311" w14:textId="77777777" w:rsidTr="004C0EC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74A73" w14:textId="77777777" w:rsidR="00C44167" w:rsidRP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7600D58" w14:textId="77777777" w:rsidR="00C44167" w:rsidRP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AECD491" w14:textId="77777777" w:rsidR="00C44167" w:rsidRP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A39239" w14:textId="77777777" w:rsidR="00C44167" w:rsidRP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___________________________</w:t>
            </w:r>
            <w:proofErr w:type="gramStart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_  Е.В.</w:t>
            </w:r>
            <w:proofErr w:type="gramEnd"/>
            <w:r w:rsidRPr="00C44167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Гусак</w:t>
            </w:r>
          </w:p>
          <w:p w14:paraId="602D5C7D" w14:textId="77777777" w:rsidR="00C44167" w:rsidRP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201B3" w14:textId="77777777" w:rsid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480525" w14:textId="77777777" w:rsid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7FA4378" w14:textId="77777777" w:rsidR="00C44167" w:rsidRDefault="00C44167" w:rsidP="004C0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DD74AC0" w14:textId="77777777" w:rsidR="009435A0" w:rsidRDefault="00C44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sectPr w:rsidR="009435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8A"/>
    <w:rsid w:val="00074758"/>
    <w:rsid w:val="000974C5"/>
    <w:rsid w:val="001B2BBF"/>
    <w:rsid w:val="00247A1D"/>
    <w:rsid w:val="00254B3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70052"/>
    <w:rsid w:val="005A2637"/>
    <w:rsid w:val="005A3035"/>
    <w:rsid w:val="005D73AF"/>
    <w:rsid w:val="005F7B12"/>
    <w:rsid w:val="006139A4"/>
    <w:rsid w:val="0065049B"/>
    <w:rsid w:val="0067704D"/>
    <w:rsid w:val="006A76BA"/>
    <w:rsid w:val="006D7B56"/>
    <w:rsid w:val="006E37D9"/>
    <w:rsid w:val="006F15DB"/>
    <w:rsid w:val="00704133"/>
    <w:rsid w:val="00787B13"/>
    <w:rsid w:val="00792C7F"/>
    <w:rsid w:val="007C00A0"/>
    <w:rsid w:val="007F02B2"/>
    <w:rsid w:val="007F059B"/>
    <w:rsid w:val="007F6E0A"/>
    <w:rsid w:val="00803FF0"/>
    <w:rsid w:val="008105A1"/>
    <w:rsid w:val="008400F5"/>
    <w:rsid w:val="008A3D21"/>
    <w:rsid w:val="008C6BB4"/>
    <w:rsid w:val="00917003"/>
    <w:rsid w:val="00930D8A"/>
    <w:rsid w:val="009361C6"/>
    <w:rsid w:val="009435A0"/>
    <w:rsid w:val="00953638"/>
    <w:rsid w:val="00983AC0"/>
    <w:rsid w:val="0099699A"/>
    <w:rsid w:val="009A31A1"/>
    <w:rsid w:val="00A0147D"/>
    <w:rsid w:val="00A12FC1"/>
    <w:rsid w:val="00A3027D"/>
    <w:rsid w:val="00AC3411"/>
    <w:rsid w:val="00AD34CC"/>
    <w:rsid w:val="00B159F1"/>
    <w:rsid w:val="00B50C26"/>
    <w:rsid w:val="00B722F0"/>
    <w:rsid w:val="00B7619D"/>
    <w:rsid w:val="00BF3355"/>
    <w:rsid w:val="00C21F84"/>
    <w:rsid w:val="00C44167"/>
    <w:rsid w:val="00C620D7"/>
    <w:rsid w:val="00CB13C5"/>
    <w:rsid w:val="00D26741"/>
    <w:rsid w:val="00D872FB"/>
    <w:rsid w:val="00E4686B"/>
    <w:rsid w:val="00EB5082"/>
    <w:rsid w:val="00F14D81"/>
    <w:rsid w:val="00F36D16"/>
    <w:rsid w:val="00F42707"/>
    <w:rsid w:val="00F61A51"/>
    <w:rsid w:val="00F82E14"/>
    <w:rsid w:val="00FB4DA8"/>
    <w:rsid w:val="00FB555C"/>
    <w:rsid w:val="00FC214F"/>
    <w:rsid w:val="00FC69C4"/>
    <w:rsid w:val="25E1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8F4E"/>
  <w15:docId w15:val="{046ED38E-AEA2-4F76-AEB8-18CDC4CD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footnote text"/>
    <w:basedOn w:val="a"/>
    <w:link w:val="a9"/>
    <w:uiPriority w:val="99"/>
    <w:semiHidden/>
    <w:unhideWhenUsed/>
    <w:qFormat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pPr>
      <w:spacing w:after="57"/>
    </w:pPr>
  </w:style>
  <w:style w:type="paragraph" w:styleId="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rPr>
      <w:sz w:val="22"/>
      <w:szCs w:val="22"/>
    </w:rPr>
  </w:style>
  <w:style w:type="character" w:customStyle="1" w:styleId="ab">
    <w:name w:val="Заголовок Знак"/>
    <w:basedOn w:val="a0"/>
    <w:link w:val="aa"/>
    <w:uiPriority w:val="10"/>
    <w:qFormat/>
    <w:rPr>
      <w:sz w:val="48"/>
      <w:szCs w:val="48"/>
    </w:rPr>
  </w:style>
  <w:style w:type="character" w:customStyle="1" w:styleId="ae">
    <w:name w:val="Подзаголовок Знак"/>
    <w:basedOn w:val="a0"/>
    <w:link w:val="ad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qFormat/>
    <w:rPr>
      <w:i/>
    </w:rPr>
  </w:style>
  <w:style w:type="paragraph" w:customStyle="1" w:styleId="12">
    <w:name w:val="Верхний колонтитул1"/>
    <w:basedOn w:val="a"/>
    <w:link w:val="af3"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13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rPr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PAP&amp;n=41205%20" TargetMode="External"/><Relationship Id="rId4" Type="http://schemas.openxmlformats.org/officeDocument/2006/relationships/hyperlink" Target="l%20Par18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941</Words>
  <Characters>5368</Characters>
  <Application>Microsoft Office Word</Application>
  <DocSecurity>0</DocSecurity>
  <Lines>44</Lines>
  <Paragraphs>12</Paragraphs>
  <ScaleCrop>false</ScaleCrop>
  <Company>DG Win&amp;Soft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</cp:revision>
  <dcterms:created xsi:type="dcterms:W3CDTF">2024-08-22T13:13:00Z</dcterms:created>
  <dcterms:modified xsi:type="dcterms:W3CDTF">2026-05-08T15:02:00Z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AED5A77E8FCD461FB7AC763CEEDEC42D_13</vt:lpwstr>
  </property>
</Properties>
</file>