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52D54EAF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proofErr w:type="spellStart"/>
      <w:r w:rsidR="00F8392D" w:rsidRPr="00F8392D">
        <w:t>Кайчуева</w:t>
      </w:r>
      <w:proofErr w:type="spellEnd"/>
      <w:r w:rsidR="00F8392D" w:rsidRPr="00F8392D">
        <w:t xml:space="preserve"> Гасана </w:t>
      </w:r>
      <w:proofErr w:type="spellStart"/>
      <w:r w:rsidR="00F8392D" w:rsidRPr="00F8392D">
        <w:t>Магомедаминовича</w:t>
      </w:r>
      <w:proofErr w:type="spellEnd"/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2377B3" w:rsidRPr="002377B3">
        <w:t xml:space="preserve">Арбитражного суда </w:t>
      </w:r>
      <w:r w:rsidR="00F8392D" w:rsidRPr="00F8392D">
        <w:t>Республики Дагестан от 25.03.2025 г. по делу № А15-670/2025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1586C136" w14:textId="77777777" w:rsidR="00F8392D" w:rsidRPr="00F8392D" w:rsidRDefault="0046318F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 xml:space="preserve">- </w:t>
      </w:r>
      <w:r w:rsidR="00F8392D" w:rsidRPr="00F8392D">
        <w:rPr>
          <w:rFonts w:ascii="Times New Roman" w:hAnsi="Times New Roman" w:cs="Times New Roman"/>
          <w:sz w:val="18"/>
          <w:szCs w:val="18"/>
        </w:rPr>
        <w:t>Земельный участок:</w:t>
      </w:r>
    </w:p>
    <w:p w14:paraId="6DAEE399" w14:textId="77777777" w:rsidR="00F8392D" w:rsidRPr="00F8392D" w:rsidRDefault="00F8392D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8392D">
        <w:rPr>
          <w:rFonts w:ascii="Times New Roman" w:hAnsi="Times New Roman" w:cs="Times New Roman"/>
          <w:sz w:val="18"/>
          <w:szCs w:val="18"/>
        </w:rPr>
        <w:t xml:space="preserve">Кадастровый номер: 30:04:090301:596, </w:t>
      </w:r>
    </w:p>
    <w:p w14:paraId="695E5127" w14:textId="77777777" w:rsidR="00F8392D" w:rsidRPr="00F8392D" w:rsidRDefault="00F8392D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8392D">
        <w:rPr>
          <w:rFonts w:ascii="Times New Roman" w:hAnsi="Times New Roman" w:cs="Times New Roman"/>
          <w:sz w:val="18"/>
          <w:szCs w:val="18"/>
        </w:rPr>
        <w:t xml:space="preserve">Адрес: Астраханская область, Икрянинский район, с. Зюзино, ул. Набережная 1 Мая, 26Д, </w:t>
      </w:r>
    </w:p>
    <w:p w14:paraId="625C26A6" w14:textId="77777777" w:rsidR="00F8392D" w:rsidRPr="00F8392D" w:rsidRDefault="00F8392D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8392D">
        <w:rPr>
          <w:rFonts w:ascii="Times New Roman" w:hAnsi="Times New Roman" w:cs="Times New Roman"/>
          <w:sz w:val="18"/>
          <w:szCs w:val="18"/>
        </w:rPr>
        <w:t xml:space="preserve">Площадь: 500 +/- 16 </w:t>
      </w:r>
      <w:proofErr w:type="spellStart"/>
      <w:proofErr w:type="gramStart"/>
      <w:r w:rsidRPr="00F8392D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F8392D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04439436" w14:textId="77777777" w:rsidR="00F8392D" w:rsidRPr="00F8392D" w:rsidRDefault="00F8392D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8392D">
        <w:rPr>
          <w:rFonts w:ascii="Times New Roman" w:hAnsi="Times New Roman" w:cs="Times New Roman"/>
          <w:sz w:val="18"/>
          <w:szCs w:val="18"/>
        </w:rPr>
        <w:t xml:space="preserve">Виды разрешенного использования: индивидуальное жилищное строительство, </w:t>
      </w:r>
    </w:p>
    <w:p w14:paraId="320F86D1" w14:textId="2F99904B" w:rsidR="00F8392D" w:rsidRPr="0046318F" w:rsidRDefault="00F8392D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8392D">
        <w:rPr>
          <w:rFonts w:ascii="Times New Roman" w:hAnsi="Times New Roman" w:cs="Times New Roman"/>
          <w:sz w:val="18"/>
          <w:szCs w:val="18"/>
        </w:rPr>
        <w:t>Общая совместная собственность (совместно нажитое имущество)</w:t>
      </w:r>
    </w:p>
    <w:p w14:paraId="00AAF326" w14:textId="5C387540" w:rsidR="006760B3" w:rsidRPr="0046318F" w:rsidRDefault="006760B3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1318A3FF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F8392D" w:rsidRPr="00F8392D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40817810850192716590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  <w:shd w:val="clear" w:color="auto" w:fill="FFFFFF"/>
        </w:rPr>
        <w:t>КАЙЧУЕВ ГАСАН МАГОМЕДАМИНОВИЧ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lastRenderedPageBreak/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10884D30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F8392D" w:rsidRPr="00F839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Кайчуева</w:t>
            </w:r>
            <w:proofErr w:type="spellEnd"/>
            <w:r w:rsidR="00F8392D" w:rsidRPr="00F839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Гасана Магомедаминовича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2026-03-31T08:00:00Z</dcterms:created>
  <dcterms:modified xsi:type="dcterms:W3CDTF">2026-03-31T08:00:00Z</dcterms:modified>
</cp:coreProperties>
</file>