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965" w:rsidRPr="00D63E5C" w:rsidRDefault="00A65965" w:rsidP="00A65965">
      <w:pPr>
        <w:pStyle w:val="a3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:rsidR="00A65315" w:rsidRPr="00A6596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</w:pPr>
      <w:r w:rsidRPr="00A65965">
        <w:rPr>
          <w:rFonts w:ascii="Times New Roman" w:eastAsia="Calibri" w:hAnsi="Times New Roman" w:cs="Times New Roman"/>
          <w:kern w:val="28"/>
          <w:sz w:val="24"/>
          <w:szCs w:val="24"/>
          <w:lang w:eastAsia="ru-RU"/>
        </w:rPr>
        <w:t>о задатке</w:t>
      </w:r>
    </w:p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665"/>
        <w:gridCol w:w="4463"/>
      </w:tblGrid>
      <w:tr w:rsidR="00A65315" w:rsidRPr="00A65315" w:rsidTr="00A65315">
        <w:trPr>
          <w:cantSplit/>
        </w:trPr>
        <w:tc>
          <w:tcPr>
            <w:tcW w:w="4665" w:type="dxa"/>
            <w:hideMark/>
          </w:tcPr>
          <w:p w:rsidR="00A65315" w:rsidRPr="00176464" w:rsidRDefault="00A65315" w:rsidP="00A653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г. Тамбов  </w:t>
            </w:r>
          </w:p>
        </w:tc>
        <w:tc>
          <w:tcPr>
            <w:tcW w:w="4463" w:type="dxa"/>
            <w:hideMark/>
          </w:tcPr>
          <w:p w:rsidR="00A65315" w:rsidRPr="00176464" w:rsidRDefault="003F0C8E" w:rsidP="00A6531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«__» ____________ 202_</w:t>
            </w:r>
            <w:r w:rsidR="00A65315" w:rsidRPr="00176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A65315" w:rsidRPr="00A65315" w:rsidRDefault="00A65315" w:rsidP="00A6531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897E00" w:rsidRDefault="00C5559F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728EA">
        <w:rPr>
          <w:rFonts w:ascii="Times New Roman" w:hAnsi="Times New Roman" w:cs="Times New Roman"/>
          <w:b/>
        </w:rPr>
        <w:t>Гречишникова</w:t>
      </w:r>
      <w:proofErr w:type="spellEnd"/>
      <w:r w:rsidRPr="00E728EA">
        <w:rPr>
          <w:rFonts w:ascii="Times New Roman" w:hAnsi="Times New Roman" w:cs="Times New Roman"/>
          <w:b/>
        </w:rPr>
        <w:t xml:space="preserve"> Александра Ивановича</w:t>
      </w:r>
      <w:r w:rsidRPr="00E728EA">
        <w:rPr>
          <w:rFonts w:ascii="Times New Roman" w:hAnsi="Times New Roman" w:cs="Times New Roman"/>
        </w:rPr>
        <w:t xml:space="preserve"> (19.01.1980 г.р., </w:t>
      </w:r>
      <w:proofErr w:type="spellStart"/>
      <w:r w:rsidRPr="00E728EA">
        <w:rPr>
          <w:rFonts w:ascii="Times New Roman" w:hAnsi="Times New Roman" w:cs="Times New Roman"/>
        </w:rPr>
        <w:t>м.р</w:t>
      </w:r>
      <w:proofErr w:type="spellEnd"/>
      <w:r w:rsidRPr="00E728EA">
        <w:rPr>
          <w:rFonts w:ascii="Times New Roman" w:hAnsi="Times New Roman" w:cs="Times New Roman"/>
        </w:rPr>
        <w:t xml:space="preserve">.: г. Рассказово Тамбовской области, </w:t>
      </w:r>
      <w:proofErr w:type="spellStart"/>
      <w:r w:rsidRPr="00E728EA">
        <w:rPr>
          <w:rFonts w:ascii="Times New Roman" w:hAnsi="Times New Roman" w:cs="Times New Roman"/>
        </w:rPr>
        <w:t>м.ж</w:t>
      </w:r>
      <w:proofErr w:type="spellEnd"/>
      <w:r w:rsidRPr="00E728EA">
        <w:rPr>
          <w:rFonts w:ascii="Times New Roman" w:hAnsi="Times New Roman" w:cs="Times New Roman"/>
        </w:rPr>
        <w:t xml:space="preserve">.: 393432, Тамбовская область, </w:t>
      </w:r>
      <w:proofErr w:type="spellStart"/>
      <w:r w:rsidRPr="00E728EA">
        <w:rPr>
          <w:rFonts w:ascii="Times New Roman" w:hAnsi="Times New Roman" w:cs="Times New Roman"/>
        </w:rPr>
        <w:t>Сампурский</w:t>
      </w:r>
      <w:proofErr w:type="spellEnd"/>
      <w:r w:rsidRPr="00E728EA">
        <w:rPr>
          <w:rFonts w:ascii="Times New Roman" w:hAnsi="Times New Roman" w:cs="Times New Roman"/>
        </w:rPr>
        <w:t xml:space="preserve"> район, с. Ивановка, ул. Олимпийская, д.118) ИНН 681701137980, СНИЛС 067-831-354 86</w:t>
      </w:r>
      <w:r w:rsidR="00EC0603" w:rsidRPr="00EC0603">
        <w:rPr>
          <w:rFonts w:ascii="Times New Roman" w:hAnsi="Times New Roman" w:cs="Times New Roman"/>
          <w:b/>
          <w:sz w:val="24"/>
        </w:rPr>
        <w:t xml:space="preserve"> 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- </w:t>
      </w:r>
      <w:r w:rsidR="0089590F" w:rsidRPr="0089590F">
        <w:rPr>
          <w:rFonts w:ascii="Times New Roman" w:hAnsi="Times New Roman" w:cs="Times New Roman"/>
          <w:sz w:val="24"/>
        </w:rPr>
        <w:t>именуемая в дальнейшем «Продавец», в ли</w:t>
      </w:r>
      <w:r w:rsidR="00B90EB7">
        <w:rPr>
          <w:rFonts w:ascii="Times New Roman" w:hAnsi="Times New Roman" w:cs="Times New Roman"/>
          <w:sz w:val="24"/>
        </w:rPr>
        <w:t xml:space="preserve">це финансового управляющего </w:t>
      </w:r>
      <w:proofErr w:type="spellStart"/>
      <w:r w:rsidR="00B90EB7">
        <w:rPr>
          <w:rFonts w:ascii="Times New Roman" w:hAnsi="Times New Roman" w:cs="Times New Roman"/>
          <w:sz w:val="24"/>
        </w:rPr>
        <w:t>Кале</w:t>
      </w:r>
      <w:r w:rsidR="0089590F" w:rsidRPr="0089590F">
        <w:rPr>
          <w:rFonts w:ascii="Times New Roman" w:hAnsi="Times New Roman" w:cs="Times New Roman"/>
          <w:sz w:val="24"/>
        </w:rPr>
        <w:t>дина</w:t>
      </w:r>
      <w:proofErr w:type="spellEnd"/>
      <w:r w:rsidR="0089590F" w:rsidRPr="0089590F">
        <w:rPr>
          <w:rFonts w:ascii="Times New Roman" w:hAnsi="Times New Roman" w:cs="Times New Roman"/>
          <w:sz w:val="24"/>
        </w:rPr>
        <w:t xml:space="preserve"> Олега Владимировича, действующего на основании</w:t>
      </w:r>
      <w:r w:rsidR="0089590F" w:rsidRPr="0089590F">
        <w:rPr>
          <w:rFonts w:ascii="Times New Roman" w:hAnsi="Times New Roman" w:cs="Times New Roman"/>
          <w:b/>
          <w:sz w:val="24"/>
        </w:rPr>
        <w:t xml:space="preserve"> </w:t>
      </w:r>
      <w:r w:rsidRPr="00E728EA">
        <w:rPr>
          <w:rFonts w:ascii="Times New Roman" w:hAnsi="Times New Roman" w:cs="Times New Roman"/>
        </w:rPr>
        <w:t>Определением АРБИТРАЖНОГО СУДА ТАМБОВСКОЙ ОБЛАСТИ от 06.15.2025 г. по делу А64-4469/2024</w:t>
      </w:r>
      <w:r w:rsidR="00EC0603" w:rsidRPr="00EC0603">
        <w:rPr>
          <w:rFonts w:ascii="Times New Roman" w:hAnsi="Times New Roman" w:cs="Times New Roman"/>
          <w:b/>
          <w:sz w:val="24"/>
        </w:rPr>
        <w:t xml:space="preserve"> </w:t>
      </w:r>
      <w:r w:rsidR="0089590F" w:rsidRPr="0089590F">
        <w:rPr>
          <w:rFonts w:ascii="Times New Roman" w:hAnsi="Times New Roman" w:cs="Times New Roman"/>
          <w:b/>
          <w:sz w:val="24"/>
        </w:rPr>
        <w:t>«о признании гражданина банкротом</w:t>
      </w:r>
      <w:proofErr w:type="gramEnd"/>
      <w:r w:rsidR="0089590F" w:rsidRPr="0089590F">
        <w:rPr>
          <w:rFonts w:ascii="Times New Roman" w:hAnsi="Times New Roman" w:cs="Times New Roman"/>
          <w:b/>
          <w:sz w:val="24"/>
        </w:rPr>
        <w:t xml:space="preserve"> о введении реализации имущества гражданина»</w:t>
      </w:r>
      <w:r w:rsidR="000225F7" w:rsidRPr="000225F7">
        <w:rPr>
          <w:rFonts w:ascii="Times New Roman" w:hAnsi="Times New Roman" w:cs="Times New Roman"/>
          <w:b/>
          <w:sz w:val="24"/>
          <w:szCs w:val="24"/>
        </w:rPr>
        <w:t>,</w:t>
      </w:r>
      <w:r w:rsidR="00897E00" w:rsidRPr="00897E00">
        <w:rPr>
          <w:rFonts w:ascii="Times New Roman" w:hAnsi="Times New Roman" w:cs="Times New Roman"/>
          <w:sz w:val="24"/>
          <w:szCs w:val="24"/>
        </w:rPr>
        <w:t xml:space="preserve">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с одной стороны, и ____________________, в лице __________________, действующего на основании _________________, именуемое в дальнейшем «Претендент», с друго</w:t>
      </w:r>
      <w:r w:rsidR="007830E0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стороны, заключили настоящий </w:t>
      </w:r>
      <w:r w:rsidR="00A65315" w:rsidRPr="00897E00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о нижеследующем: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1. Предмет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1.1. Претендент для участия в открытых торгах в форме аукциона по продаже имущества </w:t>
      </w:r>
      <w:proofErr w:type="spellStart"/>
      <w:r w:rsidR="00C5559F" w:rsidRPr="00E728EA">
        <w:rPr>
          <w:rFonts w:ascii="Times New Roman" w:hAnsi="Times New Roman" w:cs="Times New Roman"/>
          <w:b/>
        </w:rPr>
        <w:t>Г</w:t>
      </w:r>
      <w:r w:rsidR="00C5559F">
        <w:rPr>
          <w:rFonts w:ascii="Times New Roman" w:hAnsi="Times New Roman" w:cs="Times New Roman"/>
          <w:b/>
        </w:rPr>
        <w:t>речишникова</w:t>
      </w:r>
      <w:proofErr w:type="spellEnd"/>
      <w:r w:rsidR="00C5559F">
        <w:rPr>
          <w:rFonts w:ascii="Times New Roman" w:hAnsi="Times New Roman" w:cs="Times New Roman"/>
          <w:b/>
        </w:rPr>
        <w:t xml:space="preserve"> А. И.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="00BF41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назначенных на 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«____</w:t>
      </w:r>
      <w:r w:rsidR="004B7868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  <w:r w:rsid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</w:t>
      </w:r>
      <w:r w:rsidR="00897E0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202_</w:t>
      </w:r>
      <w:r w:rsidR="00177054" w:rsidRPr="004B786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г.</w:t>
      </w:r>
      <w:r w:rsidR="004B7868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0C67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лоту №_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начальной ценой ____________ руб., обязуется перечислить на расчетный сч</w:t>
      </w:r>
      <w:r w:rsidR="006A5140">
        <w:rPr>
          <w:rFonts w:ascii="Times New Roman" w:eastAsia="Calibri" w:hAnsi="Times New Roman" w:cs="Times New Roman"/>
          <w:sz w:val="24"/>
          <w:szCs w:val="24"/>
          <w:lang w:eastAsia="ru-RU"/>
        </w:rPr>
        <w:t>ет Продавца</w:t>
      </w:r>
      <w:r w:rsidR="002B5C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задаток в размере </w:t>
      </w:r>
      <w:r w:rsidR="002B5C15"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10</w:t>
      </w:r>
      <w:r w:rsidRPr="00BF41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%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начальной цены лота.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1.2. Задаток устанавливается в размере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 (_____________) 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руб. </w:t>
      </w:r>
    </w:p>
    <w:p w:rsidR="00A65315" w:rsidRPr="00A65315" w:rsidRDefault="00A65315" w:rsidP="00A653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2. Передача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2.1. Претендент обеспечивает поступление на расчетный счет Продавца указанный в настоящем Договоре </w:t>
      </w:r>
      <w:r w:rsidR="00A144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до 1</w:t>
      </w:r>
      <w:r w:rsidR="008F1A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</w:t>
      </w:r>
      <w:r w:rsidR="000C67F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ч. </w:t>
      </w:r>
      <w:r w:rsidR="004809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00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</w:t>
      </w:r>
      <w:r w:rsidR="002B5C15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  <w:r w:rsidR="005E7AD7"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220E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__.___.202_</w:t>
      </w:r>
      <w:r w:rsidRPr="005536F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 Для участия в открытых торгах Претендент представляет Организатору торгов 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(Арбитр</w:t>
      </w:r>
      <w:r w:rsidR="006A5140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ажному управляющему </w:t>
      </w:r>
      <w:proofErr w:type="spellStart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Каледину</w:t>
      </w:r>
      <w:proofErr w:type="spellEnd"/>
      <w:r w:rsidR="008F1A62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 xml:space="preserve"> О.В.</w:t>
      </w:r>
      <w:r w:rsidRPr="00A65315">
        <w:rPr>
          <w:rFonts w:ascii="Times New Roman" w:eastAsia="Calibri" w:hAnsi="Times New Roman" w:cs="Times New Roman"/>
          <w:spacing w:val="-7"/>
          <w:sz w:val="24"/>
          <w:szCs w:val="24"/>
          <w:lang w:eastAsia="ru-RU"/>
        </w:rPr>
        <w:t>)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платежное поручение с отметкой банка об исполнении, подтверждающее внесение задатка.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2.3. Подтверждением внесения задатка на расчетный счет Продавца является выписка из его счета. В случае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не поступления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задатка в указанный срок, обязательства Претендента по внесению задатка считаются неисполненными.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2.4. В случае победы Претендента на открытых торгах его задаток засчитывается в счет оплаты имущества по договору купли - продажи.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2.5. Продавец обязуется возвратить Претенденту сумму задатка в порядке и в случаях, установленных разделом 3 настоящего Договора.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3. Возврат денежных средств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3.1. В случае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Претенденту отказано в приеме заявки на участие в открытых торгах,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3.2. В случае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 не признан участником открытых торгов, Продавец перечисляет задаток на счет Претендента, указанный в настоящем Договоре, в течение 5 (пяти) банковских дней с даты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3.3. Претендент до истечения срока подачи заявок имеет право отозвать заявку путем письменного уведомления Организатора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5 (пяти) банковских дней со дня поступления уведомления об отзыве заявки Организатору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В случае отзыва Претендентом заявки позднее даты окончания приема заявок задаток ему не возвращается.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3.4. В случае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если Претендент не признан победителем открытых торгов, Продавец торгов перечисляет задаток на расчетный счет Претендента, указанный в настоящем Договоре, в течение 5 (пяти) банковских дней с момента подписания Протокола результатов проведения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3.5. При уклонении или отказе Претендента, в случае победы на открытых торгах, от подписания протокола результатов проведения открытых торгов и (или) договора купли-продажи имущества </w:t>
      </w:r>
      <w:proofErr w:type="spellStart"/>
      <w:r w:rsidR="00C5559F" w:rsidRPr="00E728EA">
        <w:rPr>
          <w:rFonts w:ascii="Times New Roman" w:hAnsi="Times New Roman" w:cs="Times New Roman"/>
          <w:b/>
        </w:rPr>
        <w:t>Г</w:t>
      </w:r>
      <w:r w:rsidR="00C5559F">
        <w:rPr>
          <w:rFonts w:ascii="Times New Roman" w:hAnsi="Times New Roman" w:cs="Times New Roman"/>
          <w:b/>
        </w:rPr>
        <w:t>речишникова</w:t>
      </w:r>
      <w:proofErr w:type="spellEnd"/>
      <w:r w:rsidR="00C5559F">
        <w:rPr>
          <w:rFonts w:ascii="Times New Roman" w:hAnsi="Times New Roman" w:cs="Times New Roman"/>
          <w:b/>
        </w:rPr>
        <w:t xml:space="preserve"> А. И.</w:t>
      </w:r>
      <w:r w:rsidR="00A2611E">
        <w:rPr>
          <w:rFonts w:ascii="Times New Roman" w:hAnsi="Times New Roman" w:cs="Times New Roman"/>
          <w:b/>
          <w:sz w:val="24"/>
        </w:rPr>
        <w:t xml:space="preserve"> </w:t>
      </w:r>
      <w:r w:rsidR="000225F7">
        <w:rPr>
          <w:rFonts w:ascii="Times New Roman" w:hAnsi="Times New Roman"/>
          <w:b/>
          <w:sz w:val="24"/>
          <w:szCs w:val="24"/>
        </w:rPr>
        <w:t>,</w:t>
      </w: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 также уклонения от оплаты в установленный срок стоимости имущества задаток Претенденту не возвращается. 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В случае признания открытых торгов несостоявшимся Продавец перечисляет задаток на счет Претендента, указанный в настоящем Договоре, в течение 5 (пяти) банковских дней </w:t>
      </w:r>
      <w:proofErr w:type="gramStart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с даты проведения</w:t>
      </w:r>
      <w:proofErr w:type="gramEnd"/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открытых торгов.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3.7. Течение сроков по настоящему Договору начинается на следующий день после наступления события, которым определено его начало.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4. Ответственность сторон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4.1.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4.2. Все споры и разногласия, которые могут возникнуть в результате нарушения Сторонами условий настоящего Договора, будут, по возможности, решаться путем переговоров. В случае невозможности разрешения споров путем переговоров они рассматриваются в Арбитражном суде Тамбовской области.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5. Срок действия договора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5.1. Договор вступает в силу с момента подписания его Сторонами.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5.2. Договор прекращает свое действие с момента надлежащего исполнения Сторонами взятых на себя обязательств.</w:t>
      </w:r>
    </w:p>
    <w:p w:rsidR="00A65315" w:rsidRPr="00A65315" w:rsidRDefault="00A65315" w:rsidP="004561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5.3. Настоящий договор составлен в двух экземплярах - по одному для каждой из Сторон.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6. Юридические адреса и банковские реквизиты Сторон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307BE" w:rsidRDefault="00A307BE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Организатор торгов</w:t>
      </w:r>
    </w:p>
    <w:p w:rsidR="009E4D06" w:rsidRDefault="008F1A62" w:rsidP="000C67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Каледин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Олег Владимирович</w:t>
      </w:r>
      <w:r w:rsidR="00737D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C5559F" w:rsidRPr="00C5559F" w:rsidRDefault="00C5559F" w:rsidP="00C555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59F">
        <w:rPr>
          <w:rFonts w:ascii="Times New Roman" w:hAnsi="Times New Roman" w:cs="Times New Roman"/>
          <w:b/>
          <w:sz w:val="24"/>
          <w:szCs w:val="24"/>
        </w:rPr>
        <w:t xml:space="preserve">Получатель: Гречишников Александр Иванович </w:t>
      </w:r>
    </w:p>
    <w:p w:rsidR="00C5559F" w:rsidRPr="00C5559F" w:rsidRDefault="00C5559F" w:rsidP="00C555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59F">
        <w:rPr>
          <w:rFonts w:ascii="Times New Roman" w:hAnsi="Times New Roman" w:cs="Times New Roman"/>
          <w:b/>
          <w:sz w:val="24"/>
          <w:szCs w:val="24"/>
        </w:rPr>
        <w:t>ИНН 681701137980</w:t>
      </w:r>
    </w:p>
    <w:p w:rsidR="00C5559F" w:rsidRPr="00C5559F" w:rsidRDefault="00C5559F" w:rsidP="00C555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59F">
        <w:rPr>
          <w:rFonts w:ascii="Times New Roman" w:hAnsi="Times New Roman" w:cs="Times New Roman"/>
          <w:b/>
          <w:sz w:val="24"/>
          <w:szCs w:val="24"/>
        </w:rPr>
        <w:t>Публичное акционерное общество "Сбербанк России"</w:t>
      </w:r>
    </w:p>
    <w:p w:rsidR="00C5559F" w:rsidRPr="00C5559F" w:rsidRDefault="00C5559F" w:rsidP="00C555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5559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C5559F">
        <w:rPr>
          <w:rFonts w:ascii="Times New Roman" w:hAnsi="Times New Roman" w:cs="Times New Roman"/>
          <w:b/>
          <w:sz w:val="24"/>
          <w:szCs w:val="24"/>
        </w:rPr>
        <w:t>/с 40817810400196689238</w:t>
      </w:r>
    </w:p>
    <w:p w:rsidR="00C5559F" w:rsidRPr="00C5559F" w:rsidRDefault="00C5559F" w:rsidP="00C555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559F">
        <w:rPr>
          <w:rFonts w:ascii="Times New Roman" w:hAnsi="Times New Roman" w:cs="Times New Roman"/>
          <w:b/>
          <w:sz w:val="24"/>
          <w:szCs w:val="24"/>
        </w:rPr>
        <w:t>ИНН/КПП: 7707083893/773601001</w:t>
      </w:r>
    </w:p>
    <w:p w:rsidR="00A65315" w:rsidRPr="00A65315" w:rsidRDefault="00C5559F" w:rsidP="00C555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5559F">
        <w:rPr>
          <w:rFonts w:ascii="Times New Roman" w:hAnsi="Times New Roman" w:cs="Times New Roman"/>
          <w:b/>
          <w:sz w:val="24"/>
          <w:szCs w:val="24"/>
        </w:rPr>
        <w:t>БИК (СВИФТ): 044525225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A65315" w:rsidRPr="00A65315" w:rsidRDefault="00A65315" w:rsidP="00A65315">
      <w:pPr>
        <w:keepNext/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Претендент:</w:t>
      </w:r>
    </w:p>
    <w:p w:rsidR="00A65315" w:rsidRPr="00A65315" w:rsidRDefault="00A65315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A65315" w:rsidRPr="00A65315" w:rsidRDefault="00A65315" w:rsidP="00A6531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</w:p>
    <w:p w:rsidR="00A65315" w:rsidRPr="00B54C05" w:rsidRDefault="00A65315" w:rsidP="00B54C05">
      <w:pPr>
        <w:keepNext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</w:pPr>
      <w:r w:rsidRPr="00A65315">
        <w:rPr>
          <w:rFonts w:ascii="Times New Roman" w:eastAsia="Calibri" w:hAnsi="Times New Roman" w:cs="Times New Roman"/>
          <w:b/>
          <w:kern w:val="28"/>
          <w:sz w:val="24"/>
          <w:szCs w:val="24"/>
          <w:lang w:eastAsia="ru-RU"/>
        </w:rPr>
        <w:t>7. Подписи Сторон</w:t>
      </w:r>
    </w:p>
    <w:p w:rsidR="00A65315" w:rsidRPr="00737D97" w:rsidRDefault="006A5140" w:rsidP="00A653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управляющий</w:t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A65315" w:rsidRPr="00737D97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Претендент:</w:t>
      </w:r>
    </w:p>
    <w:p w:rsidR="00A65315" w:rsidRPr="000A172C" w:rsidRDefault="00C5559F" w:rsidP="00A6531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C5559F">
        <w:rPr>
          <w:rFonts w:ascii="Times New Roman" w:hAnsi="Times New Roman" w:cs="Times New Roman"/>
          <w:b/>
          <w:sz w:val="24"/>
          <w:szCs w:val="24"/>
        </w:rPr>
        <w:t>Гречишников Александр Иванович</w:t>
      </w:r>
      <w:bookmarkStart w:id="0" w:name="_GoBack"/>
      <w:bookmarkEnd w:id="0"/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  <w:r w:rsidR="00A65315" w:rsidRPr="000A172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</w:r>
    </w:p>
    <w:p w:rsidR="00E10DA3" w:rsidRPr="000A441D" w:rsidRDefault="006A5140" w:rsidP="000A441D">
      <w:pPr>
        <w:spacing w:after="0" w:line="240" w:lineRule="auto"/>
        <w:rPr>
          <w:rFonts w:ascii="Arial" w:eastAsia="Calibri" w:hAnsi="Arial" w:cs="Times New Roman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</w:t>
      </w:r>
      <w:proofErr w:type="spellStart"/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>Каледин</w:t>
      </w:r>
      <w:proofErr w:type="spellEnd"/>
      <w:r w:rsidR="008F1A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О.В.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D4307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r w:rsidR="00A65315" w:rsidRPr="00A6531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_________________/___________/</w:t>
      </w:r>
    </w:p>
    <w:sectPr w:rsidR="00E10DA3" w:rsidRPr="000A441D" w:rsidSect="006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E2A"/>
    <w:rsid w:val="000225F7"/>
    <w:rsid w:val="00041EB4"/>
    <w:rsid w:val="00090362"/>
    <w:rsid w:val="000A172C"/>
    <w:rsid w:val="000A441D"/>
    <w:rsid w:val="000B41E8"/>
    <w:rsid w:val="000C67F2"/>
    <w:rsid w:val="000C7214"/>
    <w:rsid w:val="000E395C"/>
    <w:rsid w:val="001220E4"/>
    <w:rsid w:val="00130030"/>
    <w:rsid w:val="001311CB"/>
    <w:rsid w:val="00132E2A"/>
    <w:rsid w:val="00146B70"/>
    <w:rsid w:val="00163B7E"/>
    <w:rsid w:val="00176464"/>
    <w:rsid w:val="00177054"/>
    <w:rsid w:val="001C51E3"/>
    <w:rsid w:val="00292AA9"/>
    <w:rsid w:val="002B5C15"/>
    <w:rsid w:val="0038698E"/>
    <w:rsid w:val="003F0C8E"/>
    <w:rsid w:val="004103CA"/>
    <w:rsid w:val="004535EF"/>
    <w:rsid w:val="004561B9"/>
    <w:rsid w:val="00480925"/>
    <w:rsid w:val="004A040D"/>
    <w:rsid w:val="004A1956"/>
    <w:rsid w:val="004B7868"/>
    <w:rsid w:val="005536FB"/>
    <w:rsid w:val="005E7702"/>
    <w:rsid w:val="005E7AD7"/>
    <w:rsid w:val="006A5140"/>
    <w:rsid w:val="006D0DCF"/>
    <w:rsid w:val="00737D97"/>
    <w:rsid w:val="007830E0"/>
    <w:rsid w:val="0087549A"/>
    <w:rsid w:val="0089590F"/>
    <w:rsid w:val="00897E00"/>
    <w:rsid w:val="008C1660"/>
    <w:rsid w:val="008F1A62"/>
    <w:rsid w:val="0092780B"/>
    <w:rsid w:val="00985208"/>
    <w:rsid w:val="009E4D06"/>
    <w:rsid w:val="00A1442D"/>
    <w:rsid w:val="00A2611E"/>
    <w:rsid w:val="00A307BE"/>
    <w:rsid w:val="00A470C4"/>
    <w:rsid w:val="00A65315"/>
    <w:rsid w:val="00A65965"/>
    <w:rsid w:val="00A91B38"/>
    <w:rsid w:val="00B54C05"/>
    <w:rsid w:val="00B90EB7"/>
    <w:rsid w:val="00BF4132"/>
    <w:rsid w:val="00C5559F"/>
    <w:rsid w:val="00C55824"/>
    <w:rsid w:val="00D43072"/>
    <w:rsid w:val="00D520BC"/>
    <w:rsid w:val="00E10DA3"/>
    <w:rsid w:val="00EC0603"/>
    <w:rsid w:val="00FA7432"/>
    <w:rsid w:val="00FF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5965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A65965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K7m1LeaX9WW73rTVaosIENusRSDbOz/GTlPNJ2j5U7E=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1ER/ZXmxh8yENyz+5zbTk7y6xezZ1MQ5v0/1pKR+VmM=</DigestValue>
    </Reference>
  </SignedInfo>
  <SignatureValue>gIEwiLnGEF/YrxmMEHdipd+HItRyDyspLpFQ1tM5vklFFmYb7DYYjRsE53J21dER
6ynWxynw+CNK1cNXgduaUA==</SignatureValue>
  <KeyInfo>
    <X509Data>
      <X509Certificate>MIIK8zCCCqCgAwIBAgIRAVuscgry/46OTHt+kwGeGuEwCgYIKoUDBwEBAwIwggGV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NDM3NTEmMCQGA1UEAwwd0JzQuNC90YbQuNGE0YDRiyDQoNC+0YHRgdC40LiCCwCK
8zXQAAAAAAwjMB0GA1UdDgQWBBQ5j4Ut2Gk18Huojj1NsYSCQY0mTzAKBggqhQMH
AQEDAgNBAPFta8hFNuUPL0/YTrmsKYZHnydlHnzawX1zX2L16TwLERp/PBoeIbRb
sEIb+eoF0I28m3l/79WLuojDuLQluAw=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  <Reference URI="/word/document.xml?ContentType=application/vnd.openxmlformats-officedocument.wordprocessingml.document.main+xml">
        <DigestMethod Algorithm="http://www.w3.org/2000/09/xmldsig#sha1"/>
        <DigestValue>WQBNmm4TD5yeeitcASrbgWlRbFA=</DigestValue>
      </Reference>
      <Reference URI="/word/fontTable.xml?ContentType=application/vnd.openxmlformats-officedocument.wordprocessingml.fontTable+xml">
        <DigestMethod Algorithm="http://www.w3.org/2000/09/xmldsig#sha1"/>
        <DigestValue>/D711qnMSYxAM+VkTKfMpjEEdCY=</DigestValue>
      </Reference>
      <Reference URI="/word/settings.xml?ContentType=application/vnd.openxmlformats-officedocument.wordprocessingml.settings+xml">
        <DigestMethod Algorithm="http://www.w3.org/2000/09/xmldsig#sha1"/>
        <DigestValue>kpfDKi/lEumn1c0N7IfgTdn1Kzc=</DigestValue>
      </Reference>
      <Reference URI="/word/styles.xml?ContentType=application/vnd.openxmlformats-officedocument.wordprocessingml.styles+xml">
        <DigestMethod Algorithm="http://www.w3.org/2000/09/xmldsig#sha1"/>
        <DigestValue>RWKb6qxWxqWkkvlpciJt1EE6uvs=</DigestValue>
      </Reference>
      <Reference URI="/word/stylesWithEffects.xml?ContentType=application/vnd.ms-word.stylesWithEffects+xml">
        <DigestMethod Algorithm="http://www.w3.org/2000/09/xmldsig#sha1"/>
        <DigestValue>riR4C5wJUckRKXGCK1SCT8KGeHY=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Zie3Q8O/KdeSm5PPqWu0Htgerdk=</DigestValue>
      </Reference>
    </Manifest>
    <SignatureProperties>
      <SignatureProperty Id="idSignatureTime" Target="#idPackageSignature">
        <mdssi:SignatureTime>
          <mdssi:Format>YYYY-MM-DDThh:mm:ssTZD</mdssi:Format>
          <mdssi:Value>2026-05-21T08:40:16Z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2026-05-21T08:40:16Z</xd:SigningTime>
          <xd:SigningCertificate>
            <xd:Cert>
              <xd:CertDigest>
                <DigestMethod Algorithm="http://www.w3.org/2000/09/xmldsig#sha1"/>
                <DigestValue>0TET3f0tHpyM2bTkKmCdydg+qBY=</DigestValue>
              </xd:CertDigest>
              <xd:IssuerSerial>
                <X509IssuerName>CN="ООО ""Компания ""Тензор""", O="ООО ""Компания ""Тензор""", OU=Удостоверяющий центр, S=76 Ярославская область, L=г. Ярославль, STREET="улица Наумова, дом 20, помещение 404/2", C=RU, ОГРН=1027600787994, OID.1.2.643.100.4=7605016030, E=ca_tensor@tensor.ru</X509IssuerName>
                <X509SerialNumber>462137502659214561344556601974185663201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</dc:creator>
  <cp:lastModifiedBy>user</cp:lastModifiedBy>
  <cp:revision>2</cp:revision>
  <dcterms:created xsi:type="dcterms:W3CDTF">2017-11-17T10:27:00Z</dcterms:created>
  <dcterms:modified xsi:type="dcterms:W3CDTF">2026-05-21T08:40:00Z</dcterms:modified>
</cp:coreProperties>
</file>