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D922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42D3B475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4EBED4CE" w14:textId="5AA1C110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113DDA">
        <w:rPr>
          <w:iCs/>
          <w:color w:val="000000"/>
          <w:spacing w:val="-6"/>
          <w:sz w:val="22"/>
          <w:szCs w:val="22"/>
        </w:rPr>
        <w:t>6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09F6B6AF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58CB14DD" w14:textId="38095887" w:rsidR="00E22AAB" w:rsidRPr="0045407E" w:rsidRDefault="00423A06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423A06">
        <w:rPr>
          <w:color w:val="000000"/>
          <w:spacing w:val="-4"/>
          <w:sz w:val="22"/>
          <w:szCs w:val="22"/>
        </w:rPr>
        <w:t xml:space="preserve">Казакова Анастасия Викторовна, 23.11.1988 г.р., место рождения - гор. Тольятти Самарской обл., ИНН 632402856746, СНИЛС 138-077-304-64, адрес регистрации: 445045, Самарская область, г. Тольятти, ул. </w:t>
      </w:r>
      <w:proofErr w:type="spellStart"/>
      <w:r w:rsidRPr="00423A06">
        <w:rPr>
          <w:color w:val="000000"/>
          <w:spacing w:val="-4"/>
          <w:sz w:val="22"/>
          <w:szCs w:val="22"/>
        </w:rPr>
        <w:t>Мурысева</w:t>
      </w:r>
      <w:proofErr w:type="spellEnd"/>
      <w:r w:rsidRPr="00423A06">
        <w:rPr>
          <w:color w:val="000000"/>
          <w:spacing w:val="-4"/>
          <w:sz w:val="22"/>
          <w:szCs w:val="22"/>
        </w:rPr>
        <w:t>, 93А-31</w:t>
      </w:r>
      <w:r w:rsidR="000D7F4D" w:rsidRPr="00A97AFE">
        <w:rPr>
          <w:color w:val="000000"/>
          <w:spacing w:val="-4"/>
          <w:sz w:val="22"/>
          <w:szCs w:val="22"/>
        </w:rPr>
        <w:t>,</w:t>
      </w:r>
      <w:r w:rsidR="00113DDA">
        <w:rPr>
          <w:color w:val="000000"/>
          <w:spacing w:val="-4"/>
          <w:sz w:val="22"/>
          <w:szCs w:val="22"/>
        </w:rPr>
        <w:t xml:space="preserve"> паспорт ____</w:t>
      </w:r>
      <w:r w:rsidR="000D7F4D" w:rsidRPr="00A97AFE">
        <w:rPr>
          <w:color w:val="000000"/>
          <w:spacing w:val="-4"/>
          <w:sz w:val="22"/>
          <w:szCs w:val="22"/>
        </w:rPr>
        <w:t xml:space="preserve"> в лице финансового управляющего Прасолова Павла Александровича, (12.04.1990 года рождения,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 xml:space="preserve">) действующий на основании </w:t>
      </w:r>
      <w:r w:rsidR="00070295">
        <w:rPr>
          <w:color w:val="000000"/>
          <w:spacing w:val="-4"/>
          <w:sz w:val="22"/>
          <w:szCs w:val="22"/>
        </w:rPr>
        <w:t xml:space="preserve">Решения </w:t>
      </w:r>
      <w:r w:rsidR="00070295" w:rsidRPr="00070295">
        <w:rPr>
          <w:color w:val="000000"/>
          <w:spacing w:val="-4"/>
          <w:sz w:val="22"/>
          <w:szCs w:val="22"/>
        </w:rPr>
        <w:t xml:space="preserve">Арбитражного суда </w:t>
      </w:r>
      <w:r w:rsidRPr="00423A06">
        <w:rPr>
          <w:color w:val="000000"/>
          <w:spacing w:val="-4"/>
          <w:sz w:val="22"/>
          <w:szCs w:val="22"/>
        </w:rPr>
        <w:t>Самарской области от 23.06.2025 по делу №А55-15776/2025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одной стороны,  и </w:t>
      </w:r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 xml:space="preserve">являющийся  победителем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01EC5275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622402C2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1A8AA56C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53F8DBA7" w14:textId="0B92DEDA" w:rsidR="005B23CD" w:rsidRPr="00423A06" w:rsidRDefault="005B23CD" w:rsidP="00012AD2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C975DA">
        <w:rPr>
          <w:color w:val="000000"/>
          <w:spacing w:val="-2"/>
          <w:sz w:val="22"/>
          <w:szCs w:val="22"/>
        </w:rPr>
        <w:t>–</w:t>
      </w:r>
      <w:bookmarkStart w:id="0" w:name="_Hlk220425426"/>
      <w:r w:rsidR="00423A06">
        <w:rPr>
          <w:color w:val="000000"/>
          <w:spacing w:val="-2"/>
          <w:sz w:val="22"/>
          <w:szCs w:val="22"/>
          <w:lang w:val="en-US"/>
        </w:rPr>
        <w:t>Nissan</w:t>
      </w:r>
      <w:r w:rsidR="00423A06" w:rsidRPr="00423A06">
        <w:rPr>
          <w:color w:val="000000"/>
          <w:spacing w:val="-2"/>
          <w:sz w:val="22"/>
          <w:szCs w:val="22"/>
        </w:rPr>
        <w:t xml:space="preserve"> </w:t>
      </w:r>
      <w:r w:rsidR="00423A06">
        <w:rPr>
          <w:color w:val="000000"/>
          <w:spacing w:val="-2"/>
          <w:sz w:val="22"/>
          <w:szCs w:val="22"/>
          <w:lang w:val="en-US"/>
        </w:rPr>
        <w:t>Serena</w:t>
      </w:r>
      <w:bookmarkEnd w:id="0"/>
      <w:r w:rsidR="00113DDA" w:rsidRPr="00113DDA">
        <w:rPr>
          <w:color w:val="000000"/>
          <w:spacing w:val="-2"/>
          <w:sz w:val="22"/>
          <w:szCs w:val="22"/>
        </w:rPr>
        <w:t>, 201</w:t>
      </w:r>
      <w:r w:rsidR="00423A06" w:rsidRPr="00423A06">
        <w:rPr>
          <w:color w:val="000000"/>
          <w:spacing w:val="-2"/>
          <w:sz w:val="22"/>
          <w:szCs w:val="22"/>
        </w:rPr>
        <w:t>3</w:t>
      </w:r>
      <w:r w:rsidR="00113DDA" w:rsidRPr="00113DDA">
        <w:rPr>
          <w:color w:val="000000"/>
          <w:spacing w:val="-2"/>
          <w:sz w:val="22"/>
          <w:szCs w:val="22"/>
        </w:rPr>
        <w:t xml:space="preserve"> года выпуска, VIN </w:t>
      </w:r>
      <w:r w:rsidR="00423A06">
        <w:rPr>
          <w:color w:val="000000"/>
          <w:spacing w:val="-2"/>
          <w:sz w:val="22"/>
          <w:szCs w:val="22"/>
        </w:rPr>
        <w:t>отсутствует</w:t>
      </w:r>
      <w:r w:rsidR="00423A06" w:rsidRPr="00423A06">
        <w:rPr>
          <w:color w:val="000000"/>
          <w:spacing w:val="-2"/>
          <w:sz w:val="22"/>
          <w:szCs w:val="22"/>
        </w:rPr>
        <w:t xml:space="preserve">, </w:t>
      </w:r>
      <w:r w:rsidR="00423A06">
        <w:rPr>
          <w:color w:val="000000"/>
          <w:spacing w:val="-2"/>
          <w:sz w:val="22"/>
          <w:szCs w:val="22"/>
        </w:rPr>
        <w:t xml:space="preserve">номер двигателя </w:t>
      </w:r>
      <w:r w:rsidR="00423A06">
        <w:rPr>
          <w:color w:val="000000"/>
          <w:spacing w:val="-2"/>
          <w:sz w:val="22"/>
          <w:szCs w:val="22"/>
          <w:lang w:val="en-US"/>
        </w:rPr>
        <w:t>MR</w:t>
      </w:r>
      <w:r w:rsidR="00423A06" w:rsidRPr="00423A06">
        <w:rPr>
          <w:color w:val="000000"/>
          <w:spacing w:val="-2"/>
          <w:sz w:val="22"/>
          <w:szCs w:val="22"/>
        </w:rPr>
        <w:t>20 425882</w:t>
      </w:r>
      <w:r w:rsidR="00423A06">
        <w:rPr>
          <w:color w:val="000000"/>
          <w:spacing w:val="-2"/>
          <w:sz w:val="22"/>
          <w:szCs w:val="22"/>
          <w:lang w:val="en-US"/>
        </w:rPr>
        <w:t>B</w:t>
      </w:r>
    </w:p>
    <w:p w14:paraId="0D0F7115" w14:textId="022A973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D75EE7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D75EE7">
        <w:rPr>
          <w:color w:val="000000"/>
          <w:spacing w:val="-2"/>
          <w:sz w:val="22"/>
          <w:szCs w:val="22"/>
        </w:rPr>
        <w:t xml:space="preserve">модель:  </w:t>
      </w:r>
      <w:r w:rsidR="00423A06">
        <w:rPr>
          <w:color w:val="000000"/>
          <w:spacing w:val="-2"/>
          <w:sz w:val="22"/>
          <w:szCs w:val="22"/>
          <w:lang w:val="en-US"/>
        </w:rPr>
        <w:t>Nissan</w:t>
      </w:r>
      <w:proofErr w:type="gramEnd"/>
      <w:r w:rsidR="00423A06" w:rsidRPr="00423A06">
        <w:rPr>
          <w:color w:val="000000"/>
          <w:spacing w:val="-2"/>
          <w:sz w:val="22"/>
          <w:szCs w:val="22"/>
        </w:rPr>
        <w:t xml:space="preserve"> </w:t>
      </w:r>
      <w:r w:rsidR="00423A06">
        <w:rPr>
          <w:color w:val="000000"/>
          <w:spacing w:val="-2"/>
          <w:sz w:val="22"/>
          <w:szCs w:val="22"/>
          <w:lang w:val="en-US"/>
        </w:rPr>
        <w:t>Serena</w:t>
      </w:r>
    </w:p>
    <w:p w14:paraId="2471FD2F" w14:textId="09F94AC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423A06">
        <w:rPr>
          <w:color w:val="000000"/>
          <w:spacing w:val="-2"/>
          <w:sz w:val="22"/>
          <w:szCs w:val="22"/>
        </w:rPr>
        <w:t>отсутствует</w:t>
      </w:r>
    </w:p>
    <w:p w14:paraId="440AC3A6" w14:textId="55D6F420" w:rsidR="005B23CD" w:rsidRPr="00070295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423A06">
        <w:rPr>
          <w:color w:val="000000"/>
          <w:spacing w:val="-2"/>
          <w:sz w:val="22"/>
          <w:szCs w:val="22"/>
          <w:lang w:val="en-US"/>
        </w:rPr>
        <w:t>MR</w:t>
      </w:r>
      <w:r w:rsidR="00423A06" w:rsidRPr="00423A06">
        <w:rPr>
          <w:color w:val="000000"/>
          <w:spacing w:val="-2"/>
          <w:sz w:val="22"/>
          <w:szCs w:val="22"/>
        </w:rPr>
        <w:t>20 425882</w:t>
      </w:r>
      <w:r w:rsidR="00423A06">
        <w:rPr>
          <w:color w:val="000000"/>
          <w:spacing w:val="-2"/>
          <w:sz w:val="22"/>
          <w:szCs w:val="22"/>
          <w:lang w:val="en-US"/>
        </w:rPr>
        <w:t>B</w:t>
      </w:r>
    </w:p>
    <w:p w14:paraId="6C008D65" w14:textId="7777777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Тип: </w:t>
      </w:r>
      <w:r w:rsidR="00D75EE7">
        <w:rPr>
          <w:color w:val="000000"/>
          <w:spacing w:val="-2"/>
          <w:sz w:val="22"/>
          <w:szCs w:val="22"/>
        </w:rPr>
        <w:t>легковой</w:t>
      </w:r>
      <w:r w:rsidRPr="00C975DA">
        <w:rPr>
          <w:color w:val="000000"/>
          <w:spacing w:val="-2"/>
          <w:sz w:val="22"/>
          <w:szCs w:val="22"/>
        </w:rPr>
        <w:t xml:space="preserve">. </w:t>
      </w:r>
      <w:bookmarkStart w:id="1" w:name="_GoBack1"/>
      <w:bookmarkEnd w:id="1"/>
    </w:p>
    <w:p w14:paraId="6C3D5094" w14:textId="591D2CCE" w:rsidR="0045407E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Мощность двигателя: </w:t>
      </w:r>
      <w:r w:rsidR="00423A06">
        <w:rPr>
          <w:color w:val="000000"/>
          <w:spacing w:val="-2"/>
          <w:sz w:val="22"/>
          <w:szCs w:val="22"/>
        </w:rPr>
        <w:t>145</w:t>
      </w:r>
      <w:r w:rsidRPr="00C975DA">
        <w:rPr>
          <w:color w:val="000000"/>
          <w:spacing w:val="-2"/>
          <w:sz w:val="22"/>
          <w:szCs w:val="22"/>
        </w:rPr>
        <w:t xml:space="preserve"> л. с.</w:t>
      </w:r>
      <w:r w:rsidR="00423A06">
        <w:rPr>
          <w:color w:val="000000"/>
          <w:spacing w:val="-2"/>
          <w:sz w:val="22"/>
          <w:szCs w:val="22"/>
        </w:rPr>
        <w:t xml:space="preserve">  (108 кВт)</w:t>
      </w:r>
      <w:r w:rsidRPr="00C975DA">
        <w:rPr>
          <w:color w:val="000000"/>
          <w:spacing w:val="-2"/>
          <w:sz w:val="22"/>
          <w:szCs w:val="22"/>
        </w:rPr>
        <w:t xml:space="preserve"> </w:t>
      </w:r>
    </w:p>
    <w:p w14:paraId="07492565" w14:textId="05AC84F9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Рабочий объем: </w:t>
      </w:r>
      <w:r w:rsidR="00070295">
        <w:rPr>
          <w:color w:val="000000"/>
          <w:spacing w:val="-2"/>
          <w:sz w:val="22"/>
          <w:szCs w:val="22"/>
        </w:rPr>
        <w:t>1</w:t>
      </w:r>
      <w:r w:rsidR="00423A06">
        <w:rPr>
          <w:color w:val="000000"/>
          <w:spacing w:val="-2"/>
          <w:sz w:val="22"/>
          <w:szCs w:val="22"/>
        </w:rPr>
        <w:t>997</w:t>
      </w:r>
      <w:r w:rsidRPr="00C975DA">
        <w:rPr>
          <w:color w:val="000000"/>
          <w:spacing w:val="-2"/>
          <w:sz w:val="22"/>
          <w:szCs w:val="22"/>
        </w:rPr>
        <w:t xml:space="preserve"> куб. см.</w:t>
      </w:r>
    </w:p>
    <w:p w14:paraId="1C2C4F43" w14:textId="6DFF929A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Номер шасси, рамы: </w:t>
      </w:r>
      <w:r w:rsidR="00423A06">
        <w:rPr>
          <w:color w:val="000000"/>
          <w:spacing w:val="-2"/>
          <w:sz w:val="22"/>
          <w:szCs w:val="22"/>
        </w:rPr>
        <w:t>отсутствует</w:t>
      </w:r>
    </w:p>
    <w:p w14:paraId="6AE98053" w14:textId="32D54D11" w:rsidR="005B23CD" w:rsidRPr="00C975DA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>Год изг</w:t>
      </w:r>
      <w:r w:rsidR="00BE1133" w:rsidRPr="00C975DA">
        <w:rPr>
          <w:color w:val="000000"/>
          <w:spacing w:val="-2"/>
          <w:sz w:val="22"/>
          <w:szCs w:val="22"/>
        </w:rPr>
        <w:t xml:space="preserve">отовления: </w:t>
      </w:r>
      <w:r w:rsidR="00D75EE7">
        <w:rPr>
          <w:color w:val="000000"/>
          <w:spacing w:val="-2"/>
          <w:sz w:val="22"/>
          <w:szCs w:val="22"/>
        </w:rPr>
        <w:t>20</w:t>
      </w:r>
      <w:r w:rsidR="00070295">
        <w:rPr>
          <w:color w:val="000000"/>
          <w:spacing w:val="-2"/>
          <w:sz w:val="22"/>
          <w:szCs w:val="22"/>
        </w:rPr>
        <w:t>1</w:t>
      </w:r>
      <w:r w:rsidR="00423A06">
        <w:rPr>
          <w:color w:val="000000"/>
          <w:spacing w:val="-2"/>
          <w:sz w:val="22"/>
          <w:szCs w:val="22"/>
        </w:rPr>
        <w:t>3</w:t>
      </w:r>
    </w:p>
    <w:p w14:paraId="1AECD8D4" w14:textId="15DA66E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Цвет кузова: </w:t>
      </w:r>
      <w:r w:rsidR="00423A06">
        <w:rPr>
          <w:color w:val="000000"/>
          <w:spacing w:val="-2"/>
          <w:sz w:val="22"/>
          <w:szCs w:val="22"/>
        </w:rPr>
        <w:t>голубой</w:t>
      </w:r>
    </w:p>
    <w:p w14:paraId="0B470D6B" w14:textId="08F29503" w:rsidR="005B23CD" w:rsidRPr="00423A06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Номер кузова: </w:t>
      </w:r>
      <w:r w:rsidR="00423A06">
        <w:rPr>
          <w:color w:val="000000"/>
          <w:spacing w:val="-2"/>
          <w:sz w:val="22"/>
          <w:szCs w:val="22"/>
          <w:lang w:val="en-US"/>
        </w:rPr>
        <w:t>NC</w:t>
      </w:r>
      <w:r w:rsidR="00423A06" w:rsidRPr="00423A06">
        <w:rPr>
          <w:color w:val="000000"/>
          <w:spacing w:val="-2"/>
          <w:sz w:val="22"/>
          <w:szCs w:val="22"/>
        </w:rPr>
        <w:t>26-012893</w:t>
      </w:r>
    </w:p>
    <w:p w14:paraId="3FDA7187" w14:textId="163D57E8" w:rsidR="005B23CD" w:rsidRPr="00423A06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423A06" w:rsidRPr="00423A06">
        <w:rPr>
          <w:color w:val="000000"/>
          <w:spacing w:val="-2"/>
          <w:sz w:val="22"/>
          <w:szCs w:val="22"/>
        </w:rPr>
        <w:t xml:space="preserve">25 </w:t>
      </w:r>
      <w:r w:rsidR="00423A06">
        <w:rPr>
          <w:color w:val="000000"/>
          <w:spacing w:val="-2"/>
          <w:sz w:val="22"/>
          <w:szCs w:val="22"/>
        </w:rPr>
        <w:t>ХА 670043</w:t>
      </w:r>
    </w:p>
    <w:p w14:paraId="3A420F9A" w14:textId="62F60A5A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423A06" w:rsidRPr="00423A06">
        <w:rPr>
          <w:color w:val="000000"/>
          <w:spacing w:val="-4"/>
          <w:sz w:val="22"/>
          <w:szCs w:val="22"/>
        </w:rPr>
        <w:t>А55-15776/2025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135D4C55" w14:textId="09FA0422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423A06">
        <w:rPr>
          <w:sz w:val="22"/>
          <w:szCs w:val="22"/>
        </w:rPr>
        <w:t>П</w:t>
      </w:r>
      <w:r w:rsidR="00113DDA">
        <w:t>АО «</w:t>
      </w:r>
      <w:r w:rsidR="00423A06">
        <w:t>Сбербанк</w:t>
      </w:r>
      <w:r w:rsidR="00113DDA">
        <w:t>»</w:t>
      </w:r>
      <w:r w:rsidRPr="00070295">
        <w:rPr>
          <w:sz w:val="22"/>
          <w:szCs w:val="22"/>
        </w:rPr>
        <w:t>.</w:t>
      </w:r>
    </w:p>
    <w:p w14:paraId="7D4613F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047A038B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57E6A02B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459B860F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7A72D1A0" w14:textId="7344FB20" w:rsidR="00E31467" w:rsidRPr="007173EC" w:rsidRDefault="00E31467" w:rsidP="007173EC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t>ПАО «Сбербанк»</w:t>
      </w:r>
      <w:r w:rsidR="004C3B86" w:rsidRPr="00070295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 w:rsidRPr="00070295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21E0E1B6" w14:textId="52B93164" w:rsidR="00372F6D" w:rsidRDefault="00E31467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  <w:r w:rsidRPr="002E314C">
        <w:rPr>
          <w:rFonts w:eastAsia="Times New Roman" w:cs="Times New Roman"/>
          <w:sz w:val="22"/>
          <w:szCs w:val="22"/>
          <w:lang w:eastAsia="ru-RU"/>
        </w:rPr>
        <w:t>Оплата по договору</w:t>
      </w:r>
      <w:r w:rsidR="004677B6" w:rsidRPr="002E314C">
        <w:rPr>
          <w:rFonts w:eastAsia="Times New Roman" w:cs="Times New Roman"/>
          <w:sz w:val="22"/>
          <w:szCs w:val="22"/>
          <w:lang w:eastAsia="ru-RU"/>
        </w:rPr>
        <w:t>, за исключением уплаченного задатка,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 w:rsidRPr="002E314C">
        <w:rPr>
          <w:rFonts w:eastAsia="Times New Roman" w:cs="Times New Roman"/>
          <w:sz w:val="22"/>
          <w:szCs w:val="22"/>
          <w:lang w:eastAsia="ru-RU"/>
        </w:rPr>
        <w:t>) дней со дня подписания данног</w:t>
      </w:r>
      <w:r>
        <w:rPr>
          <w:rFonts w:eastAsia="Times New Roman" w:cs="Times New Roman"/>
          <w:sz w:val="22"/>
          <w:szCs w:val="22"/>
          <w:lang w:eastAsia="ru-RU"/>
        </w:rPr>
        <w:t>о договора на специальный открытый расчетный счет должника:</w:t>
      </w:r>
      <w:r w:rsidR="00254F92" w:rsidRPr="00372F6D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72F6D" w:rsidRPr="00372F6D">
        <w:rPr>
          <w:rFonts w:eastAsia="Times New Roman" w:cs="Times New Roman"/>
          <w:sz w:val="22"/>
          <w:szCs w:val="22"/>
          <w:lang w:eastAsia="ru-RU"/>
        </w:rPr>
        <w:br/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t>Банк получателя ФИЛИАЛ "ЦЕНТРАЛЬНЫЙ" ПАО "СОВКОМБАНК"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br/>
        <w:t xml:space="preserve">кор. </w:t>
      </w:r>
      <w:proofErr w:type="spellStart"/>
      <w:r w:rsidR="00423A06" w:rsidRPr="00423A06">
        <w:rPr>
          <w:rFonts w:eastAsia="Times New Roman" w:cs="Times New Roman"/>
          <w:sz w:val="22"/>
          <w:szCs w:val="22"/>
          <w:lang w:eastAsia="ru-RU"/>
        </w:rPr>
        <w:t>cчет</w:t>
      </w:r>
      <w:proofErr w:type="spellEnd"/>
      <w:r w:rsidR="00423A06" w:rsidRPr="00423A06">
        <w:rPr>
          <w:rFonts w:eastAsia="Times New Roman" w:cs="Times New Roman"/>
          <w:sz w:val="22"/>
          <w:szCs w:val="22"/>
          <w:lang w:eastAsia="ru-RU"/>
        </w:rPr>
        <w:t xml:space="preserve"> 30101810150040000763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br/>
        <w:t>БИК 045004763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br/>
        <w:t>ИНН/КПП 4401116480/544543001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br/>
        <w:t>ОГРН 1144400000425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br/>
        <w:t>счет 40817810850221457733</w:t>
      </w:r>
      <w:r w:rsidR="00423A06" w:rsidRPr="00423A06">
        <w:rPr>
          <w:rFonts w:eastAsia="Times New Roman" w:cs="Times New Roman"/>
          <w:sz w:val="22"/>
          <w:szCs w:val="22"/>
          <w:lang w:eastAsia="ru-RU"/>
        </w:rPr>
        <w:br/>
        <w:t>получатель: Казакова Анастасия Викторовна</w:t>
      </w:r>
    </w:p>
    <w:p w14:paraId="4B3FBCE3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673E2C06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572BE108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964DD9A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3D9633CA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464D93DD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292E6A11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74A7CD6A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64804109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274BD4E8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23338B92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0B7E17DD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7F66391F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0FAA512D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13F8E904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4F1004BC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349288AC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7492094B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217B8825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1B22BDB3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6EB10611" w14:textId="77777777">
        <w:trPr>
          <w:trHeight w:val="508"/>
        </w:trPr>
        <w:tc>
          <w:tcPr>
            <w:tcW w:w="4731" w:type="dxa"/>
          </w:tcPr>
          <w:p w14:paraId="1ED42FBB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4D37D926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729253D4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72A6E1BA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072E8433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E925419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56D67E3C" w14:textId="77777777">
        <w:trPr>
          <w:trHeight w:val="284"/>
        </w:trPr>
        <w:tc>
          <w:tcPr>
            <w:tcW w:w="4731" w:type="dxa"/>
          </w:tcPr>
          <w:p w14:paraId="1842A2DA" w14:textId="77777777" w:rsidR="00E22AAB" w:rsidRDefault="00E22AAB" w:rsidP="003002C9">
            <w:pPr>
              <w:pStyle w:val="10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4F6E5598" w14:textId="77777777" w:rsidR="00E22AAB" w:rsidRDefault="00E22AAB">
            <w:pPr>
              <w:pStyle w:val="10"/>
              <w:widowControl w:val="0"/>
              <w:rPr>
                <w:sz w:val="22"/>
                <w:highlight w:val="yellow"/>
              </w:rPr>
            </w:pPr>
          </w:p>
        </w:tc>
      </w:tr>
    </w:tbl>
    <w:p w14:paraId="7DB5B1B7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3E6FA53A" w14:textId="77777777" w:rsidR="00E22AAB" w:rsidRDefault="00E22AAB" w:rsidP="00E76EA1">
      <w:pPr>
        <w:jc w:val="left"/>
        <w:rPr>
          <w:b/>
        </w:rPr>
      </w:pPr>
    </w:p>
    <w:p w14:paraId="5C2283B3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33235DDE" w14:textId="77777777" w:rsidR="00E22AAB" w:rsidRDefault="00E22AAB" w:rsidP="00E76EA1">
      <w:pPr>
        <w:jc w:val="left"/>
        <w:rPr>
          <w:b/>
        </w:rPr>
      </w:pPr>
    </w:p>
    <w:p w14:paraId="6ED4E071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77B3443C" w14:textId="77777777" w:rsidR="00E22AAB" w:rsidRDefault="00E22AAB">
      <w:pPr>
        <w:rPr>
          <w:sz w:val="22"/>
          <w:szCs w:val="22"/>
        </w:rPr>
      </w:pPr>
    </w:p>
    <w:p w14:paraId="334DB54C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70295"/>
    <w:rsid w:val="000D7F4D"/>
    <w:rsid w:val="00113DDA"/>
    <w:rsid w:val="00130A4B"/>
    <w:rsid w:val="00180EA8"/>
    <w:rsid w:val="001F6002"/>
    <w:rsid w:val="00254F92"/>
    <w:rsid w:val="00265304"/>
    <w:rsid w:val="002E09DE"/>
    <w:rsid w:val="002E0C39"/>
    <w:rsid w:val="002E314C"/>
    <w:rsid w:val="003002C9"/>
    <w:rsid w:val="00321A6C"/>
    <w:rsid w:val="00326066"/>
    <w:rsid w:val="003532B1"/>
    <w:rsid w:val="00372F6D"/>
    <w:rsid w:val="00387637"/>
    <w:rsid w:val="003A49B0"/>
    <w:rsid w:val="003C4454"/>
    <w:rsid w:val="00423A06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B23CD"/>
    <w:rsid w:val="0060748D"/>
    <w:rsid w:val="00631B16"/>
    <w:rsid w:val="006629F9"/>
    <w:rsid w:val="006C1618"/>
    <w:rsid w:val="007173EC"/>
    <w:rsid w:val="0079548A"/>
    <w:rsid w:val="007F3872"/>
    <w:rsid w:val="007F74C7"/>
    <w:rsid w:val="008569EF"/>
    <w:rsid w:val="008A3BBA"/>
    <w:rsid w:val="00A95AE1"/>
    <w:rsid w:val="00A97AFE"/>
    <w:rsid w:val="00AE4527"/>
    <w:rsid w:val="00B10CED"/>
    <w:rsid w:val="00BC67A7"/>
    <w:rsid w:val="00BE1133"/>
    <w:rsid w:val="00C356CF"/>
    <w:rsid w:val="00C524BB"/>
    <w:rsid w:val="00C975DA"/>
    <w:rsid w:val="00CE7372"/>
    <w:rsid w:val="00D75EE7"/>
    <w:rsid w:val="00DA07CA"/>
    <w:rsid w:val="00DA7029"/>
    <w:rsid w:val="00E0759E"/>
    <w:rsid w:val="00E22AAB"/>
    <w:rsid w:val="00E31467"/>
    <w:rsid w:val="00E76EA1"/>
    <w:rsid w:val="00ED145E"/>
    <w:rsid w:val="00F006EF"/>
    <w:rsid w:val="00FB4F55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61EF"/>
  <w15:chartTrackingRefBased/>
  <w15:docId w15:val="{A6E6E824-2F17-4849-886C-CEAF781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1">
    <w:name w:val="Название объекта1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10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EBD0-02FC-472B-97F0-991C4DD9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2026-01-27T13:00:00Z</dcterms:created>
  <dcterms:modified xsi:type="dcterms:W3CDTF">2026-01-27T13:00:00Z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