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EEC31" w14:textId="003FA799" w:rsidR="00345FA4" w:rsidRDefault="00345FA4" w:rsidP="00153928">
      <w:pPr>
        <w:pStyle w:val="a3"/>
        <w:ind w:firstLine="426"/>
        <w:jc w:val="center"/>
      </w:pPr>
      <w:r>
        <w:t>ДОГОВОР О ЗАДАТКЕ</w:t>
      </w:r>
    </w:p>
    <w:p w14:paraId="7AEBAEE0" w14:textId="250D54AD" w:rsidR="00345FA4" w:rsidRDefault="00345FA4" w:rsidP="00153928">
      <w:pPr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г. Петропавловск-Камчатский                                                                     </w:t>
      </w:r>
      <w:proofErr w:type="gramStart"/>
      <w:r>
        <w:rPr>
          <w:szCs w:val="24"/>
        </w:rPr>
        <w:t xml:space="preserve">   «</w:t>
      </w:r>
      <w:proofErr w:type="gramEnd"/>
      <w:r>
        <w:rPr>
          <w:szCs w:val="24"/>
        </w:rPr>
        <w:t>__» _____ 202 __ г.</w:t>
      </w:r>
    </w:p>
    <w:p w14:paraId="358333A4" w14:textId="0B763E41" w:rsidR="00345FA4" w:rsidRPr="00345FA4" w:rsidRDefault="00345FA4" w:rsidP="00153928">
      <w:pPr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Организатор торгов - финансовый управляющий Индивидуального предпринимателя Ветчиновой Валентины Александровны (11.08.1964 </w:t>
      </w:r>
      <w:proofErr w:type="gramStart"/>
      <w:r>
        <w:rPr>
          <w:szCs w:val="24"/>
        </w:rPr>
        <w:t>г.р</w:t>
      </w:r>
      <w:proofErr w:type="gramEnd"/>
      <w:r>
        <w:rPr>
          <w:szCs w:val="24"/>
        </w:rPr>
        <w:t>, г.Рыльск Курской области СНИЛС 072-643-200-43 ИНН 410101239868 Камчатский край Елизовский  р-н  п.Красный  ул.  Шоссейная  д.1А) Петровский Максим Викторович (ИНН 410111243197 Ассоциация «ДМСО» г.Хабаровск пер.Доступный 13 оф.6) действующий по решению Арбитражного суда Камчатского края №А24-6969/2019 от 21.01.2020, именуемый в дальнейшем «Организатор», с одной стороны, и______________________________________________, именуемый в дальнейшем «Претендент»,  в лице______________________________________________________действующего на основании _________________________________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0560DAB8" w14:textId="77777777" w:rsidR="00345FA4" w:rsidRDefault="00345FA4" w:rsidP="00153928">
      <w:pPr>
        <w:spacing w:line="240" w:lineRule="auto"/>
        <w:ind w:firstLine="426"/>
        <w:jc w:val="center"/>
        <w:rPr>
          <w:i/>
          <w:szCs w:val="24"/>
        </w:rPr>
      </w:pPr>
      <w:r>
        <w:rPr>
          <w:i/>
          <w:szCs w:val="24"/>
        </w:rPr>
        <w:t>1. Предмет договора</w:t>
      </w:r>
    </w:p>
    <w:p w14:paraId="6FB38AE6" w14:textId="77777777" w:rsidR="00345FA4" w:rsidRDefault="00345FA4" w:rsidP="00153928">
      <w:pPr>
        <w:suppressAutoHyphens/>
        <w:spacing w:line="240" w:lineRule="auto"/>
        <w:ind w:firstLine="426"/>
        <w:jc w:val="both"/>
        <w:rPr>
          <w:b/>
          <w:szCs w:val="24"/>
        </w:rPr>
      </w:pPr>
      <w:r>
        <w:rPr>
          <w:szCs w:val="24"/>
        </w:rPr>
        <w:t xml:space="preserve">1.1. Для участия в открытых торгах в форме аукциона </w:t>
      </w:r>
      <w:r>
        <w:rPr>
          <w:b/>
          <w:szCs w:val="24"/>
        </w:rPr>
        <w:t xml:space="preserve">по продаже собственного имущества </w:t>
      </w:r>
      <w:r>
        <w:rPr>
          <w:bCs/>
          <w:i/>
          <w:iCs/>
          <w:szCs w:val="24"/>
        </w:rPr>
        <w:t>(выбрать)</w:t>
      </w:r>
      <w:r>
        <w:rPr>
          <w:b/>
          <w:szCs w:val="24"/>
        </w:rPr>
        <w:t xml:space="preserve">: </w:t>
      </w:r>
    </w:p>
    <w:p w14:paraId="42C00708" w14:textId="77777777" w:rsidR="000B2968" w:rsidRDefault="000B2968" w:rsidP="000B2968">
      <w:pPr>
        <w:suppressAutoHyphens/>
        <w:spacing w:line="240" w:lineRule="auto"/>
        <w:ind w:firstLine="426"/>
        <w:jc w:val="both"/>
      </w:pPr>
      <w:r>
        <w:t xml:space="preserve">Лот №1 – сооружения, здания незавершенного строительства по адресу Камчатский край Елизовский р-н Автомобильная дорога п.Термальный – Мутновская Гео ЕЭС: Центральный тепловой пункт S=41,6 кв.м кад.№41:05:0000000:846, Помещение общего пользования смотровая эстакада S=53,7 кв.м кад.№41:05:0000000:845, Гараж на 6 автомашин и 6 тракторов инв.№1094А S=537,1 кв.м кад.№41:05:0000000:218, Стоянка дорожных машин инв.№1094А S=899,1 кв.м кад.№41:05:0000000:215, Проходная S=23,6 кв.м кад.№41:05:0000000:844. </w:t>
      </w:r>
    </w:p>
    <w:p w14:paraId="7038173A" w14:textId="5BDA968C" w:rsidR="00345FA4" w:rsidRDefault="000B2968" w:rsidP="000B2968">
      <w:pPr>
        <w:suppressAutoHyphens/>
        <w:spacing w:line="240" w:lineRule="auto"/>
        <w:ind w:firstLine="426"/>
        <w:jc w:val="both"/>
        <w:rPr>
          <w:b/>
          <w:szCs w:val="24"/>
        </w:rPr>
      </w:pPr>
      <w:r>
        <w:t>Лот №2 - сооружения, здания незавершенного строительства по адресу Камчатский край Елизовский р-н с.Паратунка квартал энергетиков ул.Молчанова: Гараж на 3 машины S=138,3 кв.м кад.№41:05:0000000:1008, Жилой дом поз.7 S=192,2 кв.м кад.№41:05:0101099:1267, Жилой дом инв.№10190 поз.1 S=192,2 кв.м кад.№41:05:0101099:679, здание Магазин смешанных товаров S=203,5 кв.м кад.№41:05:0000000:1007, Жилой дом поз.3 S=192,2 кв.м кад.№41:05:0000000:890, Жилой дом поз.4 S=192,2 кв.м кад.№41:05:0101099:1263, Жилой дом инв.№10195 поз.6 S=192,2 кв.м кад.№41:05:0101099:687, Жилой дом инв.№10191 поз.2 S=192,2 кв.м кад.№41:05:0101099:687, Административно-производственный корпус S=971,1 кв.м кад.№41:05:0000000:1009, Жилой дом поз.5 S=192,2 кв.м кад.№41:05:0101099:1258, право аренды земельного участка - земли населенных пунктов разрешенное использование - для завершения строительства жилого поселка кад.№41:05:0101099:482 S=77100 кв.м местоположение - примерно в 10м на север от ориентира жилой дом с.Паратунка Молчанова д.21 договор аренды №7/А от 24.01.2013.</w:t>
      </w:r>
    </w:p>
    <w:p w14:paraId="0A151D2C" w14:textId="08309269" w:rsidR="00345FA4" w:rsidRPr="00345FA4" w:rsidRDefault="00345FA4" w:rsidP="00153928">
      <w:pPr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Претендент в безналичном порядке перечисляет, а </w:t>
      </w:r>
      <w:proofErr w:type="gramStart"/>
      <w:r>
        <w:rPr>
          <w:szCs w:val="24"/>
        </w:rPr>
        <w:t>Организатор  принимает</w:t>
      </w:r>
      <w:proofErr w:type="gramEnd"/>
      <w:r>
        <w:rPr>
          <w:szCs w:val="24"/>
        </w:rPr>
        <w:t xml:space="preserve"> задаток в размере указанном в объявлении о торгах. Получатель: </w:t>
      </w:r>
      <w:r w:rsidR="000B2968" w:rsidRPr="000B2968">
        <w:rPr>
          <w:rFonts w:eastAsia="Calibri"/>
          <w:color w:val="000000"/>
        </w:rPr>
        <w:t>Ветчинова Валентина Александровна №40817810753000012200 в Камчатский РФ АО «Россельхозбанк» г.Петропавловск-Камчатский кор./счет 30101810100000000801 БИК 043002801</w:t>
      </w:r>
      <w:r>
        <w:rPr>
          <w:b/>
          <w:szCs w:val="24"/>
        </w:rPr>
        <w:t>.</w:t>
      </w:r>
      <w:r w:rsidR="00153928">
        <w:rPr>
          <w:szCs w:val="24"/>
        </w:rPr>
        <w:t xml:space="preserve"> </w:t>
      </w:r>
      <w:r>
        <w:rPr>
          <w:szCs w:val="24"/>
        </w:rPr>
        <w:t>Задаток в размере __________________________________________________</w:t>
      </w:r>
      <w:r w:rsidR="00153928">
        <w:rPr>
          <w:szCs w:val="24"/>
        </w:rPr>
        <w:t>_________</w:t>
      </w:r>
      <w:r>
        <w:rPr>
          <w:szCs w:val="24"/>
        </w:rPr>
        <w:t>__________ вносится Претендентом по его желанию в качестве обеспечения обязательств по оплате имущества  в соответствии, с информационным сообщением.</w:t>
      </w:r>
    </w:p>
    <w:p w14:paraId="670CCEC3" w14:textId="77777777" w:rsidR="00345FA4" w:rsidRDefault="00345FA4" w:rsidP="00153928">
      <w:pPr>
        <w:spacing w:line="240" w:lineRule="auto"/>
        <w:ind w:firstLine="426"/>
        <w:jc w:val="center"/>
        <w:rPr>
          <w:i/>
          <w:szCs w:val="24"/>
        </w:rPr>
      </w:pPr>
      <w:r>
        <w:rPr>
          <w:i/>
          <w:szCs w:val="24"/>
        </w:rPr>
        <w:t>2. Передача денежных средств</w:t>
      </w:r>
    </w:p>
    <w:p w14:paraId="0A03C293" w14:textId="6295AC94" w:rsidR="00345FA4" w:rsidRDefault="00345FA4" w:rsidP="00F4141D">
      <w:pPr>
        <w:tabs>
          <w:tab w:val="left" w:pos="9214"/>
        </w:tabs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2.1. Денежные средства, указанные в п.1.1 настоящего Договора, должны быть внесены Претендентом на счет Организатора, </w:t>
      </w:r>
      <w:r>
        <w:rPr>
          <w:b/>
          <w:szCs w:val="24"/>
        </w:rPr>
        <w:t>в срок указанный в сообщении о торгах.</w:t>
      </w:r>
      <w:r>
        <w:rPr>
          <w:szCs w:val="24"/>
        </w:rPr>
        <w:t xml:space="preserve"> Документом, подтверждающим внесение задатка на счет Организатора, является платежное поручение с отметкой банка о его исполнении. 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4D4C2CDC" w14:textId="77777777" w:rsidR="00345FA4" w:rsidRDefault="00345FA4" w:rsidP="00153928">
      <w:pPr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>2.2. Задаток, внесенный Претендентом, в случае признания последнего Победителем Торгов и заключения с Продавцом Договора купли-продажи засчитываются в счет частичной оплаты Имущества.</w:t>
      </w:r>
    </w:p>
    <w:p w14:paraId="7E61DB3F" w14:textId="77777777" w:rsidR="00345FA4" w:rsidRDefault="00345FA4" w:rsidP="00153928">
      <w:pPr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lastRenderedPageBreak/>
        <w:t>2.3. Организатор обязуется возвратить Претенденту сумму задатка в порядке и случаях, установленных условиями настоящего Договора. Все расходы, связанные с возвратом задатка (в том числе комиссия банка Организатора Торгов за возврат суммы задатка) осуществляются за счёт Претендента, путём удержания соответствующей суммы из Задатка.</w:t>
      </w:r>
    </w:p>
    <w:p w14:paraId="22878673" w14:textId="230A9CDC" w:rsidR="00345FA4" w:rsidRPr="00345FA4" w:rsidRDefault="00345FA4" w:rsidP="00153928">
      <w:pPr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>2.4. Возврат денежных средств, в соответствии с условиями настоящего Договора осуществляется на расчетный счет Претендента.</w:t>
      </w:r>
    </w:p>
    <w:p w14:paraId="443DBCA6" w14:textId="77777777" w:rsidR="00345FA4" w:rsidRDefault="00345FA4" w:rsidP="00153928">
      <w:pPr>
        <w:spacing w:line="240" w:lineRule="auto"/>
        <w:ind w:firstLine="426"/>
        <w:jc w:val="center"/>
        <w:rPr>
          <w:i/>
          <w:szCs w:val="24"/>
        </w:rPr>
      </w:pPr>
      <w:r>
        <w:rPr>
          <w:i/>
          <w:szCs w:val="24"/>
        </w:rPr>
        <w:t>3. Возврат денежных средств.</w:t>
      </w:r>
    </w:p>
    <w:p w14:paraId="0F7B021A" w14:textId="77777777" w:rsidR="00345FA4" w:rsidRDefault="00345FA4" w:rsidP="00153928">
      <w:pPr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>3.1. В случае если Претенденту отказано в приеме заявки на участие в Торгах, Организатор обязуется перечислить поступившую на его счет сумму задатка на указанный Претендентом в Договоре счет в течение 5 дней со дня подписания протокола о результатах проведения торгов.</w:t>
      </w:r>
      <w:r>
        <w:t xml:space="preserve"> </w:t>
      </w:r>
      <w:r>
        <w:rPr>
          <w:szCs w:val="24"/>
        </w:rPr>
        <w:t>Все расходы, связанные с возвратом задатка (в том числе комиссия банка Организатора Торгов за возврат суммы задатка) осуществляются за счёт Претендента, путём удержания соответствующей суммы из Задатка.</w:t>
      </w:r>
    </w:p>
    <w:p w14:paraId="7D0C5218" w14:textId="77777777" w:rsidR="00345FA4" w:rsidRDefault="00345FA4" w:rsidP="00153928">
      <w:pPr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>3.2. 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дней со дня подписания протокола о результатах проведения торгов.</w:t>
      </w:r>
      <w:r>
        <w:t xml:space="preserve"> </w:t>
      </w:r>
      <w:r>
        <w:rPr>
          <w:szCs w:val="24"/>
        </w:rPr>
        <w:t>Все расходы, связанные с возвратом задатка (в том числе комиссия банка Организатора Торгов за возврат суммы задатка) осуществляются за счёт Претендента, путём удержания соответствующей суммы из Задатка.</w:t>
      </w:r>
    </w:p>
    <w:p w14:paraId="5CB65AD4" w14:textId="77777777" w:rsidR="00345FA4" w:rsidRDefault="00345FA4" w:rsidP="00153928">
      <w:pPr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>3.3. 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AC75772" w14:textId="77777777" w:rsidR="00345FA4" w:rsidRDefault="00345FA4" w:rsidP="00153928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4. Заключительные положения.</w:t>
      </w:r>
    </w:p>
    <w:p w14:paraId="2C72A7DA" w14:textId="77777777" w:rsidR="00345FA4" w:rsidRDefault="00345FA4" w:rsidP="00153928">
      <w:pPr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14:paraId="459E1E34" w14:textId="77777777" w:rsidR="00345FA4" w:rsidRDefault="00345FA4" w:rsidP="00153928">
      <w:pPr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4.2. Настоящий договор регулируется действующим законодательством Российской Федерации. </w:t>
      </w:r>
    </w:p>
    <w:p w14:paraId="5DF979B8" w14:textId="77777777" w:rsidR="00345FA4" w:rsidRDefault="00345FA4" w:rsidP="00153928">
      <w:pPr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4.3. 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3A43A385" w14:textId="6EE49810" w:rsidR="00345FA4" w:rsidRPr="00345FA4" w:rsidRDefault="00345FA4" w:rsidP="00153928">
      <w:pPr>
        <w:suppressAutoHyphens/>
        <w:spacing w:line="240" w:lineRule="auto"/>
        <w:ind w:firstLine="426"/>
        <w:jc w:val="both"/>
        <w:rPr>
          <w:szCs w:val="24"/>
        </w:rPr>
      </w:pPr>
      <w:r>
        <w:rPr>
          <w:szCs w:val="24"/>
        </w:rPr>
        <w:t>4.4. Настоящий договор составлен в двух</w:t>
      </w:r>
      <w:r>
        <w:rPr>
          <w:i/>
          <w:szCs w:val="24"/>
        </w:rPr>
        <w:t xml:space="preserve"> </w:t>
      </w:r>
      <w:r>
        <w:rPr>
          <w:szCs w:val="24"/>
        </w:rPr>
        <w:t>имеющих одинаковую юридическую силу экземплярах, по одному для каждой из Сторон.</w:t>
      </w:r>
    </w:p>
    <w:p w14:paraId="1C20D59B" w14:textId="01513C20" w:rsidR="00345FA4" w:rsidRDefault="00345FA4" w:rsidP="00153928">
      <w:pPr>
        <w:spacing w:line="240" w:lineRule="auto"/>
        <w:ind w:firstLine="426"/>
        <w:jc w:val="center"/>
        <w:rPr>
          <w:i/>
          <w:szCs w:val="24"/>
        </w:rPr>
      </w:pPr>
      <w:r>
        <w:rPr>
          <w:i/>
          <w:szCs w:val="24"/>
        </w:rPr>
        <w:t>5. Реквизиты и подписи сторон.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4395"/>
        <w:gridCol w:w="5157"/>
      </w:tblGrid>
      <w:tr w:rsidR="00153928" w14:paraId="6A57363A" w14:textId="77777777" w:rsidTr="00BC7BFB">
        <w:trPr>
          <w:cantSplit/>
          <w:trHeight w:val="2331"/>
        </w:trPr>
        <w:tc>
          <w:tcPr>
            <w:tcW w:w="4395" w:type="dxa"/>
          </w:tcPr>
          <w:p w14:paraId="4772862A" w14:textId="77777777" w:rsidR="00153928" w:rsidRDefault="00153928" w:rsidP="00BC7BFB">
            <w:pPr>
              <w:spacing w:line="240" w:lineRule="auto"/>
              <w:ind w:firstLine="56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Организатор</w:t>
            </w:r>
          </w:p>
          <w:p w14:paraId="0F91D8B8" w14:textId="77777777" w:rsidR="00153928" w:rsidRDefault="00153928" w:rsidP="00BC7BF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финансовый управляющий </w:t>
            </w:r>
          </w:p>
          <w:p w14:paraId="6933CE0D" w14:textId="77777777" w:rsidR="00153928" w:rsidRDefault="00153928" w:rsidP="00BC7BF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ИП Ветчинова В.А. (ИНН 410101239868 Камчатский край </w:t>
            </w:r>
            <w:proofErr w:type="gramStart"/>
            <w:r>
              <w:rPr>
                <w:szCs w:val="24"/>
              </w:rPr>
              <w:t>Елизовский  р</w:t>
            </w:r>
            <w:proofErr w:type="gramEnd"/>
            <w:r>
              <w:rPr>
                <w:szCs w:val="24"/>
              </w:rPr>
              <w:t xml:space="preserve">-н  п.Красный  ул.  </w:t>
            </w:r>
            <w:proofErr w:type="gramStart"/>
            <w:r>
              <w:rPr>
                <w:szCs w:val="24"/>
              </w:rPr>
              <w:t>Шоссейная  д.1А</w:t>
            </w:r>
            <w:proofErr w:type="gramEnd"/>
            <w:r>
              <w:rPr>
                <w:szCs w:val="24"/>
              </w:rPr>
              <w:t xml:space="preserve">)  </w:t>
            </w:r>
          </w:p>
          <w:p w14:paraId="0374C64E" w14:textId="77777777" w:rsidR="00153928" w:rsidRDefault="00153928" w:rsidP="00BC7BF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Петровский Максим Викторович</w:t>
            </w:r>
          </w:p>
          <w:p w14:paraId="31E8624C" w14:textId="77777777" w:rsidR="00153928" w:rsidRDefault="00153928" w:rsidP="00BC7BF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Почт.адрес: </w:t>
            </w:r>
          </w:p>
          <w:p w14:paraId="3B0FCDC9" w14:textId="77777777" w:rsidR="00153928" w:rsidRDefault="00153928" w:rsidP="00BC7BF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683002 г.Петропавловск-Камчатский а/я 43</w:t>
            </w:r>
          </w:p>
          <w:p w14:paraId="68565921" w14:textId="77777777" w:rsidR="00153928" w:rsidRDefault="00153928" w:rsidP="00BC7BFB">
            <w:pPr>
              <w:spacing w:line="240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>_______________/______________/</w:t>
            </w:r>
          </w:p>
          <w:p w14:paraId="53A64145" w14:textId="77777777" w:rsidR="00153928" w:rsidRDefault="00153928" w:rsidP="00BC7BFB">
            <w:pPr>
              <w:spacing w:line="240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 xml:space="preserve">                м.п.</w:t>
            </w:r>
          </w:p>
        </w:tc>
        <w:tc>
          <w:tcPr>
            <w:tcW w:w="5157" w:type="dxa"/>
          </w:tcPr>
          <w:p w14:paraId="2C22DEB1" w14:textId="77777777" w:rsidR="00153928" w:rsidRPr="00153928" w:rsidRDefault="00153928" w:rsidP="00BC7BFB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39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Претендент</w:t>
            </w:r>
          </w:p>
          <w:p w14:paraId="50C5F1FC" w14:textId="77777777" w:rsidR="00153928" w:rsidRPr="00153928" w:rsidRDefault="00153928" w:rsidP="00BC7BFB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4E1278A" w14:textId="77777777" w:rsidR="00153928" w:rsidRPr="00153928" w:rsidRDefault="00153928" w:rsidP="00BC7BFB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39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_________________________________________</w:t>
            </w:r>
          </w:p>
          <w:p w14:paraId="5CB6AE8D" w14:textId="77777777" w:rsidR="00153928" w:rsidRPr="00153928" w:rsidRDefault="00153928" w:rsidP="00BC7BFB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153928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 xml:space="preserve">Адрес: </w:t>
            </w:r>
            <w:r w:rsidRPr="001539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_</w:t>
            </w:r>
            <w:proofErr w:type="gramEnd"/>
            <w:r w:rsidRPr="001539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___________________________________</w:t>
            </w:r>
          </w:p>
          <w:p w14:paraId="675333C2" w14:textId="77777777" w:rsidR="00153928" w:rsidRPr="00153928" w:rsidRDefault="00153928" w:rsidP="00BC7BFB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39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ИНН _____________, ОГРН ________________</w:t>
            </w:r>
          </w:p>
          <w:p w14:paraId="7DF57FD3" w14:textId="77777777" w:rsidR="00153928" w:rsidRPr="00153928" w:rsidRDefault="00153928" w:rsidP="00BC7B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28">
              <w:rPr>
                <w:rFonts w:ascii="Times New Roman" w:hAnsi="Times New Roman" w:cs="Times New Roman"/>
                <w:sz w:val="24"/>
                <w:szCs w:val="24"/>
              </w:rPr>
              <w:t>р/сч ____________________, открытый в _________________________ г. __________</w:t>
            </w:r>
          </w:p>
          <w:p w14:paraId="4E35C680" w14:textId="77777777" w:rsidR="00153928" w:rsidRPr="00153928" w:rsidRDefault="00153928" w:rsidP="00BC7B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28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153928">
              <w:rPr>
                <w:rFonts w:ascii="Times New Roman" w:hAnsi="Times New Roman" w:cs="Times New Roman"/>
                <w:sz w:val="24"/>
                <w:szCs w:val="24"/>
              </w:rPr>
              <w:t>сч:  _</w:t>
            </w:r>
            <w:proofErr w:type="gramEnd"/>
            <w:r w:rsidRPr="0015392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БИК: ___________. </w:t>
            </w:r>
          </w:p>
          <w:p w14:paraId="000CF84B" w14:textId="77777777" w:rsidR="00153928" w:rsidRPr="00153928" w:rsidRDefault="00153928" w:rsidP="00BC7B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F5EB" w14:textId="77777777" w:rsidR="00153928" w:rsidRPr="00153928" w:rsidRDefault="00153928" w:rsidP="00BC7BFB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53928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_______________/______________/</w:t>
            </w:r>
          </w:p>
          <w:p w14:paraId="22EFF358" w14:textId="77777777" w:rsidR="00153928" w:rsidRPr="00153928" w:rsidRDefault="00153928" w:rsidP="00BC7BFB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539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м.п.</w:t>
            </w:r>
          </w:p>
        </w:tc>
      </w:tr>
    </w:tbl>
    <w:p w14:paraId="247C3A3E" w14:textId="77777777" w:rsidR="00153928" w:rsidRPr="00153928" w:rsidRDefault="00153928" w:rsidP="00687977">
      <w:pPr>
        <w:spacing w:line="240" w:lineRule="auto"/>
        <w:rPr>
          <w:i/>
          <w:szCs w:val="24"/>
        </w:rPr>
      </w:pPr>
    </w:p>
    <w:sectPr w:rsidR="00153928" w:rsidRPr="00153928" w:rsidSect="00345FA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92"/>
    <w:rsid w:val="000B2968"/>
    <w:rsid w:val="00153928"/>
    <w:rsid w:val="00345FA4"/>
    <w:rsid w:val="003D2E52"/>
    <w:rsid w:val="003D5392"/>
    <w:rsid w:val="00687977"/>
    <w:rsid w:val="0092064F"/>
    <w:rsid w:val="00F4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57D0"/>
  <w15:chartTrackingRefBased/>
  <w15:docId w15:val="{8204FE2C-0D0B-422D-B796-94CB5345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45FA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5FA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semiHidden/>
    <w:unhideWhenUsed/>
    <w:rsid w:val="00345FA4"/>
    <w:pPr>
      <w:spacing w:after="0" w:line="240" w:lineRule="auto"/>
      <w:ind w:left="-567" w:firstLine="14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45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4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мах</cp:lastModifiedBy>
  <cp:revision>7</cp:revision>
  <dcterms:created xsi:type="dcterms:W3CDTF">2025-11-17T03:43:00Z</dcterms:created>
  <dcterms:modified xsi:type="dcterms:W3CDTF">2026-04-08T07:51:00Z</dcterms:modified>
</cp:coreProperties>
</file>