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6" w:rsidRPr="00303E7C" w:rsidRDefault="00AC2346" w:rsidP="00AC234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03E7C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AC2346" w:rsidRPr="00D224D2" w:rsidRDefault="00AC2346" w:rsidP="00AC23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b/>
          <w:sz w:val="18"/>
          <w:szCs w:val="20"/>
        </w:rPr>
        <w:t>о внесении задатка на участие в аукционе</w:t>
      </w:r>
    </w:p>
    <w:p w:rsidR="00AC2346" w:rsidRPr="00D224D2" w:rsidRDefault="00AC2346" w:rsidP="00AC23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</w:p>
    <w:p w:rsidR="00AC2346" w:rsidRDefault="00AC2346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г. </w:t>
      </w:r>
      <w:r w:rsidR="00747AD3" w:rsidRPr="00D224D2">
        <w:rPr>
          <w:rFonts w:ascii="Times New Roman" w:eastAsia="Times New Roman" w:hAnsi="Times New Roman" w:cs="Times New Roman"/>
          <w:sz w:val="18"/>
          <w:szCs w:val="20"/>
        </w:rPr>
        <w:t>Чита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ab/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                  </w:t>
      </w:r>
      <w:r w:rsidR="005F302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</w:t>
      </w:r>
      <w:bookmarkStart w:id="0" w:name="_GoBack"/>
      <w:bookmarkEnd w:id="0"/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747AD3" w:rsidRPr="00C831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    "___" ___________ 202</w:t>
      </w:r>
      <w:r w:rsidR="00A32703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13A6A" w:rsidRPr="00C8317D" w:rsidRDefault="00D13A6A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7A0AC9" w:rsidRDefault="007A0AC9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Финансовый управляющий </w:t>
      </w:r>
      <w:r w:rsidR="005F302D" w:rsidRPr="005F302D">
        <w:rPr>
          <w:rFonts w:ascii="Times New Roman" w:eastAsia="Calibri" w:hAnsi="Times New Roman" w:cs="Times New Roman"/>
          <w:sz w:val="18"/>
          <w:szCs w:val="18"/>
        </w:rPr>
        <w:t xml:space="preserve">Прокопьевой Ирины Александровны (26.10.1965 г. р., уроженка: с. Арта </w:t>
      </w:r>
      <w:proofErr w:type="spellStart"/>
      <w:r w:rsidR="005F302D" w:rsidRPr="005F302D">
        <w:rPr>
          <w:rFonts w:ascii="Times New Roman" w:eastAsia="Calibri" w:hAnsi="Times New Roman" w:cs="Times New Roman"/>
          <w:sz w:val="18"/>
          <w:szCs w:val="18"/>
        </w:rPr>
        <w:t>Улетовского</w:t>
      </w:r>
      <w:proofErr w:type="spellEnd"/>
      <w:r w:rsidR="005F302D" w:rsidRPr="005F302D">
        <w:rPr>
          <w:rFonts w:ascii="Times New Roman" w:eastAsia="Calibri" w:hAnsi="Times New Roman" w:cs="Times New Roman"/>
          <w:sz w:val="18"/>
          <w:szCs w:val="18"/>
        </w:rPr>
        <w:t xml:space="preserve"> района Читинской области, СНИЛС 042-251-697 29, ИНН 753603479710, зарегистрирована:</w:t>
      </w:r>
      <w:proofErr w:type="gramEnd"/>
      <w:r w:rsidR="005F302D" w:rsidRPr="005F302D">
        <w:rPr>
          <w:rFonts w:ascii="Times New Roman" w:eastAsia="Calibri" w:hAnsi="Times New Roman" w:cs="Times New Roman"/>
          <w:sz w:val="18"/>
          <w:szCs w:val="18"/>
        </w:rPr>
        <w:t xml:space="preserve"> Забайкальский край, Читинский район, </w:t>
      </w:r>
      <w:proofErr w:type="spellStart"/>
      <w:r w:rsidR="005F302D" w:rsidRPr="005F302D">
        <w:rPr>
          <w:rFonts w:ascii="Times New Roman" w:eastAsia="Calibri" w:hAnsi="Times New Roman" w:cs="Times New Roman"/>
          <w:sz w:val="18"/>
          <w:szCs w:val="18"/>
        </w:rPr>
        <w:t>с.п</w:t>
      </w:r>
      <w:proofErr w:type="spellEnd"/>
      <w:r w:rsidR="005F302D" w:rsidRPr="005F302D">
        <w:rPr>
          <w:rFonts w:ascii="Times New Roman" w:eastAsia="Calibri" w:hAnsi="Times New Roman" w:cs="Times New Roman"/>
          <w:sz w:val="18"/>
          <w:szCs w:val="18"/>
        </w:rPr>
        <w:t xml:space="preserve">. Смоленское, тер. </w:t>
      </w:r>
      <w:proofErr w:type="gramStart"/>
      <w:r w:rsidR="005F302D" w:rsidRPr="005F302D">
        <w:rPr>
          <w:rFonts w:ascii="Times New Roman" w:eastAsia="Calibri" w:hAnsi="Times New Roman" w:cs="Times New Roman"/>
          <w:sz w:val="18"/>
          <w:szCs w:val="18"/>
        </w:rPr>
        <w:t>СНТ №12 Мир, д. 206)</w:t>
      </w:r>
      <w:r w:rsidR="005F302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также - Организатор торгов), </w:t>
      </w:r>
      <w:r w:rsidR="00747AD3" w:rsidRPr="007A0AC9">
        <w:rPr>
          <w:rFonts w:ascii="Times New Roman" w:eastAsia="Times New Roman" w:hAnsi="Times New Roman" w:cs="Times New Roman"/>
          <w:sz w:val="18"/>
          <w:szCs w:val="18"/>
        </w:rPr>
        <w:t xml:space="preserve">Шапошников Павел Васильевич, </w:t>
      </w:r>
      <w:r w:rsidR="00EC2C53" w:rsidRPr="007A0AC9"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р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ешения Арбитражного суда </w:t>
      </w:r>
      <w:r w:rsidR="004E06D8" w:rsidRPr="007A0AC9">
        <w:rPr>
          <w:rFonts w:ascii="Times New Roman" w:eastAsia="Times New Roman" w:hAnsi="Times New Roman" w:cs="Times New Roman"/>
          <w:sz w:val="18"/>
          <w:szCs w:val="18"/>
        </w:rPr>
        <w:t xml:space="preserve">Забайкальского края </w:t>
      </w:r>
      <w:r w:rsidR="001B04ED" w:rsidRPr="007A0AC9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5F302D" w:rsidRPr="005F302D">
        <w:rPr>
          <w:rFonts w:ascii="Times New Roman" w:eastAsia="Times New Roman" w:hAnsi="Times New Roman" w:cs="Times New Roman"/>
          <w:sz w:val="18"/>
          <w:szCs w:val="18"/>
        </w:rPr>
        <w:t>01.10.2024 г. по делу № А78-9199/2024</w:t>
      </w:r>
      <w:r w:rsidR="005F30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с одной стороны, и </w:t>
      </w:r>
      <w:r w:rsidR="00AC2346" w:rsidRPr="007A0AC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  <w:t>________________________</w:t>
      </w:r>
      <w:r w:rsidR="00AC2346" w:rsidRPr="007A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,</w:t>
      </w:r>
      <w:r w:rsidR="00AC2346" w:rsidRPr="007A0A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действующий на основании  ___________________,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– </w:t>
      </w:r>
      <w:r w:rsidR="00114EBC" w:rsidRPr="007A0AC9">
        <w:rPr>
          <w:rFonts w:ascii="Times New Roman" w:eastAsia="Times New Roman" w:hAnsi="Times New Roman" w:cs="Times New Roman"/>
          <w:sz w:val="18"/>
          <w:szCs w:val="18"/>
        </w:rPr>
        <w:t>Заявитель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>), с другой стороны, заключили настоящий договор о нижеследующем:</w:t>
      </w:r>
      <w:proofErr w:type="gramEnd"/>
    </w:p>
    <w:p w:rsidR="00D13A6A" w:rsidRPr="007A0AC9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19" w:lineRule="exact"/>
        <w:ind w:left="0"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Предмет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договора</w:t>
      </w:r>
    </w:p>
    <w:p w:rsidR="00D13A6A" w:rsidRPr="00D13A6A" w:rsidRDefault="00D13A6A" w:rsidP="00D13A6A">
      <w:pPr>
        <w:widowControl w:val="0"/>
        <w:spacing w:before="1" w:after="0" w:line="219" w:lineRule="exact"/>
        <w:ind w:left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9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Предметом Договора является внесение Заявителем задатка (далее –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«Задаток»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) для участия в электронных торгах:</w:t>
      </w:r>
    </w:p>
    <w:p w:rsidR="00D13A6A" w:rsidRPr="00D13A6A" w:rsidRDefault="00D13A6A" w:rsidP="00D13A6A">
      <w:pPr>
        <w:widowControl w:val="0"/>
        <w:tabs>
          <w:tab w:val="left" w:pos="993"/>
          <w:tab w:val="left" w:pos="1765"/>
          <w:tab w:val="left" w:pos="4258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Номер (код) торгов _________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продаже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Лота № 1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наименование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F302D">
        <w:rPr>
          <w:rFonts w:ascii="Times New Roman" w:eastAsia="Calibri" w:hAnsi="Times New Roman" w:cs="Times New Roman"/>
          <w:sz w:val="18"/>
          <w:szCs w:val="18"/>
          <w:lang w:eastAsia="en-US"/>
        </w:rPr>
        <w:t>Прокопьевой И.А</w:t>
      </w:r>
      <w:r w:rsidR="005E27B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(в дальнейшем именуемое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«Имущество»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), проводимых на электронной площадке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«Аукционы Сибири» (адрес в сети Интернет </w:t>
      </w:r>
      <w:hyperlink r:id="rId6" w:tgtFrame="_blank" w:history="1">
        <w:r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далее – электронная площадка), в соответствии с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ой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площадк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не вправе изменять условия настоящего договора.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1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Порядок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сроки расчетов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должен перечислить задаток на расчетный счет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следующем порядке: </w:t>
      </w:r>
    </w:p>
    <w:p w:rsidR="00D13A6A" w:rsidRPr="00D13A6A" w:rsidRDefault="00D13A6A" w:rsidP="00D13A6A">
      <w:pPr>
        <w:widowControl w:val="0"/>
        <w:tabs>
          <w:tab w:val="left" w:pos="744"/>
          <w:tab w:val="left" w:pos="993"/>
        </w:tabs>
        <w:spacing w:before="1"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 электронной торговой площадки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5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следующим реквизитам:</w:t>
      </w:r>
    </w:p>
    <w:p w:rsidR="005F302D" w:rsidRDefault="005F302D" w:rsidP="005F302D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         </w:t>
      </w:r>
      <w:r w:rsidR="00D13A6A"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Получатель</w:t>
      </w:r>
      <w:r w:rsidR="006F3766" w:rsidRPr="007A0A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F302D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Прокопьева Ирина Александровна, ИНН 753603479710, </w:t>
      </w:r>
      <w:proofErr w:type="gramStart"/>
      <w:r w:rsidRPr="005F302D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</w:rPr>
        <w:t>р</w:t>
      </w:r>
      <w:proofErr w:type="gramEnd"/>
      <w:r w:rsidRPr="005F302D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</w:rPr>
        <w:t>/с 40817810074006345006 в Читинском отделении №8600 ПАО «СБЕРБАНК» к/с 30101810500000000637, ИНН 7707083893,  БИК 753602002</w:t>
      </w:r>
      <w:r w:rsidRPr="005F302D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</w:t>
      </w:r>
    </w:p>
    <w:p w:rsidR="00D13A6A" w:rsidRPr="00D13A6A" w:rsidRDefault="005F302D" w:rsidP="005F302D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 </w:t>
      </w:r>
      <w:r w:rsidR="00D13A6A"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назначении платежа необходимо указывать: </w:t>
      </w:r>
      <w:r w:rsidR="00D13A6A" w:rsidRPr="00D13A6A"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  <w:t>номер (код) торгов, номер лота и наименование должника</w:t>
      </w:r>
      <w:r w:rsidR="00D13A6A" w:rsidRPr="00D13A6A">
        <w:rPr>
          <w:rFonts w:ascii="Times New Roman" w:eastAsia="Calibri" w:hAnsi="Times New Roman" w:cs="Times New Roman"/>
          <w:bCs/>
          <w:sz w:val="18"/>
          <w:szCs w:val="18"/>
          <w:u w:val="single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59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Сумма задатка возвращается  Заявителю, не являющемуся победителем торгов, при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наличии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банковских реквизитов</w:t>
      </w: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142" w:firstLine="425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если Заявитель участвовал в торгах, но не был признан победителем торгов; 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32"/>
          <w:tab w:val="left" w:pos="709"/>
          <w:tab w:val="left" w:pos="993"/>
        </w:tabs>
        <w:spacing w:before="1"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отзыва заявки на участие в торгах до окончания срока приема заявок;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принятия решения Организатором торгов об отказе в допуске Заявителя к участию в торгах;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before="1" w:after="0" w:line="219" w:lineRule="exact"/>
        <w:ind w:left="142"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признания торгов </w:t>
      </w: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несостоявшимися</w:t>
      </w:r>
      <w:proofErr w:type="gramEnd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причине допуска к участию в торгах единственного участника;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отмены торгов</w:t>
      </w:r>
      <w:r w:rsidRPr="00D13A6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Возврату подлежит сумма задатка </w:t>
      </w:r>
      <w:r w:rsidRPr="00D13A6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за вычетом банковских расходов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переводу денежных средств. 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Сумма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возвращается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Заявителю в следующих случаях: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51"/>
          <w:tab w:val="left" w:pos="993"/>
        </w:tabs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победы Заявителя на торгах и дальнейшего не заключения им договора купли-продажи с финансовым управляющим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течение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срока, установленного Федеральным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законом №127-ФЗ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26.10.2002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г. «О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несостоятельности (банкротстве)»;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29"/>
          <w:tab w:val="left" w:pos="993"/>
        </w:tabs>
        <w:spacing w:after="0" w:line="218" w:lineRule="exact"/>
        <w:ind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не перечисления денежных средств в оплату лота в установленные договором купли-продажи сроки;</w:t>
      </w:r>
    </w:p>
    <w:p w:rsidR="00336461" w:rsidRPr="007A0AC9" w:rsidRDefault="00D13A6A" w:rsidP="00336461">
      <w:pPr>
        <w:widowControl w:val="0"/>
        <w:numPr>
          <w:ilvl w:val="0"/>
          <w:numId w:val="2"/>
        </w:numPr>
        <w:tabs>
          <w:tab w:val="left" w:pos="636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R="00336461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36461" w:rsidRPr="00D13A6A" w:rsidRDefault="00336461" w:rsidP="00336461">
      <w:pPr>
        <w:widowControl w:val="0"/>
        <w:tabs>
          <w:tab w:val="left" w:pos="636"/>
          <w:tab w:val="left" w:pos="993"/>
        </w:tabs>
        <w:spacing w:before="1" w:after="0" w:line="240" w:lineRule="auto"/>
        <w:ind w:left="1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поступления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суммы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полном размере и/или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установленный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срок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также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случае,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если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Заявитель,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при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перечислении задатка,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указал сведения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перечисленные,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п.2.3.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 настоящего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Договора, обязательства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Заявителя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внесению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задатка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считаются невыполненными, 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этом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Организатор торгов, вправе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допустить Заявителя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участию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>торгах.</w:t>
      </w:r>
      <w:proofErr w:type="gramEnd"/>
    </w:p>
    <w:p w:rsidR="00D13A6A" w:rsidRPr="007A0AC9" w:rsidRDefault="00D13A6A" w:rsidP="00F13E6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Момент зачисления денежных средств на расчетный счет</w:t>
      </w:r>
      <w:r w:rsidR="00F13E6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114EBC" w:rsidRPr="007A0AC9" w:rsidRDefault="00114EBC" w:rsidP="00114EB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tabs>
          <w:tab w:val="left" w:pos="993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Прочие условия</w:t>
      </w:r>
    </w:p>
    <w:p w:rsidR="00FC7577" w:rsidRPr="00D13A6A" w:rsidRDefault="00FC7577" w:rsidP="00114EBC">
      <w:pPr>
        <w:widowControl w:val="0"/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указанными на сайте </w:t>
      </w:r>
      <w:hyperlink r:id="rId7" w:tgtFrame="_blank" w:history="1">
        <w:r w:rsidR="00FC7577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в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сообщении,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 торгах опубликованном в соответствии с требованиями Федерального закона от 26.10.2002г. №127-ФЗ «О несостоятельности (банкротстве)».</w:t>
      </w:r>
      <w:proofErr w:type="gramEnd"/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обязан незамедлительно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информировать </w:t>
      </w:r>
      <w:r w:rsidR="00FC7577" w:rsidRPr="007A0AC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организатора торгов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об изменении своих банковских реквизитов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Организатор торгов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и указал недостоверные сведения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114EBC" w:rsidRPr="007A0AC9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Забайкальского края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Настоящий Договор составлен в электронной форме, подписан электронной подписью, и размещен в открытом доступе на сайте </w:t>
      </w:r>
      <w:r w:rsidR="00114EB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электронной площадке  «Аукционы Сибири»  </w:t>
      </w:r>
      <w:hyperlink r:id="rId8" w:tgtFrame="_blank" w:history="1">
        <w:r w:rsidR="00114EBC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</w:p>
    <w:p w:rsidR="00336461" w:rsidRPr="007A0AC9" w:rsidRDefault="00336461" w:rsidP="003364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3.6. Всё, что не предусмотрено прямо в тексте настоящего договора, регулируется действующим законодательством РФ.</w:t>
      </w:r>
    </w:p>
    <w:p w:rsidR="00D13A6A" w:rsidRPr="007A0AC9" w:rsidRDefault="00336461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3.7. Настоящий договор составлен в двух экземплярах по одному для каждой из сторон.</w:t>
      </w:r>
    </w:p>
    <w:p w:rsidR="00D13A6A" w:rsidRPr="00C8317D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A53" w:rsidRPr="00E27A53" w:rsidRDefault="00336461" w:rsidP="00E27A53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E27A53" w:rsidRPr="00E27A53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Реквизиты и подписи сторон</w:t>
      </w:r>
    </w:p>
    <w:p w:rsidR="00E27A53" w:rsidRPr="00E27A53" w:rsidRDefault="00E27A53" w:rsidP="00E27A53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414"/>
      </w:tblGrid>
      <w:tr w:rsidR="00E27A53" w:rsidRPr="00E27A53" w:rsidTr="004B2E9A">
        <w:tc>
          <w:tcPr>
            <w:tcW w:w="5423" w:type="dxa"/>
            <w:vAlign w:val="bottom"/>
          </w:tcPr>
          <w:p w:rsidR="00E27A53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Организатор</w:t>
            </w:r>
            <w:proofErr w:type="spellEnd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торгов</w:t>
            </w:r>
            <w:proofErr w:type="spellEnd"/>
          </w:p>
          <w:p w:rsidR="007A0AC9" w:rsidRPr="007A0AC9" w:rsidRDefault="007A0AC9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:rsidR="00E27A53" w:rsidRPr="004B2E9A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Финансовый управляющий </w:t>
            </w:r>
            <w:r w:rsidR="004B2E9A"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Шапошников Павел Васильевич (ИНН 753600624303, СНИЛС 04236494852, почтовый адрес: 672039, г. Чита, ул. Ленина 54-60, тел. 8-924-475-5146), </w:t>
            </w:r>
          </w:p>
          <w:p w:rsidR="004B2E9A" w:rsidRPr="004B2E9A" w:rsidRDefault="004B2E9A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4B2E9A" w:rsidRPr="004B2E9A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</w:pP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Счет для задатк</w:t>
            </w:r>
            <w:r w:rsidR="004B2E9A" w:rsidRPr="004B2E9A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а</w:t>
            </w: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 xml:space="preserve">: </w:t>
            </w:r>
          </w:p>
          <w:p w:rsidR="00E27A53" w:rsidRPr="00E27A53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  <w:r w:rsidRPr="007A0AC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Получатель </w:t>
            </w:r>
            <w:r w:rsidR="005F302D" w:rsidRPr="005F302D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Прокопьева Ирина Александровна, ИНН 753603479710, </w:t>
            </w:r>
            <w:proofErr w:type="gramStart"/>
            <w:r w:rsidR="005F302D" w:rsidRPr="005F302D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р</w:t>
            </w:r>
            <w:proofErr w:type="gramEnd"/>
            <w:r w:rsidR="005F302D" w:rsidRPr="005F302D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/с 40817810074006345006 в Читинском отделении №8600 ПАО «СБЕРБАНК» к/с 30101810500000000637, ИНН 7707083893,  БИК 753602002</w:t>
            </w:r>
            <w:r w:rsidR="005F302D" w:rsidRPr="005F302D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 </w:t>
            </w: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tabs>
                <w:tab w:val="left" w:pos="993"/>
              </w:tabs>
              <w:spacing w:before="11" w:after="0" w:line="240" w:lineRule="auto"/>
              <w:ind w:left="142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5424" w:type="dxa"/>
            <w:vMerge w:val="restart"/>
          </w:tcPr>
          <w:p w:rsidR="00E27A53" w:rsidRPr="00E27A53" w:rsidRDefault="00E27A53" w:rsidP="00E27A53">
            <w:pPr>
              <w:spacing w:after="0" w:line="183" w:lineRule="exact"/>
              <w:ind w:left="200" w:right="146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Заявитель:</w:t>
            </w:r>
          </w:p>
          <w:p w:rsidR="00E27A53" w:rsidRPr="00E27A53" w:rsidRDefault="00E27A53" w:rsidP="00E27A53">
            <w:pPr>
              <w:spacing w:before="7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27A53" w:rsidRPr="00E27A53" w:rsidRDefault="005F302D" w:rsidP="00E27A53">
            <w:pPr>
              <w:spacing w:after="0" w:line="20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pict>
                <v:group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(Ф.И.О.</w:t>
            </w:r>
            <w:r w:rsid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, наименование организации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)</w:t>
            </w:r>
          </w:p>
          <w:p w:rsidR="00E27A53" w:rsidRDefault="00E27A53" w:rsidP="007A0AC9">
            <w:pPr>
              <w:spacing w:before="9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ИНН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Pr="007A0AC9" w:rsidRDefault="007A0AC9" w:rsidP="007A0AC9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Тел.:</w:t>
            </w:r>
          </w:p>
          <w:p w:rsidR="007A0AC9" w:rsidRPr="00E27A53" w:rsidRDefault="007A0AC9" w:rsidP="00E27A53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-</w:t>
            </w: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mail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:</w: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Адрес регистрации: __________________________________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Паспорт: серия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№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Выдан (кем):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Дата выдачи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код </w:t>
            </w:r>
            <w:proofErr w:type="spell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</w:t>
            </w:r>
            <w:proofErr w:type="spell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.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Default="007A0AC9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E27A53" w:rsidRPr="00E27A53" w:rsidRDefault="00E27A53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Реквизиты для возврата задатка:</w:t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Получатель: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ИНН получателя </w:t>
            </w: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(ОБЯЗАТЕЛЬНО)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proofErr w:type="gram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/с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 Банке: _________________________________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БИК: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  <w:t>____________________________________</w:t>
            </w:r>
          </w:p>
        </w:tc>
      </w:tr>
    </w:tbl>
    <w:p w:rsidR="00AC2346" w:rsidRPr="00C8317D" w:rsidRDefault="00AC2346" w:rsidP="004B2E9A">
      <w:pPr>
        <w:tabs>
          <w:tab w:val="num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C8317D" w:rsidRDefault="00E27A53" w:rsidP="00AC23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E2CF6" w:rsidRPr="00F333D5" w:rsidRDefault="00DE2CF6">
      <w:pPr>
        <w:rPr>
          <w:sz w:val="20"/>
          <w:szCs w:val="20"/>
        </w:rPr>
      </w:pPr>
    </w:p>
    <w:sectPr w:rsidR="00DE2CF6" w:rsidRPr="00F333D5" w:rsidSect="00421F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46"/>
    <w:rsid w:val="00114EBC"/>
    <w:rsid w:val="001B04ED"/>
    <w:rsid w:val="002C26AB"/>
    <w:rsid w:val="002F4C66"/>
    <w:rsid w:val="00336461"/>
    <w:rsid w:val="004412AD"/>
    <w:rsid w:val="004B2E9A"/>
    <w:rsid w:val="004E06D8"/>
    <w:rsid w:val="00574BB3"/>
    <w:rsid w:val="005A615E"/>
    <w:rsid w:val="005E27B8"/>
    <w:rsid w:val="005F302D"/>
    <w:rsid w:val="006C6062"/>
    <w:rsid w:val="006C6965"/>
    <w:rsid w:val="006F3766"/>
    <w:rsid w:val="00727810"/>
    <w:rsid w:val="00747AD3"/>
    <w:rsid w:val="007A0AC9"/>
    <w:rsid w:val="00920083"/>
    <w:rsid w:val="00A32703"/>
    <w:rsid w:val="00AC2346"/>
    <w:rsid w:val="00BE1A79"/>
    <w:rsid w:val="00C56A7B"/>
    <w:rsid w:val="00C8317D"/>
    <w:rsid w:val="00C85E0F"/>
    <w:rsid w:val="00D13A6A"/>
    <w:rsid w:val="00D224D2"/>
    <w:rsid w:val="00D57460"/>
    <w:rsid w:val="00D5748D"/>
    <w:rsid w:val="00DE2CF6"/>
    <w:rsid w:val="00E27A53"/>
    <w:rsid w:val="00EC2C53"/>
    <w:rsid w:val="00F13E6C"/>
    <w:rsid w:val="00F333D5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2AD"/>
    <w:rPr>
      <w:b/>
      <w:bCs/>
    </w:rPr>
  </w:style>
  <w:style w:type="table" w:styleId="a4">
    <w:name w:val="Table Grid"/>
    <w:basedOn w:val="a1"/>
    <w:uiPriority w:val="59"/>
    <w:rsid w:val="00E27A53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3A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18</cp:revision>
  <dcterms:created xsi:type="dcterms:W3CDTF">2017-08-29T07:34:00Z</dcterms:created>
  <dcterms:modified xsi:type="dcterms:W3CDTF">2026-02-24T00:57:00Z</dcterms:modified>
</cp:coreProperties>
</file>