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EB" w:rsidRDefault="003212EB">
      <w:pPr>
        <w:pStyle w:val="a3"/>
        <w:rPr>
          <w:szCs w:val="24"/>
        </w:rPr>
      </w:pPr>
      <w:bookmarkStart w:id="0" w:name="_GoBack"/>
      <w:bookmarkEnd w:id="0"/>
      <w:r>
        <w:rPr>
          <w:szCs w:val="24"/>
        </w:rPr>
        <w:t>ДОГОВОР О ЗАДАТКЕ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Омск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_____________ 20</w:t>
      </w:r>
      <w:r w:rsidR="006C670C">
        <w:rPr>
          <w:sz w:val="24"/>
          <w:szCs w:val="24"/>
        </w:rPr>
        <w:t>2</w:t>
      </w:r>
      <w:r w:rsidR="00D02CAB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212EB" w:rsidRDefault="002837A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Финансовый</w:t>
      </w:r>
      <w:r w:rsidR="003212EB">
        <w:rPr>
          <w:sz w:val="24"/>
          <w:szCs w:val="24"/>
        </w:rPr>
        <w:t xml:space="preserve"> управляющий </w:t>
      </w:r>
      <w:r w:rsidR="006E20DC" w:rsidRPr="006E20DC">
        <w:rPr>
          <w:sz w:val="24"/>
          <w:szCs w:val="24"/>
        </w:rPr>
        <w:t>Соболевских Валентины Васильевны</w:t>
      </w:r>
      <w:r w:rsidR="00281A62" w:rsidRPr="00281A62">
        <w:rPr>
          <w:sz w:val="24"/>
          <w:szCs w:val="24"/>
        </w:rPr>
        <w:t xml:space="preserve"> </w:t>
      </w:r>
      <w:proofErr w:type="spellStart"/>
      <w:r w:rsidR="00281A62" w:rsidRPr="00281A62">
        <w:rPr>
          <w:sz w:val="24"/>
          <w:szCs w:val="24"/>
        </w:rPr>
        <w:t>Шипицын</w:t>
      </w:r>
      <w:proofErr w:type="spellEnd"/>
      <w:r w:rsidR="00281A62" w:rsidRPr="00281A62">
        <w:rPr>
          <w:sz w:val="24"/>
          <w:szCs w:val="24"/>
        </w:rPr>
        <w:t xml:space="preserve"> Андрей Петрович,</w:t>
      </w:r>
      <w:r w:rsidR="003212EB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ый</w:t>
      </w:r>
      <w:r w:rsidR="003212EB">
        <w:rPr>
          <w:sz w:val="24"/>
          <w:szCs w:val="24"/>
        </w:rPr>
        <w:t xml:space="preserve"> в дальнейшем </w:t>
      </w:r>
      <w:r w:rsidR="003212EB">
        <w:rPr>
          <w:b/>
          <w:bCs/>
          <w:sz w:val="24"/>
          <w:szCs w:val="24"/>
        </w:rPr>
        <w:t>Организатор торгов</w:t>
      </w:r>
      <w:r w:rsidR="003212EB">
        <w:rPr>
          <w:sz w:val="24"/>
          <w:szCs w:val="24"/>
        </w:rPr>
        <w:t>, действующ</w:t>
      </w:r>
      <w:r>
        <w:rPr>
          <w:sz w:val="24"/>
          <w:szCs w:val="24"/>
        </w:rPr>
        <w:t>ий</w:t>
      </w:r>
      <w:r w:rsidR="003212EB">
        <w:rPr>
          <w:sz w:val="24"/>
          <w:szCs w:val="24"/>
        </w:rPr>
        <w:t xml:space="preserve"> на основании </w:t>
      </w:r>
      <w:r w:rsidR="0007152B" w:rsidRPr="0007152B">
        <w:rPr>
          <w:sz w:val="24"/>
          <w:szCs w:val="24"/>
        </w:rPr>
        <w:t xml:space="preserve">Решения Арбитражного суда Омской области от </w:t>
      </w:r>
      <w:r w:rsidR="006E20DC" w:rsidRPr="006E20DC">
        <w:rPr>
          <w:sz w:val="24"/>
          <w:szCs w:val="24"/>
        </w:rPr>
        <w:t>24.06.2025 г. по делу №А46-7313/2025</w:t>
      </w:r>
      <w:r w:rsidR="003212EB">
        <w:rPr>
          <w:sz w:val="24"/>
          <w:szCs w:val="24"/>
        </w:rPr>
        <w:t xml:space="preserve">, с одной стороны, </w:t>
      </w:r>
      <w:proofErr w:type="gramStart"/>
      <w:r w:rsidR="003212EB">
        <w:rPr>
          <w:sz w:val="24"/>
          <w:szCs w:val="24"/>
        </w:rPr>
        <w:t>и  _</w:t>
      </w:r>
      <w:proofErr w:type="gramEnd"/>
      <w:r w:rsidR="003212EB">
        <w:rPr>
          <w:sz w:val="24"/>
          <w:szCs w:val="24"/>
        </w:rPr>
        <w:t xml:space="preserve">________, именуемый в дальнейшем </w:t>
      </w:r>
      <w:r w:rsidR="003212EB">
        <w:rPr>
          <w:b/>
          <w:bCs/>
          <w:sz w:val="24"/>
          <w:szCs w:val="24"/>
        </w:rPr>
        <w:t>Заявитель</w:t>
      </w:r>
      <w:r w:rsidR="003212EB">
        <w:rPr>
          <w:sz w:val="24"/>
          <w:szCs w:val="24"/>
        </w:rPr>
        <w:t xml:space="preserve">, в лице ________,  действующий на основании ____________, с другой стороны, а вместе далее именуемые </w:t>
      </w:r>
      <w:r w:rsidR="003212EB">
        <w:rPr>
          <w:b/>
          <w:bCs/>
          <w:sz w:val="24"/>
          <w:szCs w:val="24"/>
        </w:rPr>
        <w:t>Стороны</w:t>
      </w:r>
      <w:r w:rsidR="003212EB">
        <w:rPr>
          <w:sz w:val="24"/>
          <w:szCs w:val="24"/>
        </w:rPr>
        <w:t>, заключили настоящий Договор о нижеследующем: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212EB" w:rsidRDefault="003212E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3212EB" w:rsidRDefault="003212EB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3212EB" w:rsidRDefault="003212EB">
      <w:pPr>
        <w:numPr>
          <w:ilvl w:val="1"/>
          <w:numId w:val="4"/>
        </w:numPr>
        <w:tabs>
          <w:tab w:val="clear" w:pos="1834"/>
          <w:tab w:val="left" w:pos="-2977"/>
          <w:tab w:val="num" w:pos="-226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обязуется перечислить на </w:t>
      </w:r>
      <w:r>
        <w:rPr>
          <w:sz w:val="24"/>
        </w:rPr>
        <w:t>расчетный счет</w:t>
      </w:r>
      <w:r>
        <w:rPr>
          <w:sz w:val="24"/>
          <w:szCs w:val="24"/>
        </w:rPr>
        <w:t xml:space="preserve"> задаток в размере </w:t>
      </w:r>
      <w:r w:rsidR="00341CF4">
        <w:rPr>
          <w:sz w:val="24"/>
          <w:szCs w:val="24"/>
        </w:rPr>
        <w:t>_______</w:t>
      </w:r>
      <w:r>
        <w:rPr>
          <w:sz w:val="24"/>
          <w:szCs w:val="24"/>
        </w:rPr>
        <w:t xml:space="preserve"> (</w:t>
      </w:r>
      <w:r w:rsidR="00341CF4">
        <w:rPr>
          <w:sz w:val="24"/>
          <w:szCs w:val="24"/>
        </w:rPr>
        <w:t>______</w:t>
      </w:r>
      <w:r w:rsidR="00C964EC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 в счет обеспечения оплаты лота: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359"/>
        <w:gridCol w:w="1513"/>
        <w:gridCol w:w="1227"/>
      </w:tblGrid>
      <w:tr w:rsidR="003212EB" w:rsidTr="002837AB">
        <w:trPr>
          <w:jc w:val="center"/>
        </w:trPr>
        <w:tc>
          <w:tcPr>
            <w:tcW w:w="799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6359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 торгов </w:t>
            </w:r>
          </w:p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3212EB" w:rsidRDefault="003212EB" w:rsidP="000715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Начальная цена, руб.</w:t>
            </w:r>
          </w:p>
        </w:tc>
        <w:tc>
          <w:tcPr>
            <w:tcW w:w="1227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Задаток, руб.</w:t>
            </w:r>
          </w:p>
        </w:tc>
      </w:tr>
      <w:tr w:rsidR="00281A62" w:rsidTr="00864C08">
        <w:trPr>
          <w:trHeight w:val="216"/>
          <w:jc w:val="center"/>
        </w:trPr>
        <w:tc>
          <w:tcPr>
            <w:tcW w:w="799" w:type="dxa"/>
            <w:vAlign w:val="bottom"/>
          </w:tcPr>
          <w:p w:rsidR="00281A62" w:rsidRDefault="00281A62" w:rsidP="00281A62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A62" w:rsidRPr="00545B52" w:rsidRDefault="006E20DC" w:rsidP="00281A62">
            <w:pPr>
              <w:spacing w:after="0" w:line="240" w:lineRule="auto"/>
              <w:ind w:left="57"/>
              <w:jc w:val="both"/>
              <w:rPr>
                <w:i/>
              </w:rPr>
            </w:pPr>
            <w:r w:rsidRPr="006E20DC">
              <w:rPr>
                <w:i/>
              </w:rPr>
              <w:t xml:space="preserve">автомобиль ТОЙОТА ФАНКАРГО 2001 года выпуска, VIN -, синий, кузов № NCP20-0191181, модель, номер двигателя 2NZ 1852538, номер шасси – отсутствует, мощность двигателя 88(66), рабочий объем двигателя 1298 куб. см, бензиновый, (ГРЗ) О630ВТ55, пробег 300 </w:t>
            </w:r>
            <w:proofErr w:type="spellStart"/>
            <w:r w:rsidRPr="006E20DC">
              <w:rPr>
                <w:i/>
              </w:rPr>
              <w:t>тыс.км</w:t>
            </w:r>
            <w:proofErr w:type="spellEnd"/>
            <w:r w:rsidRPr="006E20DC">
              <w:rPr>
                <w:i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62" w:rsidRPr="00545B52" w:rsidRDefault="00D02CAB" w:rsidP="00D02CA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sz w:val="23"/>
                <w:szCs w:val="23"/>
              </w:rPr>
              <w:t>185</w:t>
            </w:r>
            <w:r w:rsidR="00281A62">
              <w:rPr>
                <w:i/>
                <w:sz w:val="23"/>
                <w:szCs w:val="23"/>
              </w:rPr>
              <w:t>.</w:t>
            </w:r>
            <w:r>
              <w:rPr>
                <w:i/>
                <w:sz w:val="23"/>
                <w:szCs w:val="23"/>
              </w:rPr>
              <w:t>850</w:t>
            </w:r>
            <w:r w:rsidR="00281A62">
              <w:rPr>
                <w:i/>
                <w:sz w:val="23"/>
                <w:szCs w:val="23"/>
              </w:rPr>
              <w:t>,00</w:t>
            </w:r>
          </w:p>
        </w:tc>
        <w:tc>
          <w:tcPr>
            <w:tcW w:w="1227" w:type="dxa"/>
            <w:vAlign w:val="center"/>
          </w:tcPr>
          <w:p w:rsidR="00281A62" w:rsidRDefault="00D02CAB" w:rsidP="004A2E12">
            <w:pPr>
              <w:spacing w:after="0" w:line="240" w:lineRule="auto"/>
              <w:jc w:val="center"/>
            </w:pPr>
            <w:r>
              <w:rPr>
                <w:i/>
              </w:rPr>
              <w:t>18.585</w:t>
            </w:r>
            <w:r w:rsidR="004A2E12">
              <w:rPr>
                <w:i/>
              </w:rPr>
              <w:t>,</w:t>
            </w:r>
            <w:r w:rsidR="004A2E12" w:rsidRPr="004A2E12">
              <w:rPr>
                <w:i/>
              </w:rPr>
              <w:t>00</w:t>
            </w:r>
          </w:p>
        </w:tc>
      </w:tr>
    </w:tbl>
    <w:p w:rsidR="003212EB" w:rsidRDefault="003212EB">
      <w:pPr>
        <w:spacing w:after="0" w:line="240" w:lineRule="auto"/>
        <w:ind w:firstLine="709"/>
        <w:jc w:val="both"/>
        <w:rPr>
          <w:b/>
          <w:sz w:val="24"/>
        </w:rPr>
      </w:pPr>
    </w:p>
    <w:p w:rsidR="003212EB" w:rsidRDefault="003212EB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Обязанности сторон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b/>
          <w:bCs/>
          <w:sz w:val="24"/>
          <w:szCs w:val="24"/>
        </w:rPr>
        <w:t xml:space="preserve">Заявитель </w:t>
      </w:r>
      <w:r>
        <w:rPr>
          <w:bCs/>
          <w:sz w:val="24"/>
          <w:szCs w:val="24"/>
        </w:rPr>
        <w:t xml:space="preserve">обязан перечислить указанную в п. 1.1 сумму задатка </w:t>
      </w:r>
      <w:r>
        <w:rPr>
          <w:sz w:val="24"/>
          <w:szCs w:val="24"/>
        </w:rPr>
        <w:t>не позднее даты окончания приема заявок, указанной в Извещении о проведении торгов.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не вправе распоряжаться денежными средствами, поступившими на счет в качестве </w:t>
      </w:r>
      <w:r>
        <w:rPr>
          <w:b/>
          <w:bCs/>
          <w:sz w:val="24"/>
          <w:szCs w:val="24"/>
        </w:rPr>
        <w:t>Задатка</w:t>
      </w:r>
      <w:r>
        <w:rPr>
          <w:sz w:val="24"/>
          <w:szCs w:val="24"/>
        </w:rPr>
        <w:t>.</w:t>
      </w:r>
    </w:p>
    <w:p w:rsidR="003212EB" w:rsidRDefault="003212EB">
      <w:pPr>
        <w:tabs>
          <w:tab w:val="left" w:pos="42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На сумму </w:t>
      </w:r>
      <w:r>
        <w:rPr>
          <w:b/>
          <w:sz w:val="24"/>
          <w:szCs w:val="24"/>
        </w:rPr>
        <w:t>Задатка</w:t>
      </w:r>
      <w:r>
        <w:rPr>
          <w:sz w:val="24"/>
          <w:szCs w:val="24"/>
        </w:rPr>
        <w:t>, проценты не начисляются.</w:t>
      </w:r>
    </w:p>
    <w:p w:rsidR="003212EB" w:rsidRDefault="003212EB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Порядок возврата и удержания Задатка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возвращается в случаях если </w:t>
      </w:r>
      <w:r>
        <w:rPr>
          <w:b/>
          <w:bCs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участвовал в торгах, но не выиграл их, в случае отзыва заявки, признания торгов несостоявшимися, отмены торгов и в сроки - в течении 5 (пяти) рабочих дней.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Внесенный </w:t>
      </w:r>
      <w:r>
        <w:rPr>
          <w:b/>
          <w:bCs/>
          <w:sz w:val="24"/>
          <w:szCs w:val="24"/>
        </w:rPr>
        <w:t>Задаток</w:t>
      </w:r>
      <w:r>
        <w:rPr>
          <w:sz w:val="24"/>
          <w:szCs w:val="24"/>
        </w:rPr>
        <w:t xml:space="preserve"> не возвращается лицу, признанному выигравшим торги, если оно уклонится от подписания Протокола о результатах торгов, или Договора купли – продажи имущества, либо уклонится от оплаты продаваемого на торгах </w:t>
      </w:r>
      <w:r>
        <w:rPr>
          <w:b/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в установленный срок.</w:t>
      </w:r>
    </w:p>
    <w:p w:rsidR="003212EB" w:rsidRDefault="003212E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3.3. Внесенный </w:t>
      </w:r>
      <w:r>
        <w:rPr>
          <w:b/>
          <w:bCs/>
          <w:sz w:val="24"/>
          <w:szCs w:val="24"/>
        </w:rPr>
        <w:t>Заявителем Задаток</w:t>
      </w:r>
      <w:r>
        <w:rPr>
          <w:sz w:val="24"/>
          <w:szCs w:val="24"/>
        </w:rPr>
        <w:t xml:space="preserve"> засчитывается в счет оплаты приобретаемого на торгах </w:t>
      </w:r>
      <w:r>
        <w:rPr>
          <w:b/>
          <w:bCs/>
          <w:sz w:val="24"/>
          <w:szCs w:val="24"/>
        </w:rPr>
        <w:t>Имущества.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 w:rsidP="002837A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Срок действия Договора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Настоящий Договор вступает в силу с момента его подписания </w:t>
      </w:r>
      <w:r>
        <w:rPr>
          <w:b/>
          <w:bCs/>
          <w:sz w:val="24"/>
          <w:szCs w:val="24"/>
        </w:rPr>
        <w:t>Сторонами.</w:t>
      </w:r>
      <w:r>
        <w:rPr>
          <w:sz w:val="24"/>
          <w:szCs w:val="24"/>
        </w:rPr>
        <w:t xml:space="preserve"> 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Споры, связанные с исполнением настоящего Договора, разрешаются </w:t>
      </w:r>
      <w:r>
        <w:rPr>
          <w:b/>
          <w:bCs/>
          <w:sz w:val="24"/>
          <w:szCs w:val="24"/>
        </w:rPr>
        <w:t>Сторонами</w:t>
      </w:r>
      <w:r>
        <w:rPr>
          <w:sz w:val="24"/>
          <w:szCs w:val="24"/>
        </w:rPr>
        <w:t xml:space="preserve"> путем переговоров, а в случае не достижения согласия рассматриваются в суде.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</w:t>
      </w:r>
      <w:r>
        <w:rPr>
          <w:b/>
          <w:bCs/>
          <w:sz w:val="24"/>
          <w:szCs w:val="24"/>
        </w:rPr>
        <w:t>Сторон.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:rsidR="003212EB" w:rsidRDefault="003212EB">
      <w:pPr>
        <w:pStyle w:val="1"/>
        <w:rPr>
          <w:szCs w:val="24"/>
        </w:rPr>
      </w:pPr>
      <w:r>
        <w:rPr>
          <w:szCs w:val="24"/>
        </w:rPr>
        <w:t>Организатор торгов:</w:t>
      </w:r>
    </w:p>
    <w:p w:rsidR="003212EB" w:rsidRDefault="003212EB">
      <w:pPr>
        <w:tabs>
          <w:tab w:val="left" w:pos="-4680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адрес:</w:t>
      </w:r>
    </w:p>
    <w:p w:rsidR="003212EB" w:rsidRDefault="003212EB">
      <w:pPr>
        <w:pStyle w:val="ConsNonformat"/>
        <w:widowControl/>
        <w:numPr>
          <w:ilvl w:val="0"/>
          <w:numId w:val="5"/>
        </w:numPr>
        <w:tabs>
          <w:tab w:val="clear" w:pos="1069"/>
          <w:tab w:val="left" w:pos="-46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фактический: </w:t>
      </w:r>
      <w:r w:rsidR="00FE050C" w:rsidRPr="00FE050C">
        <w:rPr>
          <w:rFonts w:ascii="Times New Roman" w:hAnsi="Times New Roman"/>
          <w:bCs/>
          <w:sz w:val="24"/>
          <w:szCs w:val="24"/>
        </w:rPr>
        <w:t xml:space="preserve">644010, г. Омск, ул. М. Жукова, 74/1, </w:t>
      </w:r>
      <w:proofErr w:type="spellStart"/>
      <w:r w:rsidR="00FE050C" w:rsidRPr="00FE050C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="00FE050C" w:rsidRPr="00FE050C">
        <w:rPr>
          <w:rFonts w:ascii="Times New Roman" w:hAnsi="Times New Roman"/>
          <w:bCs/>
          <w:sz w:val="24"/>
          <w:szCs w:val="24"/>
        </w:rPr>
        <w:t>. 404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2EB" w:rsidRDefault="003212EB">
      <w:pPr>
        <w:tabs>
          <w:tab w:val="left" w:pos="-4680"/>
        </w:tabs>
        <w:spacing w:after="0" w:line="240" w:lineRule="auto"/>
        <w:jc w:val="both"/>
        <w:rPr>
          <w:sz w:val="24"/>
          <w:szCs w:val="24"/>
        </w:rPr>
      </w:pPr>
    </w:p>
    <w:p w:rsidR="00281A62" w:rsidRPr="00281A62" w:rsidRDefault="003212EB" w:rsidP="00281A62">
      <w:pPr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  <w:r w:rsidRPr="00971FEF">
        <w:rPr>
          <w:b/>
          <w:snapToGrid w:val="0"/>
          <w:sz w:val="24"/>
          <w:szCs w:val="24"/>
        </w:rPr>
        <w:lastRenderedPageBreak/>
        <w:t>расчетный счет:</w:t>
      </w:r>
      <w:r w:rsidR="00735880" w:rsidRPr="00971FEF">
        <w:rPr>
          <w:bCs/>
          <w:sz w:val="24"/>
          <w:szCs w:val="24"/>
        </w:rPr>
        <w:t xml:space="preserve"> </w:t>
      </w:r>
      <w:r w:rsidR="00281A62" w:rsidRPr="00281A62">
        <w:rPr>
          <w:bCs/>
          <w:sz w:val="24"/>
          <w:szCs w:val="24"/>
        </w:rPr>
        <w:t xml:space="preserve">р/с № </w:t>
      </w:r>
      <w:r w:rsidR="006E20DC" w:rsidRPr="006E20DC">
        <w:rPr>
          <w:rFonts w:eastAsia="Calibri"/>
          <w:sz w:val="24"/>
          <w:szCs w:val="24"/>
          <w:lang w:eastAsia="en-US"/>
        </w:rPr>
        <w:t>40817810545006605228</w:t>
      </w:r>
      <w:r w:rsidR="00281A62" w:rsidRPr="00281A62">
        <w:rPr>
          <w:bCs/>
          <w:sz w:val="24"/>
          <w:szCs w:val="24"/>
        </w:rPr>
        <w:t>, открытый в ПАО «Сбербанк», к/с № 30101810900000000673, БИК 045209673.</w:t>
      </w:r>
    </w:p>
    <w:p w:rsidR="00735880" w:rsidRDefault="00281A62" w:rsidP="00281A62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281A62">
        <w:rPr>
          <w:bCs/>
          <w:sz w:val="24"/>
          <w:szCs w:val="24"/>
        </w:rPr>
        <w:t xml:space="preserve">Получатель </w:t>
      </w:r>
      <w:r w:rsidR="006E20DC" w:rsidRPr="006E20DC">
        <w:rPr>
          <w:bCs/>
          <w:sz w:val="24"/>
          <w:szCs w:val="24"/>
        </w:rPr>
        <w:t>Соболевских Валентина Васильевна, ИНН 550767039676</w:t>
      </w: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Заявитель: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Адрес: 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Р/с _________________________________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БИК 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К/с _________________________________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ИНН 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ОГРН(ИП) __________________________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Организатор </w:t>
      </w:r>
      <w:proofErr w:type="gramStart"/>
      <w:r>
        <w:rPr>
          <w:b/>
          <w:sz w:val="24"/>
          <w:szCs w:val="24"/>
        </w:rPr>
        <w:t xml:space="preserve">торгов:   </w:t>
      </w:r>
      <w:proofErr w:type="gramEnd"/>
      <w:r>
        <w:rPr>
          <w:b/>
          <w:sz w:val="24"/>
          <w:szCs w:val="24"/>
        </w:rPr>
        <w:t xml:space="preserve">                                              Заявитель:</w:t>
      </w: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 /</w:t>
      </w:r>
      <w:proofErr w:type="spellStart"/>
      <w:r w:rsidR="00281A62">
        <w:rPr>
          <w:sz w:val="24"/>
          <w:szCs w:val="24"/>
        </w:rPr>
        <w:t>Шипицын</w:t>
      </w:r>
      <w:proofErr w:type="spellEnd"/>
      <w:r w:rsidR="00281A62">
        <w:rPr>
          <w:sz w:val="24"/>
          <w:szCs w:val="24"/>
        </w:rPr>
        <w:t xml:space="preserve"> А.П.</w:t>
      </w:r>
      <w:r>
        <w:rPr>
          <w:sz w:val="24"/>
          <w:szCs w:val="24"/>
        </w:rPr>
        <w:t>/</w:t>
      </w:r>
      <w:r>
        <w:rPr>
          <w:sz w:val="24"/>
          <w:szCs w:val="24"/>
        </w:rPr>
        <w:tab/>
        <w:t xml:space="preserve">                          _______________ /_______________/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B71D32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М.П.</w:t>
      </w:r>
    </w:p>
    <w:sectPr w:rsidR="003212EB">
      <w:footerReference w:type="first" r:id="rId7"/>
      <w:pgSz w:w="11906" w:h="16838"/>
      <w:pgMar w:top="1077" w:right="748" w:bottom="709" w:left="1440" w:header="709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90F" w:rsidRDefault="008D790F">
      <w:pPr>
        <w:spacing w:after="0" w:line="240" w:lineRule="auto"/>
      </w:pPr>
      <w:r>
        <w:separator/>
      </w:r>
    </w:p>
  </w:endnote>
  <w:endnote w:type="continuationSeparator" w:id="0">
    <w:p w:rsidR="008D790F" w:rsidRDefault="008D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EB" w:rsidRDefault="003212EB">
    <w:pPr>
      <w:pStyle w:val="a9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Организатор </w:t>
    </w:r>
    <w:proofErr w:type="gramStart"/>
    <w:r>
      <w:rPr>
        <w:b/>
        <w:i/>
        <w:sz w:val="20"/>
        <w:szCs w:val="20"/>
      </w:rPr>
      <w:t>торгов:_</w:t>
    </w:r>
    <w:proofErr w:type="gramEnd"/>
    <w:r>
      <w:rPr>
        <w:b/>
        <w:i/>
        <w:sz w:val="20"/>
        <w:szCs w:val="20"/>
      </w:rPr>
      <w:t>__________________                                             Заявитель:___________________</w:t>
    </w:r>
  </w:p>
  <w:p w:rsidR="003212EB" w:rsidRDefault="003212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90F" w:rsidRDefault="008D790F">
      <w:pPr>
        <w:spacing w:after="0" w:line="240" w:lineRule="auto"/>
      </w:pPr>
      <w:r>
        <w:separator/>
      </w:r>
    </w:p>
  </w:footnote>
  <w:footnote w:type="continuationSeparator" w:id="0">
    <w:p w:rsidR="008D790F" w:rsidRDefault="008D7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540A4C5B"/>
    <w:multiLevelType w:val="multilevel"/>
    <w:tmpl w:val="873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83"/>
        </w:tabs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32"/>
        </w:tabs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1"/>
        </w:tabs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30"/>
        </w:tabs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">
    <w:nsid w:val="720A38D6"/>
    <w:multiLevelType w:val="singleLevel"/>
    <w:tmpl w:val="4FB40100"/>
    <w:lvl w:ilvl="0">
      <w:start w:val="3"/>
      <w:numFmt w:val="decimal"/>
      <w:lvlText w:val="3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3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1"/>
    <w:rsid w:val="00000C21"/>
    <w:rsid w:val="000452FE"/>
    <w:rsid w:val="0007143C"/>
    <w:rsid w:val="0007152B"/>
    <w:rsid w:val="000E3E03"/>
    <w:rsid w:val="00106375"/>
    <w:rsid w:val="00160F8F"/>
    <w:rsid w:val="00170D41"/>
    <w:rsid w:val="00172376"/>
    <w:rsid w:val="001918D4"/>
    <w:rsid w:val="001A3BE7"/>
    <w:rsid w:val="001C1CC1"/>
    <w:rsid w:val="001D44C0"/>
    <w:rsid w:val="001F07BA"/>
    <w:rsid w:val="001F1D8A"/>
    <w:rsid w:val="00263745"/>
    <w:rsid w:val="00281A62"/>
    <w:rsid w:val="002837AB"/>
    <w:rsid w:val="00291408"/>
    <w:rsid w:val="002C1D00"/>
    <w:rsid w:val="002D559C"/>
    <w:rsid w:val="002E2A72"/>
    <w:rsid w:val="003015AD"/>
    <w:rsid w:val="003212EB"/>
    <w:rsid w:val="00341CF4"/>
    <w:rsid w:val="00397922"/>
    <w:rsid w:val="003D275D"/>
    <w:rsid w:val="004A103A"/>
    <w:rsid w:val="004A2E12"/>
    <w:rsid w:val="004B13EA"/>
    <w:rsid w:val="004D55DC"/>
    <w:rsid w:val="0053627B"/>
    <w:rsid w:val="00536E0D"/>
    <w:rsid w:val="005456E7"/>
    <w:rsid w:val="0055277C"/>
    <w:rsid w:val="00595053"/>
    <w:rsid w:val="005C0EE6"/>
    <w:rsid w:val="00611250"/>
    <w:rsid w:val="00651514"/>
    <w:rsid w:val="006554DE"/>
    <w:rsid w:val="0067069C"/>
    <w:rsid w:val="00673573"/>
    <w:rsid w:val="006A4A7B"/>
    <w:rsid w:val="006C670C"/>
    <w:rsid w:val="006E20DC"/>
    <w:rsid w:val="006E61D3"/>
    <w:rsid w:val="006E7B5B"/>
    <w:rsid w:val="007019E5"/>
    <w:rsid w:val="00712514"/>
    <w:rsid w:val="00732955"/>
    <w:rsid w:val="00735880"/>
    <w:rsid w:val="00736AE1"/>
    <w:rsid w:val="0075736F"/>
    <w:rsid w:val="00771477"/>
    <w:rsid w:val="007722FF"/>
    <w:rsid w:val="007973B7"/>
    <w:rsid w:val="007A6E12"/>
    <w:rsid w:val="007A7EAF"/>
    <w:rsid w:val="007C1761"/>
    <w:rsid w:val="00800BE6"/>
    <w:rsid w:val="008628FB"/>
    <w:rsid w:val="00864C08"/>
    <w:rsid w:val="00874116"/>
    <w:rsid w:val="008B5C07"/>
    <w:rsid w:val="008C08F2"/>
    <w:rsid w:val="008D790F"/>
    <w:rsid w:val="008F5EF7"/>
    <w:rsid w:val="00900B97"/>
    <w:rsid w:val="0090328A"/>
    <w:rsid w:val="00910F7A"/>
    <w:rsid w:val="00966D38"/>
    <w:rsid w:val="00971FEF"/>
    <w:rsid w:val="009749FB"/>
    <w:rsid w:val="00995101"/>
    <w:rsid w:val="009C437A"/>
    <w:rsid w:val="00A0377A"/>
    <w:rsid w:val="00A157AC"/>
    <w:rsid w:val="00AB6F95"/>
    <w:rsid w:val="00B44D9D"/>
    <w:rsid w:val="00B71D32"/>
    <w:rsid w:val="00B97450"/>
    <w:rsid w:val="00B97FE8"/>
    <w:rsid w:val="00C1223B"/>
    <w:rsid w:val="00C363ED"/>
    <w:rsid w:val="00C571E1"/>
    <w:rsid w:val="00C645EC"/>
    <w:rsid w:val="00C73FEE"/>
    <w:rsid w:val="00C964EC"/>
    <w:rsid w:val="00CA06F1"/>
    <w:rsid w:val="00D02CAB"/>
    <w:rsid w:val="00D80060"/>
    <w:rsid w:val="00D862F0"/>
    <w:rsid w:val="00DF37E3"/>
    <w:rsid w:val="00E45D3A"/>
    <w:rsid w:val="00E75F6A"/>
    <w:rsid w:val="00F338CD"/>
    <w:rsid w:val="00F77E31"/>
    <w:rsid w:val="00F82920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81B2A-B1A9-498F-A3CD-8DC60958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napToGrid w:val="0"/>
      <w:spacing w:after="0" w:line="240" w:lineRule="auto"/>
      <w:jc w:val="both"/>
      <w:outlineLvl w:val="0"/>
    </w:pPr>
    <w:rPr>
      <w:b/>
      <w:bCs/>
      <w:sz w:val="24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hAnsi="Courier New" w:cs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hAnsi="Times New Roman"/>
      <w:b/>
      <w:bCs/>
      <w:sz w:val="24"/>
    </w:rPr>
  </w:style>
  <w:style w:type="paragraph" w:styleId="a3">
    <w:name w:val="Title"/>
    <w:basedOn w:val="a"/>
    <w:qFormat/>
    <w:pPr>
      <w:snapToGrid w:val="0"/>
      <w:spacing w:after="0" w:line="240" w:lineRule="auto"/>
      <w:jc w:val="center"/>
    </w:pPr>
    <w:rPr>
      <w:b/>
      <w:bCs/>
      <w:sz w:val="24"/>
      <w:szCs w:val="20"/>
    </w:rPr>
  </w:style>
  <w:style w:type="character" w:customStyle="1" w:styleId="a4">
    <w:name w:val="Название Знак"/>
    <w:rPr>
      <w:rFonts w:ascii="Times New Roman" w:hAnsi="Times New Roman"/>
      <w:b/>
      <w:bCs/>
      <w:sz w:val="24"/>
    </w:rPr>
  </w:style>
  <w:style w:type="paragraph" w:styleId="a5">
    <w:name w:val="Body Text Indent"/>
    <w:basedOn w:val="a"/>
    <w:semiHidden/>
    <w:pPr>
      <w:snapToGrid w:val="0"/>
      <w:spacing w:after="0" w:line="240" w:lineRule="auto"/>
      <w:ind w:firstLine="709"/>
      <w:jc w:val="both"/>
    </w:pPr>
    <w:rPr>
      <w:sz w:val="24"/>
      <w:szCs w:val="20"/>
    </w:rPr>
  </w:style>
  <w:style w:type="character" w:customStyle="1" w:styleId="a6">
    <w:name w:val="Основной текст с отступом Знак"/>
    <w:rPr>
      <w:rFonts w:ascii="Times New Roman" w:hAnsi="Times New Roman"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rPr>
      <w:rFonts w:ascii="Courier New" w:hAnsi="Courier New" w:cs="Courier New"/>
      <w:b/>
      <w:sz w:val="26"/>
      <w:szCs w:val="26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Верхний колонтитул Знак"/>
    <w:rPr>
      <w:sz w:val="24"/>
      <w:szCs w:val="24"/>
    </w:rPr>
  </w:style>
  <w:style w:type="paragraph" w:styleId="a9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2"/>
      <w:szCs w:val="22"/>
    </w:rPr>
  </w:style>
  <w:style w:type="paragraph" w:customStyle="1" w:styleId="11">
    <w:name w:val="Текст выноски1"/>
    <w:aliases w:val=" Знак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aliases w:val=" Знак Знак"/>
    <w:semiHidden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2"/>
    <w:uiPriority w:val="99"/>
    <w:semiHidden/>
    <w:unhideWhenUsed/>
    <w:rsid w:val="00C5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c"/>
    <w:uiPriority w:val="99"/>
    <w:semiHidden/>
    <w:rsid w:val="00C571E1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655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ДОГОВОР О ЗАДАТКЕ</vt:lpstr>
      <vt:lpstr>Организатор торгов:</vt:lpstr>
    </vt:vector>
  </TitlesOfParts>
  <Company>SamForum.ws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М.Н.П.</dc:creator>
  <cp:keywords/>
  <cp:lastModifiedBy>Светлана</cp:lastModifiedBy>
  <cp:revision>2</cp:revision>
  <cp:lastPrinted>2012-03-18T05:08:00Z</cp:lastPrinted>
  <dcterms:created xsi:type="dcterms:W3CDTF">2026-05-06T08:36:00Z</dcterms:created>
  <dcterms:modified xsi:type="dcterms:W3CDTF">2026-05-06T08:36:00Z</dcterms:modified>
</cp:coreProperties>
</file>