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7B65" w14:textId="5A6DE101" w:rsidR="008F0133" w:rsidRDefault="0045426A">
      <w:r>
        <w:t>Информирую, что объект недоступен для просмотра, в объекте проживает супруга должника и препятствует осмотру объекта, сведения о лицах, зарегистрированных в квартире, имеются в настоящем архиве.</w:t>
      </w:r>
    </w:p>
    <w:p w14:paraId="327DF990" w14:textId="77777777" w:rsidR="0045426A" w:rsidRDefault="0045426A"/>
    <w:p w14:paraId="7FFF3CD4" w14:textId="149A9355" w:rsidR="0045426A" w:rsidRDefault="0045426A">
      <w:r>
        <w:t>Вопрос выселения указанных лиц в случае покупки ложится на покупателя, управляющий вопросом принудительного выселения зарегистрированных лиц не занимается.</w:t>
      </w:r>
    </w:p>
    <w:p w14:paraId="36D06235" w14:textId="77777777" w:rsidR="0045426A" w:rsidRDefault="0045426A"/>
    <w:p w14:paraId="08B9CFC1" w14:textId="5BF5270E" w:rsidR="0045426A" w:rsidRDefault="0045426A">
      <w:r>
        <w:t>Снятие указанных лиц с регистрационного учета после покупки квартиры проходит в судебном порядке в суде общей юрисдикции.</w:t>
      </w:r>
    </w:p>
    <w:sectPr w:rsidR="0045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25"/>
    <w:rsid w:val="002F45FB"/>
    <w:rsid w:val="0045426A"/>
    <w:rsid w:val="008F0133"/>
    <w:rsid w:val="00A574B8"/>
    <w:rsid w:val="00B10488"/>
    <w:rsid w:val="00F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7FCE"/>
  <w15:chartTrackingRefBased/>
  <w15:docId w15:val="{814AB062-F904-4CB0-80B5-1B60D38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B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B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B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B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3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Спиглазов</dc:creator>
  <cp:keywords/>
  <dc:description/>
  <cp:lastModifiedBy>Валерий Спиглазов</cp:lastModifiedBy>
  <cp:revision>2</cp:revision>
  <dcterms:created xsi:type="dcterms:W3CDTF">2026-05-07T10:11:00Z</dcterms:created>
  <dcterms:modified xsi:type="dcterms:W3CDTF">2026-05-07T10:13:00Z</dcterms:modified>
</cp:coreProperties>
</file>