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46" w:rsidRPr="00303E7C" w:rsidRDefault="00AC2346" w:rsidP="00AC2346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 w:rsidRPr="00303E7C">
        <w:rPr>
          <w:rFonts w:ascii="Times New Roman" w:eastAsia="Times New Roman" w:hAnsi="Times New Roman" w:cs="Times New Roman"/>
          <w:b/>
          <w:sz w:val="20"/>
          <w:szCs w:val="20"/>
        </w:rPr>
        <w:t>Договор</w:t>
      </w:r>
    </w:p>
    <w:p w:rsidR="00AC2346" w:rsidRPr="00D224D2" w:rsidRDefault="00AC2346" w:rsidP="00AC2346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szCs w:val="20"/>
        </w:rPr>
      </w:pPr>
      <w:r w:rsidRPr="00D224D2">
        <w:rPr>
          <w:rFonts w:ascii="Times New Roman" w:eastAsia="Times New Roman" w:hAnsi="Times New Roman" w:cs="Times New Roman"/>
          <w:b/>
          <w:sz w:val="18"/>
          <w:szCs w:val="20"/>
        </w:rPr>
        <w:t>о внесении задатка на участие в аукционе</w:t>
      </w:r>
    </w:p>
    <w:p w:rsidR="00AC2346" w:rsidRPr="00D224D2" w:rsidRDefault="00AC2346" w:rsidP="00AC23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0"/>
        </w:rPr>
      </w:pP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</w:p>
    <w:p w:rsidR="00AC2346" w:rsidRDefault="00AC2346" w:rsidP="00D13A6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г. </w:t>
      </w:r>
      <w:r w:rsidR="00747AD3" w:rsidRPr="00D224D2">
        <w:rPr>
          <w:rFonts w:ascii="Times New Roman" w:eastAsia="Times New Roman" w:hAnsi="Times New Roman" w:cs="Times New Roman"/>
          <w:sz w:val="18"/>
          <w:szCs w:val="20"/>
        </w:rPr>
        <w:t>Чита</w:t>
      </w: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D224D2">
        <w:rPr>
          <w:rFonts w:ascii="Times New Roman" w:eastAsia="Times New Roman" w:hAnsi="Times New Roman" w:cs="Times New Roman"/>
          <w:sz w:val="18"/>
          <w:szCs w:val="20"/>
        </w:rPr>
        <w:tab/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D13A6A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D13A6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</w:t>
      </w:r>
      <w:r w:rsidR="00FB5BE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</w:t>
      </w:r>
      <w:r w:rsidR="00D13A6A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747AD3" w:rsidRPr="00C831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C2C53">
        <w:rPr>
          <w:rFonts w:ascii="Times New Roman" w:eastAsia="Times New Roman" w:hAnsi="Times New Roman" w:cs="Times New Roman"/>
          <w:sz w:val="18"/>
          <w:szCs w:val="18"/>
        </w:rPr>
        <w:t xml:space="preserve">     "___" ___________ 202</w:t>
      </w:r>
      <w:r w:rsidR="00FB5BE5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D13A6A" w:rsidRPr="00C8317D" w:rsidRDefault="00D13A6A" w:rsidP="00D13A6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C2346" w:rsidRPr="007A0AC9" w:rsidRDefault="007A0AC9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Финансовый управляющий </w:t>
      </w:r>
      <w:r w:rsidR="00FB5BE5" w:rsidRPr="00FB5BE5">
        <w:rPr>
          <w:rFonts w:ascii="Times New Roman" w:eastAsia="Calibri" w:hAnsi="Times New Roman" w:cs="Times New Roman"/>
          <w:sz w:val="18"/>
          <w:szCs w:val="18"/>
        </w:rPr>
        <w:t>Петрухина Сергея Борисовича (25.10.1977 г. р., уроженец: г. Чита Читинской области, СНИЛС 077-237-922 92, ИНН 753609863112 зарегистрирован:</w:t>
      </w:r>
      <w:proofErr w:type="gramEnd"/>
      <w:r w:rsidR="00FB5BE5" w:rsidRPr="00FB5BE5">
        <w:rPr>
          <w:rFonts w:ascii="Times New Roman" w:eastAsia="Calibri" w:hAnsi="Times New Roman" w:cs="Times New Roman"/>
          <w:sz w:val="18"/>
          <w:szCs w:val="18"/>
        </w:rPr>
        <w:t xml:space="preserve"> Забайкальский край, г. Чита, </w:t>
      </w:r>
      <w:proofErr w:type="spellStart"/>
      <w:r w:rsidR="00FB5BE5" w:rsidRPr="00FB5BE5">
        <w:rPr>
          <w:rFonts w:ascii="Times New Roman" w:eastAsia="Calibri" w:hAnsi="Times New Roman" w:cs="Times New Roman"/>
          <w:sz w:val="18"/>
          <w:szCs w:val="18"/>
        </w:rPr>
        <w:t>мкр</w:t>
      </w:r>
      <w:proofErr w:type="spellEnd"/>
      <w:r w:rsidR="00FB5BE5" w:rsidRPr="00FB5BE5">
        <w:rPr>
          <w:rFonts w:ascii="Times New Roman" w:eastAsia="Calibri" w:hAnsi="Times New Roman" w:cs="Times New Roman"/>
          <w:sz w:val="18"/>
          <w:szCs w:val="18"/>
        </w:rPr>
        <w:t xml:space="preserve">. </w:t>
      </w:r>
      <w:proofErr w:type="gramStart"/>
      <w:r w:rsidR="00FB5BE5" w:rsidRPr="00FB5BE5">
        <w:rPr>
          <w:rFonts w:ascii="Times New Roman" w:eastAsia="Calibri" w:hAnsi="Times New Roman" w:cs="Times New Roman"/>
          <w:sz w:val="18"/>
          <w:szCs w:val="18"/>
        </w:rPr>
        <w:t xml:space="preserve">Северный, д. 8, кв. 69)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(далее также - Организатор торгов), </w:t>
      </w:r>
      <w:r w:rsidR="00747AD3" w:rsidRPr="007A0AC9">
        <w:rPr>
          <w:rFonts w:ascii="Times New Roman" w:eastAsia="Times New Roman" w:hAnsi="Times New Roman" w:cs="Times New Roman"/>
          <w:sz w:val="18"/>
          <w:szCs w:val="18"/>
        </w:rPr>
        <w:t xml:space="preserve">Шапошников Павел Васильевич, </w:t>
      </w:r>
      <w:r w:rsidR="00EC2C53" w:rsidRPr="007A0AC9">
        <w:rPr>
          <w:rFonts w:ascii="Times New Roman" w:eastAsia="Times New Roman" w:hAnsi="Times New Roman" w:cs="Times New Roman"/>
          <w:sz w:val="18"/>
          <w:szCs w:val="18"/>
        </w:rPr>
        <w:t>действующий на основании р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ешения Арбитражного суда </w:t>
      </w:r>
      <w:r w:rsidR="004E06D8" w:rsidRPr="007A0AC9">
        <w:rPr>
          <w:rFonts w:ascii="Times New Roman" w:eastAsia="Times New Roman" w:hAnsi="Times New Roman" w:cs="Times New Roman"/>
          <w:sz w:val="18"/>
          <w:szCs w:val="18"/>
        </w:rPr>
        <w:t xml:space="preserve">Забайкальского края </w:t>
      </w:r>
      <w:r w:rsidR="001B04ED" w:rsidRPr="007A0AC9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="00FB5BE5" w:rsidRPr="00FB5BE5">
        <w:rPr>
          <w:rFonts w:ascii="Times New Roman" w:eastAsia="Times New Roman" w:hAnsi="Times New Roman" w:cs="Times New Roman"/>
          <w:sz w:val="18"/>
          <w:szCs w:val="18"/>
        </w:rPr>
        <w:t>20.06.2025 г. по делу А78-3623/2025</w:t>
      </w:r>
      <w:r w:rsidR="003D10D8" w:rsidRPr="003D10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с одной стороны, и </w:t>
      </w:r>
      <w:r w:rsidR="00AC2346" w:rsidRPr="007A0AC9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</w:rPr>
        <w:t>________________________</w:t>
      </w:r>
      <w:r w:rsidR="00AC2346" w:rsidRPr="007A0AC9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,</w:t>
      </w:r>
      <w:r w:rsidR="00AC2346" w:rsidRPr="007A0AC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действующий на основании  ___________________,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(далее – </w:t>
      </w:r>
      <w:r w:rsidR="00114EBC" w:rsidRPr="007A0AC9">
        <w:rPr>
          <w:rFonts w:ascii="Times New Roman" w:eastAsia="Times New Roman" w:hAnsi="Times New Roman" w:cs="Times New Roman"/>
          <w:sz w:val="18"/>
          <w:szCs w:val="18"/>
        </w:rPr>
        <w:t>Заявитель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>), с другой стороны, заключили настоящий договор о нижеследующем:</w:t>
      </w:r>
      <w:proofErr w:type="gramEnd"/>
    </w:p>
    <w:p w:rsidR="00D13A6A" w:rsidRPr="007A0AC9" w:rsidRDefault="00D13A6A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spacing w:before="1" w:after="0" w:line="219" w:lineRule="exact"/>
        <w:ind w:left="0"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Предмет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  <w:t xml:space="preserve">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договора</w:t>
      </w:r>
    </w:p>
    <w:p w:rsidR="00D13A6A" w:rsidRPr="00D13A6A" w:rsidRDefault="00D13A6A" w:rsidP="00D13A6A">
      <w:pPr>
        <w:widowControl w:val="0"/>
        <w:spacing w:before="1" w:after="0" w:line="219" w:lineRule="exact"/>
        <w:ind w:left="459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19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Предметом Договора является внесение Заявителем задатка (далее –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«Задаток»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) для участия в электронных торгах:</w:t>
      </w:r>
    </w:p>
    <w:p w:rsidR="00D13A6A" w:rsidRPr="00D13A6A" w:rsidRDefault="00D13A6A" w:rsidP="00D13A6A">
      <w:pPr>
        <w:widowControl w:val="0"/>
        <w:tabs>
          <w:tab w:val="left" w:pos="993"/>
          <w:tab w:val="left" w:pos="1765"/>
          <w:tab w:val="left" w:pos="4258"/>
        </w:tabs>
        <w:spacing w:before="1" w:after="0" w:line="240" w:lineRule="auto"/>
        <w:ind w:left="108" w:firstLine="459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Номер (код) торгов _________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продаже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Лота № 1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наименование 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5E27B8">
        <w:rPr>
          <w:rFonts w:ascii="Times New Roman" w:eastAsia="Calibri" w:hAnsi="Times New Roman" w:cs="Times New Roman"/>
          <w:sz w:val="18"/>
          <w:szCs w:val="18"/>
          <w:lang w:eastAsia="en-US"/>
        </w:rPr>
        <w:t>Щетинина О.А.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(в дальнейшем именуемое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«Имущество»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), проводимых на электронной площадке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«Аукционы Сибири» (адрес в сети Интернет </w:t>
      </w:r>
      <w:hyperlink r:id="rId6" w:tgtFrame="_blank" w:history="1">
        <w:r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далее – электронная площадка), в соответствии с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электронн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ой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площадк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е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891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891"/>
          <w:tab w:val="left" w:pos="993"/>
        </w:tabs>
        <w:spacing w:before="1" w:after="0" w:line="218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Заявитель не вправе изменять условия настоящего договора.</w:t>
      </w:r>
    </w:p>
    <w:p w:rsidR="00D13A6A" w:rsidRPr="00D13A6A" w:rsidRDefault="00D13A6A" w:rsidP="00D13A6A">
      <w:pPr>
        <w:widowControl w:val="0"/>
        <w:tabs>
          <w:tab w:val="left" w:pos="851"/>
        </w:tabs>
        <w:spacing w:before="11"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tabs>
          <w:tab w:val="left" w:pos="851"/>
        </w:tabs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Порядок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  <w:t xml:space="preserve"> и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сроки расчетов</w:t>
      </w:r>
    </w:p>
    <w:p w:rsidR="00D13A6A" w:rsidRPr="00D13A6A" w:rsidRDefault="00D13A6A" w:rsidP="00D13A6A">
      <w:pPr>
        <w:widowControl w:val="0"/>
        <w:tabs>
          <w:tab w:val="left" w:pos="851"/>
        </w:tabs>
        <w:spacing w:before="1" w:after="0" w:line="240" w:lineRule="auto"/>
        <w:ind w:left="567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Заявитель должен перечислить задаток на расчетный счет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следующем порядке: </w:t>
      </w:r>
    </w:p>
    <w:p w:rsidR="00D13A6A" w:rsidRPr="00D13A6A" w:rsidRDefault="00D13A6A" w:rsidP="00D13A6A">
      <w:pPr>
        <w:widowControl w:val="0"/>
        <w:tabs>
          <w:tab w:val="left" w:pos="744"/>
          <w:tab w:val="left" w:pos="993"/>
        </w:tabs>
        <w:spacing w:before="1"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18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е электронной торговой площадки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15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следующим реквизитам:</w:t>
      </w:r>
    </w:p>
    <w:p w:rsidR="00D13A6A" w:rsidRPr="00D13A6A" w:rsidRDefault="00D13A6A" w:rsidP="00D13A6A">
      <w:pPr>
        <w:widowControl w:val="0"/>
        <w:tabs>
          <w:tab w:val="left" w:pos="993"/>
        </w:tabs>
        <w:suppressAutoHyphens/>
        <w:spacing w:after="0" w:line="240" w:lineRule="auto"/>
        <w:ind w:left="108"/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</w:pPr>
      <w:r w:rsidRPr="00D13A6A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Получатель</w:t>
      </w:r>
      <w:r w:rsidR="006F3766" w:rsidRPr="007A0AC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B5BE5" w:rsidRPr="00FB5BE5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Петрухин Сергей Борисович</w:t>
      </w:r>
    </w:p>
    <w:p w:rsidR="00D13A6A" w:rsidRPr="00D13A6A" w:rsidRDefault="00D13A6A" w:rsidP="00D13A6A">
      <w:pPr>
        <w:widowControl w:val="0"/>
        <w:tabs>
          <w:tab w:val="left" w:pos="993"/>
        </w:tabs>
        <w:suppressAutoHyphens/>
        <w:spacing w:after="0" w:line="240" w:lineRule="auto"/>
        <w:ind w:left="108"/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</w:pPr>
      <w:r w:rsidRPr="00D13A6A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 xml:space="preserve">ИНН </w:t>
      </w:r>
      <w:r w:rsidR="00FB5BE5" w:rsidRPr="00FB5BE5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753609863112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108"/>
        <w:outlineLvl w:val="0"/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>р</w:t>
      </w:r>
      <w:proofErr w:type="gramEnd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/с </w:t>
      </w:r>
      <w:r w:rsidR="006F3766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="00FB5BE5" w:rsidRPr="00FB5BE5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40817810174001232890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108"/>
        <w:outlineLvl w:val="0"/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в </w:t>
      </w:r>
      <w:r w:rsidR="006F3766" w:rsidRPr="007A0AC9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Читинском отделении №8600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ПАО «</w:t>
      </w:r>
      <w:r w:rsidR="006F3766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СБЕРБАНК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» </w:t>
      </w:r>
      <w:r w:rsidR="006F3766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-174"/>
        <w:outlineLvl w:val="0"/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    </w:t>
      </w:r>
      <w:r w:rsidR="003D10D8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</w:t>
      </w:r>
      <w:proofErr w:type="gramStart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>к</w:t>
      </w:r>
      <w:proofErr w:type="gramEnd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/с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3</w:t>
      </w:r>
      <w:r w:rsidR="00F13E6C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0101810500000000637</w:t>
      </w: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>,</w:t>
      </w:r>
      <w:r w:rsidR="00F13E6C" w:rsidRPr="007A0AC9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ИНН 7707083893, </w:t>
      </w: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БИК </w:t>
      </w:r>
      <w:r w:rsidR="003D10D8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047601637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108" w:firstLine="459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u w:val="single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В назначении платежа необходимо указывать: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u w:val="single"/>
          <w:lang w:eastAsia="en-US"/>
        </w:rPr>
        <w:t>номер (код) торгов, номер лота и наименование должника</w:t>
      </w:r>
      <w:r w:rsidRPr="00D13A6A">
        <w:rPr>
          <w:rFonts w:ascii="Times New Roman" w:eastAsia="Calibri" w:hAnsi="Times New Roman" w:cs="Times New Roman"/>
          <w:bCs/>
          <w:sz w:val="18"/>
          <w:szCs w:val="18"/>
          <w:u w:val="single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firstLine="459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Сумма задатка возвращается  Заявителю, не являющемуся победителем торгов, при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наличии </w:t>
      </w:r>
      <w:r w:rsidR="00F13E6C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банковских реквизитов</w:t>
      </w: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142" w:firstLine="425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если Заявитель участвовал в торгах, но не был признан победителем торгов; 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32"/>
          <w:tab w:val="left" w:pos="709"/>
          <w:tab w:val="left" w:pos="993"/>
        </w:tabs>
        <w:spacing w:before="1"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отзыва заявки на участие в торгах до окончания срока приема заявок;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принятия решения Организатором торгов об отказе в допуске Заявителя к участию в торгах;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before="1" w:after="0" w:line="219" w:lineRule="exact"/>
        <w:ind w:left="142" w:firstLine="425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признания торгов </w:t>
      </w: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несостоявшимися</w:t>
      </w:r>
      <w:proofErr w:type="gramEnd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причине допуска к участию в торгах единственного участника;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отмены торгов</w:t>
      </w:r>
      <w:r w:rsidRPr="00D13A6A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.</w:t>
      </w:r>
    </w:p>
    <w:p w:rsidR="00D13A6A" w:rsidRPr="00D13A6A" w:rsidRDefault="00D13A6A" w:rsidP="00D13A6A">
      <w:pPr>
        <w:tabs>
          <w:tab w:val="left" w:pos="142"/>
          <w:tab w:val="left" w:pos="993"/>
        </w:tabs>
        <w:spacing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Возврату подлежит сумма задатка </w:t>
      </w:r>
      <w:r w:rsidRPr="00D13A6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за вычетом банковских расходов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переводу денежных средств. </w:t>
      </w:r>
    </w:p>
    <w:p w:rsidR="00D13A6A" w:rsidRPr="00D13A6A" w:rsidRDefault="00D13A6A" w:rsidP="00D13A6A">
      <w:pPr>
        <w:tabs>
          <w:tab w:val="left" w:pos="142"/>
          <w:tab w:val="left" w:pos="993"/>
        </w:tabs>
        <w:spacing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Сумма Задатка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не возвращается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Заявителю в следующих случаях:</w:t>
      </w:r>
    </w:p>
    <w:p w:rsidR="00D13A6A" w:rsidRPr="00D13A6A" w:rsidRDefault="00D13A6A" w:rsidP="00D13A6A">
      <w:pPr>
        <w:widowControl w:val="0"/>
        <w:numPr>
          <w:ilvl w:val="0"/>
          <w:numId w:val="2"/>
        </w:numPr>
        <w:tabs>
          <w:tab w:val="left" w:pos="651"/>
          <w:tab w:val="left" w:pos="993"/>
        </w:tabs>
        <w:spacing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победы Заявителя на торгах и дальнейшего не заключения им договора купли-продажи с финансовым управляющим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течение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срока, установленного Федеральным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законом №127-ФЗ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26.10.2002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г. «О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>несостоятельности (банкротстве)»;</w:t>
      </w:r>
    </w:p>
    <w:p w:rsidR="00D13A6A" w:rsidRPr="00D13A6A" w:rsidRDefault="00D13A6A" w:rsidP="00D13A6A">
      <w:pPr>
        <w:widowControl w:val="0"/>
        <w:numPr>
          <w:ilvl w:val="0"/>
          <w:numId w:val="2"/>
        </w:numPr>
        <w:tabs>
          <w:tab w:val="left" w:pos="629"/>
          <w:tab w:val="left" w:pos="993"/>
        </w:tabs>
        <w:spacing w:after="0" w:line="218" w:lineRule="exact"/>
        <w:ind w:firstLine="45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не перечисления денежных средств в оплату лота в установленные договором купли-продажи сроки;</w:t>
      </w:r>
    </w:p>
    <w:p w:rsidR="00336461" w:rsidRPr="007A0AC9" w:rsidRDefault="00D13A6A" w:rsidP="00336461">
      <w:pPr>
        <w:widowControl w:val="0"/>
        <w:numPr>
          <w:ilvl w:val="0"/>
          <w:numId w:val="2"/>
        </w:numPr>
        <w:tabs>
          <w:tab w:val="left" w:pos="636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  <w:r w:rsidR="00336461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336461" w:rsidRPr="00D13A6A" w:rsidRDefault="00336461" w:rsidP="00336461">
      <w:pPr>
        <w:widowControl w:val="0"/>
        <w:tabs>
          <w:tab w:val="left" w:pos="636"/>
          <w:tab w:val="left" w:pos="993"/>
        </w:tabs>
        <w:spacing w:before="1" w:after="0" w:line="240" w:lineRule="auto"/>
        <w:ind w:left="10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При этом</w:t>
      </w:r>
      <w:proofErr w:type="gramStart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proofErr w:type="gramEnd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если  по результатам торгов Договор купли-продажи не будет заключен с другим Заявителем, то уклонившийся Заявитель обязан возместить Организатору торгов убытки, которые могут определяться исходя из следующих расходов, а именно: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случае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поступления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суммы задатка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полном размере и/или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установленный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>срок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,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также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случае,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если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Заявитель,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при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перечислении задатка,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указал сведения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перечисленные,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>п.2.3.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 настоящего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Договора, обязательства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Заявителя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по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внесению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задатка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>считаются невыполненными, 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этом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случае Организатор торгов, вправе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допустить Заявителя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участию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>торгах.</w:t>
      </w:r>
      <w:proofErr w:type="gramEnd"/>
    </w:p>
    <w:p w:rsidR="00D13A6A" w:rsidRPr="007A0AC9" w:rsidRDefault="00D13A6A" w:rsidP="00F13E6C">
      <w:pPr>
        <w:widowControl w:val="0"/>
        <w:tabs>
          <w:tab w:val="left" w:pos="993"/>
        </w:tabs>
        <w:spacing w:before="1" w:after="0" w:line="240" w:lineRule="auto"/>
        <w:ind w:left="108" w:firstLine="45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Момент зачисления денежных средств на расчетный счет</w:t>
      </w:r>
      <w:r w:rsidR="00F13E6C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114EBC" w:rsidRPr="007A0AC9" w:rsidRDefault="00114EBC" w:rsidP="00114EBC">
      <w:pPr>
        <w:widowControl w:val="0"/>
        <w:tabs>
          <w:tab w:val="left" w:pos="993"/>
        </w:tabs>
        <w:spacing w:before="1" w:after="0" w:line="240" w:lineRule="auto"/>
        <w:ind w:left="108" w:firstLine="459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При этом</w:t>
      </w:r>
      <w:proofErr w:type="gramStart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proofErr w:type="gramEnd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если  по результатам торгов Договор купли-продажи не будет заключен с другим Заявителем, то уклонившийся Заявитель обязан возместить Организатору торгов убытки, которые могут определяться исходя из следующих расходов, а именно: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D13A6A" w:rsidRPr="00D13A6A" w:rsidRDefault="00D13A6A" w:rsidP="00D13A6A">
      <w:pPr>
        <w:widowControl w:val="0"/>
        <w:tabs>
          <w:tab w:val="left" w:pos="993"/>
        </w:tabs>
        <w:spacing w:before="1" w:after="0" w:line="240" w:lineRule="auto"/>
        <w:ind w:left="108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Прочие условия</w:t>
      </w:r>
    </w:p>
    <w:p w:rsidR="00FC7577" w:rsidRPr="00D13A6A" w:rsidRDefault="00FC7577" w:rsidP="00114EBC">
      <w:pPr>
        <w:widowControl w:val="0"/>
        <w:spacing w:before="1" w:after="0" w:line="240" w:lineRule="auto"/>
        <w:ind w:left="567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49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49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7" w:tgtFrame="_blank" w:history="1">
        <w:r w:rsidR="00FC7577"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 в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сообщении,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 торгах опубликованном в соответствии с требованиями Федерального закона от 26.10.2002г. №127-ФЗ «О несостоятельности (банкротстве)».</w:t>
      </w:r>
      <w:proofErr w:type="gramEnd"/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Заявитель обязан незамедлительно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информировать </w:t>
      </w:r>
      <w:r w:rsidR="00FC7577" w:rsidRPr="007A0AC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организатора торгов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об изменении своих банковских реквизитов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Организатор торгов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и указал недостоверные сведения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11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По всем вопросам, не указанным в Договоре, стороны руководствуются законодательством Российской Федерации.</w:t>
      </w:r>
    </w:p>
    <w:p w:rsidR="00114EBC" w:rsidRPr="007A0AC9" w:rsidRDefault="00D13A6A" w:rsidP="00D13A6A">
      <w:pPr>
        <w:widowControl w:val="0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Забайкальского края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Настоящий Договор составлен в электронной форме, подписан электронной подписью, и размещен в открытом доступе на сайте </w:t>
      </w:r>
      <w:r w:rsidR="00114EBC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электронной площадке  «Аукционы Сибири»  </w:t>
      </w:r>
      <w:hyperlink r:id="rId8" w:tgtFrame="_blank" w:history="1">
        <w:r w:rsidR="00114EBC"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</w:p>
    <w:p w:rsidR="00336461" w:rsidRPr="007A0AC9" w:rsidRDefault="00336461" w:rsidP="003364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3.6. Всё, что не предусмотрено прямо в тексте настоящего договора, регулируется действующим законодательством РФ.</w:t>
      </w:r>
    </w:p>
    <w:p w:rsidR="00D13A6A" w:rsidRPr="007A0AC9" w:rsidRDefault="00336461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3.7. Настоящий договор составлен в двух экземплярах по одному для каждой из сторон.</w:t>
      </w:r>
    </w:p>
    <w:p w:rsidR="00D13A6A" w:rsidRPr="00C8317D" w:rsidRDefault="00D13A6A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27A53" w:rsidRPr="00E27A53" w:rsidRDefault="00336461" w:rsidP="00E27A53">
      <w:pPr>
        <w:widowControl w:val="0"/>
        <w:numPr>
          <w:ilvl w:val="0"/>
          <w:numId w:val="1"/>
        </w:numPr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="00E27A53" w:rsidRPr="00E27A53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Реквизиты и подписи сторон</w:t>
      </w:r>
    </w:p>
    <w:p w:rsidR="00E27A53" w:rsidRPr="00E27A53" w:rsidRDefault="00E27A53" w:rsidP="00E27A53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1"/>
        <w:gridCol w:w="5413"/>
      </w:tblGrid>
      <w:tr w:rsidR="00E27A53" w:rsidRPr="00E27A53" w:rsidTr="004B2E9A">
        <w:tc>
          <w:tcPr>
            <w:tcW w:w="5423" w:type="dxa"/>
            <w:vAlign w:val="bottom"/>
          </w:tcPr>
          <w:p w:rsidR="00E27A53" w:rsidRDefault="00E27A53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</w:pPr>
            <w:proofErr w:type="spellStart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Организатор</w:t>
            </w:r>
            <w:proofErr w:type="spellEnd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торгов</w:t>
            </w:r>
            <w:proofErr w:type="spellEnd"/>
          </w:p>
          <w:p w:rsidR="007A0AC9" w:rsidRPr="007A0AC9" w:rsidRDefault="007A0AC9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lang w:val="ru-RU" w:eastAsia="en-US"/>
              </w:rPr>
            </w:pPr>
          </w:p>
          <w:p w:rsidR="00E27A53" w:rsidRPr="004B2E9A" w:rsidRDefault="00E27A53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4B2E9A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Финансовый управляющий </w:t>
            </w:r>
            <w:r w:rsidR="004B2E9A" w:rsidRPr="004B2E9A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Шапошников Павел Васильевич (ИНН 753600624303, СНИЛС 04236494852, почтовый адрес: 672039, г. Чита, ул. Ленина 54-60, тел. 8-924-475-5146), </w:t>
            </w:r>
          </w:p>
          <w:p w:rsidR="004B2E9A" w:rsidRPr="004B2E9A" w:rsidRDefault="004B2E9A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</w:p>
          <w:p w:rsidR="004B2E9A" w:rsidRPr="004B2E9A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</w:pPr>
            <w:r w:rsidRPr="00E27A53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>Счет для задатк</w:t>
            </w:r>
            <w:r w:rsidR="004B2E9A" w:rsidRPr="004B2E9A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>а</w:t>
            </w:r>
            <w:r w:rsidRPr="00E27A53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 xml:space="preserve">: </w:t>
            </w:r>
          </w:p>
          <w:p w:rsidR="003D10D8" w:rsidRPr="00FB5BE5" w:rsidRDefault="003D10D8" w:rsidP="00FB5BE5">
            <w:pPr>
              <w:tabs>
                <w:tab w:val="left" w:pos="993"/>
              </w:tabs>
              <w:suppressAutoHyphens/>
              <w:spacing w:after="0" w:line="240" w:lineRule="auto"/>
              <w:ind w:left="108"/>
              <w:rPr>
                <w:rFonts w:ascii="Times New Roman" w:eastAsia="Calibri" w:hAnsi="Times New Roman" w:cs="Calibri"/>
                <w:bCs/>
                <w:sz w:val="18"/>
                <w:szCs w:val="18"/>
                <w:lang w:val="ru-RU" w:eastAsia="en-US"/>
              </w:rPr>
            </w:pPr>
            <w:bookmarkStart w:id="0" w:name="_GoBack"/>
            <w:r w:rsidRPr="003D10D8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ru-RU" w:eastAsia="zh-CN" w:bidi="hi-IN"/>
              </w:rPr>
              <w:t>Получатель</w:t>
            </w:r>
            <w:r w:rsidRPr="003D10D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B5BE5" w:rsidRPr="00FB5BE5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ru-RU" w:eastAsia="zh-CN" w:bidi="hi-IN"/>
              </w:rPr>
              <w:t>Петрухин Сергей Борисович (ИНН 753609863112)</w:t>
            </w:r>
            <w:r w:rsidR="00FB5BE5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proofErr w:type="gramStart"/>
            <w:r w:rsidR="00FB5BE5">
              <w:rPr>
                <w:rFonts w:ascii="Times New Roman" w:eastAsia="Calibri" w:hAnsi="Times New Roman" w:cs="Calibri"/>
                <w:bCs/>
                <w:sz w:val="18"/>
                <w:szCs w:val="18"/>
                <w:lang w:val="ru-RU" w:eastAsia="en-US"/>
              </w:rPr>
              <w:t>р</w:t>
            </w:r>
            <w:proofErr w:type="gramEnd"/>
            <w:r w:rsidR="00FB5BE5">
              <w:rPr>
                <w:rFonts w:ascii="Times New Roman" w:eastAsia="Calibri" w:hAnsi="Times New Roman" w:cs="Calibri"/>
                <w:bCs/>
                <w:sz w:val="18"/>
                <w:szCs w:val="18"/>
                <w:lang w:val="ru-RU" w:eastAsia="en-US"/>
              </w:rPr>
              <w:t xml:space="preserve">/с </w:t>
            </w:r>
            <w:r w:rsidRPr="003D10D8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en-US"/>
              </w:rPr>
              <w:t xml:space="preserve"> </w:t>
            </w:r>
            <w:r w:rsidR="00FB5BE5" w:rsidRPr="00FB5BE5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en-US"/>
              </w:rPr>
              <w:t>№40817810174001232890 в Читинском отделении №8600 ПАО «СБЕРБАНК» к/с 30101810500000000637, ИНН 7707083893, БИК 047601637</w:t>
            </w:r>
          </w:p>
          <w:bookmarkEnd w:id="0"/>
          <w:p w:rsidR="003D10D8" w:rsidRPr="00FB5BE5" w:rsidRDefault="003D10D8" w:rsidP="003D10D8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/>
                <w:bCs/>
                <w:kern w:val="1"/>
                <w:sz w:val="16"/>
                <w:szCs w:val="16"/>
                <w:lang w:val="ru-RU" w:eastAsia="zh-CN" w:bidi="hi-IN"/>
              </w:rPr>
            </w:pPr>
          </w:p>
          <w:p w:rsidR="004B2E9A" w:rsidRPr="007A0AC9" w:rsidRDefault="004B2E9A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tabs>
                <w:tab w:val="left" w:pos="993"/>
              </w:tabs>
              <w:spacing w:before="11" w:after="0" w:line="240" w:lineRule="auto"/>
              <w:ind w:left="142"/>
              <w:rPr>
                <w:rFonts w:ascii="Times New Roman" w:eastAsia="Calibri" w:hAnsi="Times New Roman" w:cs="Times New Roman"/>
                <w:lang w:val="ru-RU" w:eastAsia="en-US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val="ru-RU" w:eastAsia="zh-CN" w:bidi="hi-IN"/>
              </w:rPr>
              <w:t xml:space="preserve"> </w:t>
            </w:r>
          </w:p>
        </w:tc>
        <w:tc>
          <w:tcPr>
            <w:tcW w:w="5424" w:type="dxa"/>
            <w:vMerge w:val="restart"/>
          </w:tcPr>
          <w:p w:rsidR="00E27A53" w:rsidRPr="00E27A53" w:rsidRDefault="00E27A53" w:rsidP="00E27A53">
            <w:pPr>
              <w:spacing w:after="0" w:line="183" w:lineRule="exact"/>
              <w:ind w:left="200" w:right="146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  <w:t>Заявитель:</w:t>
            </w:r>
          </w:p>
          <w:p w:rsidR="00E27A53" w:rsidRPr="00E27A53" w:rsidRDefault="00E27A53" w:rsidP="00E27A53">
            <w:pPr>
              <w:spacing w:before="7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27A53" w:rsidRPr="00E27A53" w:rsidRDefault="00C03CB1" w:rsidP="00E27A53">
            <w:pPr>
              <w:spacing w:after="0" w:line="20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pict>
                <v:group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<v:line id="Line 5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5jr4AAADbAAAADwAAAGRycy9kb3ducmV2LnhtbERPS2rDMBDdF3oHMYXsaqlexMWJEkJL&#10;abd2e4DBmtgm1shIsuP69FUg0N083nf2x8UOYiYfescaXjIFgrhxpudWw8/3x/MriBCRDQ6OScMv&#10;BTgeHh/2WBp35YrmOrYihXAoUUMX41hKGZqOLIbMjcSJOztvMSboW2k8XlO4HWSu1FZa7Dk1dDjS&#10;W0fNpZ6shgk/K1VPjVznVb1LDH4Yi0LrzdNy2oGItMR/8d39ZdL8HG6/pAPk4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hPmOvgAAANs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E27A53" w:rsidRPr="00E27A53" w:rsidRDefault="00E27A53" w:rsidP="00E27A53">
            <w:pPr>
              <w:spacing w:before="1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(Ф.И.О.</w:t>
            </w:r>
            <w:r w:rsidR="007A0AC9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, наименование организации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)</w:t>
            </w:r>
          </w:p>
          <w:p w:rsidR="00E27A53" w:rsidRDefault="00E27A53" w:rsidP="007A0AC9">
            <w:pPr>
              <w:spacing w:before="9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ИНН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7A0AC9" w:rsidRPr="007A0AC9" w:rsidRDefault="007A0AC9" w:rsidP="007A0AC9">
            <w:pPr>
              <w:spacing w:after="0" w:line="218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Тел.:</w:t>
            </w:r>
          </w:p>
          <w:p w:rsidR="007A0AC9" w:rsidRPr="00E27A53" w:rsidRDefault="007A0AC9" w:rsidP="00E27A53">
            <w:pPr>
              <w:spacing w:after="0" w:line="218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E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-</w:t>
            </w: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mail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:</w:t>
            </w:r>
          </w:p>
          <w:p w:rsidR="00E27A53" w:rsidRPr="00E27A53" w:rsidRDefault="00E27A53" w:rsidP="00E27A53">
            <w:pPr>
              <w:spacing w:before="1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Адрес регистрации: __________________________________</w:t>
            </w:r>
          </w:p>
          <w:p w:rsidR="00E27A53" w:rsidRPr="00E27A53" w:rsidRDefault="00E27A53" w:rsidP="00E27A53">
            <w:pPr>
              <w:tabs>
                <w:tab w:val="left" w:pos="2684"/>
                <w:tab w:val="left" w:pos="3226"/>
                <w:tab w:val="left" w:pos="4727"/>
              </w:tabs>
              <w:spacing w:before="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Паспорт: серия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№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Выдан (кем):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E27A53" w:rsidRPr="00E27A53" w:rsidRDefault="00E27A53" w:rsidP="00E27A53">
            <w:pPr>
              <w:tabs>
                <w:tab w:val="left" w:pos="2684"/>
                <w:tab w:val="left" w:pos="3226"/>
                <w:tab w:val="left" w:pos="4727"/>
              </w:tabs>
              <w:spacing w:before="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Дата выдачи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код </w:t>
            </w:r>
            <w:proofErr w:type="spellStart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подр</w:t>
            </w:r>
            <w:proofErr w:type="spellEnd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.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7A0AC9" w:rsidRDefault="007A0AC9" w:rsidP="00E27A53">
            <w:pPr>
              <w:spacing w:after="0" w:line="219" w:lineRule="exact"/>
              <w:ind w:left="200" w:right="146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</w:p>
          <w:p w:rsidR="00E27A53" w:rsidRPr="00E27A53" w:rsidRDefault="00E27A53" w:rsidP="00E27A53">
            <w:pPr>
              <w:spacing w:after="0" w:line="219" w:lineRule="exact"/>
              <w:ind w:left="200" w:right="146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Реквизиты для возврата задатка:</w:t>
            </w:r>
          </w:p>
          <w:p w:rsidR="00E27A53" w:rsidRPr="00E27A53" w:rsidRDefault="00E27A53" w:rsidP="00E27A53">
            <w:pPr>
              <w:tabs>
                <w:tab w:val="left" w:pos="4708"/>
                <w:tab w:val="left" w:pos="4751"/>
              </w:tabs>
              <w:spacing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Получатель: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ИНН получателя </w:t>
            </w:r>
            <w:r w:rsidRPr="00E27A53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(ОБЯЗАТЕЛЬНО)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E27A53" w:rsidRPr="00E27A53" w:rsidRDefault="00E27A53" w:rsidP="00E27A53">
            <w:pPr>
              <w:tabs>
                <w:tab w:val="left" w:pos="4708"/>
                <w:tab w:val="left" w:pos="4751"/>
              </w:tabs>
              <w:spacing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proofErr w:type="gramStart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р</w:t>
            </w:r>
            <w:proofErr w:type="gramEnd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/с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E27A53" w:rsidRPr="005E27B8" w:rsidRDefault="00E27A53" w:rsidP="00E27A53">
            <w:pPr>
              <w:tabs>
                <w:tab w:val="left" w:pos="993"/>
              </w:tabs>
              <w:spacing w:before="11" w:after="0" w:line="240" w:lineRule="auto"/>
              <w:ind w:left="200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в Банке: _________________________________</w:t>
            </w:r>
          </w:p>
          <w:p w:rsidR="00E27A53" w:rsidRPr="005E27B8" w:rsidRDefault="00E27A53" w:rsidP="00E27A53">
            <w:pPr>
              <w:tabs>
                <w:tab w:val="left" w:pos="993"/>
              </w:tabs>
              <w:spacing w:before="11" w:after="0" w:line="240" w:lineRule="auto"/>
              <w:ind w:left="200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5E27B8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БИК: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  <w:t>____________________________________</w:t>
            </w:r>
          </w:p>
        </w:tc>
      </w:tr>
    </w:tbl>
    <w:p w:rsidR="00AC2346" w:rsidRPr="00C8317D" w:rsidRDefault="00AC2346" w:rsidP="004B2E9A">
      <w:pPr>
        <w:tabs>
          <w:tab w:val="num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C2346" w:rsidRPr="00C8317D" w:rsidRDefault="00E27A53" w:rsidP="00AC234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DE2CF6" w:rsidRPr="00F333D5" w:rsidRDefault="00DE2CF6">
      <w:pPr>
        <w:rPr>
          <w:sz w:val="20"/>
          <w:szCs w:val="20"/>
        </w:rPr>
      </w:pPr>
    </w:p>
    <w:sectPr w:rsidR="00DE2CF6" w:rsidRPr="00F333D5" w:rsidSect="00421F0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46"/>
    <w:rsid w:val="00114EBC"/>
    <w:rsid w:val="001B04ED"/>
    <w:rsid w:val="002C26AB"/>
    <w:rsid w:val="002F4C66"/>
    <w:rsid w:val="00336461"/>
    <w:rsid w:val="003D10D8"/>
    <w:rsid w:val="004412AD"/>
    <w:rsid w:val="004B2E9A"/>
    <w:rsid w:val="004E06D8"/>
    <w:rsid w:val="00574BB3"/>
    <w:rsid w:val="005A615E"/>
    <w:rsid w:val="005E27B8"/>
    <w:rsid w:val="006C6062"/>
    <w:rsid w:val="006C6965"/>
    <w:rsid w:val="006F3766"/>
    <w:rsid w:val="00727810"/>
    <w:rsid w:val="00747AD3"/>
    <w:rsid w:val="007A0AC9"/>
    <w:rsid w:val="00920083"/>
    <w:rsid w:val="00AC2346"/>
    <w:rsid w:val="00BE1A79"/>
    <w:rsid w:val="00C03CB1"/>
    <w:rsid w:val="00C56A7B"/>
    <w:rsid w:val="00C7191B"/>
    <w:rsid w:val="00C8317D"/>
    <w:rsid w:val="00C85E0F"/>
    <w:rsid w:val="00D13A6A"/>
    <w:rsid w:val="00D224D2"/>
    <w:rsid w:val="00D57460"/>
    <w:rsid w:val="00D5748D"/>
    <w:rsid w:val="00DE2CF6"/>
    <w:rsid w:val="00E27A53"/>
    <w:rsid w:val="00EC2C53"/>
    <w:rsid w:val="00F13E6C"/>
    <w:rsid w:val="00F333D5"/>
    <w:rsid w:val="00FB5BE5"/>
    <w:rsid w:val="00F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Line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61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12AD"/>
    <w:rPr>
      <w:b/>
      <w:bCs/>
    </w:rPr>
  </w:style>
  <w:style w:type="table" w:styleId="a4">
    <w:name w:val="Table Grid"/>
    <w:basedOn w:val="a1"/>
    <w:uiPriority w:val="59"/>
    <w:rsid w:val="00E27A53"/>
    <w:pPr>
      <w:widowControl w:val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13A6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Пользователь</cp:lastModifiedBy>
  <cp:revision>17</cp:revision>
  <dcterms:created xsi:type="dcterms:W3CDTF">2017-08-29T07:34:00Z</dcterms:created>
  <dcterms:modified xsi:type="dcterms:W3CDTF">2026-05-29T05:34:00Z</dcterms:modified>
</cp:coreProperties>
</file>