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22666" w14:textId="77777777" w:rsidR="00D74380" w:rsidRDefault="00D74380" w:rsidP="00E42E12"/>
    <w:p w14:paraId="7FC7E9FF" w14:textId="77777777" w:rsidR="00D74380" w:rsidRPr="00D6693E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D6693E">
        <w:rPr>
          <w:b/>
        </w:rPr>
        <w:t>Договор купли-продажи</w:t>
      </w:r>
      <w:r>
        <w:rPr>
          <w:b/>
        </w:rPr>
        <w:t xml:space="preserve"> № __</w:t>
      </w:r>
      <w:r w:rsidRPr="00D6693E">
        <w:rPr>
          <w:b/>
        </w:rPr>
        <w:t xml:space="preserve"> </w:t>
      </w:r>
    </w:p>
    <w:p w14:paraId="3368DEC3" w14:textId="77777777" w:rsidR="00D74380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5936B3E2" w14:textId="6CA170E5" w:rsidR="00D74380" w:rsidRPr="008253CB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8253CB">
        <w:t xml:space="preserve">г. </w:t>
      </w:r>
      <w:r w:rsidR="008B31CC">
        <w:t>Вол</w:t>
      </w:r>
      <w:r w:rsidR="00866BEE">
        <w:t>гоград</w:t>
      </w:r>
      <w:r w:rsidR="008B31CC">
        <w:t xml:space="preserve">    </w:t>
      </w:r>
      <w:r w:rsidRPr="008253CB">
        <w:t xml:space="preserve">                                                                  </w:t>
      </w:r>
      <w:r>
        <w:t xml:space="preserve">                       </w:t>
      </w:r>
      <w:r w:rsidR="008B31CC">
        <w:t xml:space="preserve"> </w:t>
      </w:r>
      <w:r>
        <w:t xml:space="preserve">        </w:t>
      </w:r>
      <w:proofErr w:type="gramStart"/>
      <w:r>
        <w:t xml:space="preserve">   «</w:t>
      </w:r>
      <w:proofErr w:type="gramEnd"/>
      <w:r>
        <w:t>___»</w:t>
      </w:r>
      <w:r w:rsidRPr="008253CB">
        <w:t xml:space="preserve"> </w:t>
      </w:r>
      <w:r>
        <w:t>_______</w:t>
      </w:r>
      <w:r w:rsidRPr="008253CB">
        <w:t xml:space="preserve"> 20</w:t>
      </w:r>
      <w:r w:rsidR="009D074B">
        <w:t>2</w:t>
      </w:r>
      <w:r w:rsidR="00707E90">
        <w:t>6</w:t>
      </w:r>
      <w:r w:rsidRPr="008253CB">
        <w:t xml:space="preserve"> г.</w:t>
      </w:r>
    </w:p>
    <w:p w14:paraId="229FC529" w14:textId="77777777" w:rsidR="00D74380" w:rsidRPr="008253CB" w:rsidRDefault="008B31CC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both"/>
      </w:pPr>
      <w:r>
        <w:t xml:space="preserve"> </w:t>
      </w:r>
    </w:p>
    <w:p w14:paraId="665B8A7D" w14:textId="77777777" w:rsidR="00D74380" w:rsidRDefault="00D74380" w:rsidP="00D74380">
      <w:pPr>
        <w:pStyle w:val="a4"/>
        <w:spacing w:before="120"/>
        <w:ind w:left="-720" w:right="-365" w:firstLine="360"/>
      </w:pPr>
    </w:p>
    <w:p w14:paraId="60DCBA05" w14:textId="76567818" w:rsidR="00D74380" w:rsidRPr="00F57AE3" w:rsidRDefault="001A68E1" w:rsidP="00D74380">
      <w:pPr>
        <w:pStyle w:val="a4"/>
        <w:spacing w:before="120"/>
        <w:ind w:left="-720" w:right="-365" w:firstLine="360"/>
      </w:pPr>
      <w:r>
        <w:t xml:space="preserve">Финансовый </w:t>
      </w:r>
      <w:r w:rsidRPr="00855B4E">
        <w:t>управляющий</w:t>
      </w:r>
      <w:r>
        <w:t xml:space="preserve"> имуществом</w:t>
      </w:r>
      <w:r w:rsidR="00707E90">
        <w:t xml:space="preserve"> </w:t>
      </w:r>
      <w:r w:rsidR="00707E90" w:rsidRPr="00DC6CA5">
        <w:t>Лушников</w:t>
      </w:r>
      <w:r w:rsidR="00707E90">
        <w:t>а</w:t>
      </w:r>
      <w:r w:rsidR="00707E90" w:rsidRPr="00DC6CA5">
        <w:t xml:space="preserve"> Серге</w:t>
      </w:r>
      <w:r w:rsidR="00707E90">
        <w:t>я</w:t>
      </w:r>
      <w:r w:rsidR="00707E90" w:rsidRPr="00DC6CA5">
        <w:t xml:space="preserve"> Александрович</w:t>
      </w:r>
      <w:r w:rsidR="00707E90">
        <w:t>а</w:t>
      </w:r>
      <w:r w:rsidR="00707E90" w:rsidRPr="00DC6CA5">
        <w:t xml:space="preserve"> 13.10.1978 г.р. (400074, г. Волгоград, ул. им. Циолковского, д. 37, кв. 158; место рождения: гор. Волгоград; ИНН 344700667432; СНИЛС 072-956-114 81</w:t>
      </w:r>
      <w:r w:rsidRPr="008F19B3">
        <w:t>)</w:t>
      </w:r>
      <w:r>
        <w:t xml:space="preserve"> </w:t>
      </w:r>
      <w:r w:rsidRPr="00D4182E">
        <w:t>Фетисов Сергей Александрович</w:t>
      </w:r>
      <w:r w:rsidRPr="00E82B1C">
        <w:t>, действующий на основании</w:t>
      </w:r>
      <w:r w:rsidR="00707E90">
        <w:t xml:space="preserve"> </w:t>
      </w:r>
      <w:r w:rsidR="00707E90" w:rsidRPr="00E82B1C">
        <w:t>решения</w:t>
      </w:r>
      <w:r w:rsidR="00707E90">
        <w:t xml:space="preserve"> </w:t>
      </w:r>
      <w:r w:rsidR="00707E90" w:rsidRPr="00DC6CA5">
        <w:t>арбитражного суда Волгоградской области от 16.09.2022 по делу №А12-17678/2021</w:t>
      </w:r>
      <w:r w:rsidR="00D74380">
        <w:t>, именуем</w:t>
      </w:r>
      <w:r w:rsidR="00707E90">
        <w:t>ый</w:t>
      </w:r>
      <w:r w:rsidR="00D74380">
        <w:t xml:space="preserve"> в дальнейшем «Продавец», с одной стороны</w:t>
      </w:r>
      <w:r w:rsidR="00D74380" w:rsidRPr="00F57AE3">
        <w:t xml:space="preserve">, и                                     </w:t>
      </w:r>
    </w:p>
    <w:p w14:paraId="0ED93F24" w14:textId="77777777" w:rsidR="00D74380" w:rsidRDefault="00D74380" w:rsidP="00D74380">
      <w:pPr>
        <w:pStyle w:val="a4"/>
        <w:spacing w:before="120"/>
        <w:ind w:left="-720" w:right="-365" w:firstLine="360"/>
      </w:pPr>
      <w:r>
        <w:t>_______________________________________________________________________________________________________________________________________________, действующий (</w:t>
      </w:r>
      <w:proofErr w:type="spellStart"/>
      <w:r>
        <w:t>ая</w:t>
      </w:r>
      <w:proofErr w:type="spellEnd"/>
      <w:r>
        <w:t>) на основании _______________________________________________________________, именуемый (</w:t>
      </w:r>
      <w:proofErr w:type="spellStart"/>
      <w:r>
        <w:t>ая</w:t>
      </w:r>
      <w:proofErr w:type="spellEnd"/>
      <w:r>
        <w:t>)</w:t>
      </w:r>
      <w:r w:rsidRPr="00F57AE3">
        <w:t xml:space="preserve"> в дальнейшем «</w:t>
      </w:r>
      <w:r>
        <w:t>Покупатель</w:t>
      </w:r>
      <w:r w:rsidRPr="00F57AE3">
        <w:t xml:space="preserve">», с другой стороны, </w:t>
      </w:r>
    </w:p>
    <w:p w14:paraId="3F57FC14" w14:textId="77777777" w:rsidR="00D74380" w:rsidRDefault="00D74380" w:rsidP="00D74380">
      <w:pPr>
        <w:pStyle w:val="a4"/>
        <w:spacing w:before="120"/>
        <w:ind w:left="-720" w:right="-365"/>
      </w:pPr>
      <w:r w:rsidRPr="00F57AE3">
        <w:t>заключили настоящий договор о нижеследующем: </w:t>
      </w:r>
    </w:p>
    <w:p w14:paraId="2D6E675B" w14:textId="77777777" w:rsidR="00D74380" w:rsidRPr="00F57AE3" w:rsidRDefault="00D74380" w:rsidP="00D74380">
      <w:pPr>
        <w:pStyle w:val="a4"/>
        <w:spacing w:before="120"/>
        <w:ind w:left="-720" w:right="-365"/>
      </w:pPr>
    </w:p>
    <w:p w14:paraId="7F7FCA99" w14:textId="77777777" w:rsidR="00D74380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1C0284">
        <w:rPr>
          <w:b/>
        </w:rPr>
        <w:t>1. Предмет договора</w:t>
      </w:r>
    </w:p>
    <w:p w14:paraId="648C46CB" w14:textId="41D4D777" w:rsidR="00D74380" w:rsidRDefault="00D74380" w:rsidP="002B690E">
      <w:pPr>
        <w:overflowPunct w:val="0"/>
        <w:autoSpaceDE w:val="0"/>
        <w:autoSpaceDN w:val="0"/>
        <w:adjustRightInd w:val="0"/>
        <w:ind w:left="-720" w:right="-363" w:firstLine="425"/>
        <w:jc w:val="both"/>
      </w:pPr>
      <w:r w:rsidRPr="00352B0E">
        <w:t xml:space="preserve">1.1. Продавец продает, а Покупатель приобретает в собственность </w:t>
      </w:r>
      <w:r w:rsidR="00E87E4C">
        <w:t>следующее</w:t>
      </w:r>
      <w:r w:rsidR="005F27A3">
        <w:t xml:space="preserve"> Имущество:</w:t>
      </w:r>
      <w:r w:rsidR="00B66CDD">
        <w:t xml:space="preserve"> </w:t>
      </w:r>
      <w:r w:rsidR="00B66CDD">
        <w:rPr>
          <w:rStyle w:val="fontstyle01"/>
        </w:rPr>
        <w:t xml:space="preserve">транспортное средство марки </w:t>
      </w:r>
      <w:r w:rsidR="00B66CDD">
        <w:rPr>
          <w:rStyle w:val="fontstyle01"/>
          <w:lang w:val="en-US"/>
        </w:rPr>
        <w:t>BMW</w:t>
      </w:r>
      <w:r w:rsidR="00B66CDD">
        <w:rPr>
          <w:rStyle w:val="fontstyle01"/>
        </w:rPr>
        <w:t xml:space="preserve"> </w:t>
      </w:r>
      <w:r w:rsidR="00B66CDD" w:rsidRPr="00002D54">
        <w:t>5281 X</w:t>
      </w:r>
      <w:r w:rsidR="00B66CDD">
        <w:rPr>
          <w:lang w:val="en-US"/>
        </w:rPr>
        <w:t>DRIVE</w:t>
      </w:r>
      <w:r w:rsidR="00B66CDD" w:rsidRPr="00002D54">
        <w:t xml:space="preserve">, 2012 </w:t>
      </w:r>
      <w:proofErr w:type="spellStart"/>
      <w:r w:rsidR="00B66CDD" w:rsidRPr="00002D54">
        <w:t>г.в</w:t>
      </w:r>
      <w:proofErr w:type="spellEnd"/>
      <w:r w:rsidR="00B66CDD" w:rsidRPr="00002D54">
        <w:t>., VIN X4XXH15460DW81415</w:t>
      </w:r>
      <w:r w:rsidR="00B66CDD">
        <w:t xml:space="preserve">, цвет белый, </w:t>
      </w:r>
      <w:r w:rsidR="00B66CDD" w:rsidRPr="00002D54">
        <w:t>государственный регистрационный знак В381ТС134</w:t>
      </w:r>
      <w:r w:rsidR="00B66CDD">
        <w:t xml:space="preserve"> (имеются неисправности)</w:t>
      </w:r>
      <w:r>
        <w:t xml:space="preserve">. </w:t>
      </w:r>
    </w:p>
    <w:p w14:paraId="7484B348" w14:textId="7E779CF4" w:rsidR="00D74380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>
        <w:t xml:space="preserve">1.2. </w:t>
      </w:r>
      <w:r w:rsidR="005F27A3">
        <w:t>Имущество</w:t>
      </w:r>
      <w:r>
        <w:t xml:space="preserve"> принадлежат Продавцу на праве собственности</w:t>
      </w:r>
      <w:r w:rsidR="00B66CDD">
        <w:t xml:space="preserve"> на основании ___________</w:t>
      </w:r>
      <w:r>
        <w:t>.</w:t>
      </w:r>
    </w:p>
    <w:p w14:paraId="21DED3AF" w14:textId="69EF5937" w:rsidR="00D74380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>
        <w:t xml:space="preserve">1.3. Основанием для заключения договора </w:t>
      </w:r>
      <w:r w:rsidR="00FB003D">
        <w:rPr>
          <w:color w:val="000000"/>
        </w:rPr>
        <w:t>является п</w:t>
      </w:r>
      <w:r w:rsidRPr="00033784">
        <w:rPr>
          <w:color w:val="000000"/>
        </w:rPr>
        <w:t>ротокол о результатах торгов в форме</w:t>
      </w:r>
      <w:r w:rsidR="00C62DC7">
        <w:rPr>
          <w:color w:val="000000"/>
        </w:rPr>
        <w:t xml:space="preserve"> </w:t>
      </w:r>
      <w:r w:rsidR="00150BD2">
        <w:rPr>
          <w:color w:val="000000"/>
        </w:rPr>
        <w:t>публичного предложения</w:t>
      </w:r>
      <w:r w:rsidR="00E87E4C">
        <w:rPr>
          <w:color w:val="000000"/>
        </w:rPr>
        <w:t xml:space="preserve"> </w:t>
      </w:r>
      <w:r w:rsidR="00C62DC7">
        <w:rPr>
          <w:color w:val="000000"/>
        </w:rPr>
        <w:t xml:space="preserve">от </w:t>
      </w:r>
      <w:r w:rsidR="00150BD2">
        <w:rPr>
          <w:color w:val="000000"/>
        </w:rPr>
        <w:t>«___»</w:t>
      </w:r>
      <w:r w:rsidR="00E87E4C">
        <w:rPr>
          <w:color w:val="000000"/>
        </w:rPr>
        <w:t xml:space="preserve"> </w:t>
      </w:r>
      <w:r w:rsidR="00150BD2">
        <w:rPr>
          <w:color w:val="000000"/>
        </w:rPr>
        <w:t>__________</w:t>
      </w:r>
      <w:r w:rsidR="00C62DC7">
        <w:rPr>
          <w:color w:val="000000"/>
        </w:rPr>
        <w:t xml:space="preserve"> 20</w:t>
      </w:r>
      <w:r w:rsidR="00107599">
        <w:rPr>
          <w:color w:val="000000"/>
        </w:rPr>
        <w:t>2</w:t>
      </w:r>
      <w:r w:rsidR="00B66CDD">
        <w:rPr>
          <w:color w:val="000000"/>
        </w:rPr>
        <w:t>6</w:t>
      </w:r>
      <w:r w:rsidR="00C62DC7">
        <w:rPr>
          <w:color w:val="000000"/>
        </w:rPr>
        <w:t xml:space="preserve"> г.</w:t>
      </w:r>
    </w:p>
    <w:p w14:paraId="7C6BA43B" w14:textId="77777777" w:rsidR="00D74380" w:rsidRPr="00352B0E" w:rsidRDefault="00D74380" w:rsidP="005F27A3">
      <w:pPr>
        <w:overflowPunct w:val="0"/>
        <w:autoSpaceDE w:val="0"/>
        <w:autoSpaceDN w:val="0"/>
        <w:adjustRightInd w:val="0"/>
        <w:ind w:left="-720" w:firstLine="425"/>
        <w:jc w:val="both"/>
      </w:pPr>
    </w:p>
    <w:p w14:paraId="48886C76" w14:textId="77777777" w:rsidR="00D74380" w:rsidRPr="00352B0E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1C0284">
        <w:rPr>
          <w:b/>
        </w:rPr>
        <w:t>2. Цена и порядок оплаты</w:t>
      </w:r>
    </w:p>
    <w:p w14:paraId="34B5BC9D" w14:textId="473A61EF" w:rsidR="00D74380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FE7C70">
        <w:rPr>
          <w:color w:val="000000"/>
        </w:rPr>
        <w:t xml:space="preserve">2.1. Цена продажи </w:t>
      </w:r>
      <w:r w:rsidR="005F27A3">
        <w:rPr>
          <w:color w:val="000000"/>
        </w:rPr>
        <w:t xml:space="preserve">имущества </w:t>
      </w:r>
      <w:r w:rsidRPr="00FE7C70">
        <w:rPr>
          <w:color w:val="000000"/>
        </w:rPr>
        <w:t>составляет ___________ (_________________________) рублей, и перечисляется Покупателем на расчетный счет</w:t>
      </w:r>
      <w:r w:rsidR="00FE7C70">
        <w:rPr>
          <w:color w:val="000000"/>
        </w:rPr>
        <w:t xml:space="preserve"> </w:t>
      </w:r>
      <w:r w:rsidR="005004E6">
        <w:rPr>
          <w:color w:val="000000"/>
        </w:rPr>
        <w:t>Лушникова С.А.</w:t>
      </w:r>
      <w:r w:rsidRPr="00FE7C70">
        <w:rPr>
          <w:color w:val="000000"/>
        </w:rPr>
        <w:t xml:space="preserve">, указанный в п. 6 настоящего договора в течение </w:t>
      </w:r>
      <w:r w:rsidR="00726575">
        <w:rPr>
          <w:color w:val="000000"/>
        </w:rPr>
        <w:t>3</w:t>
      </w:r>
      <w:r w:rsidRPr="00FE7C70">
        <w:rPr>
          <w:color w:val="000000"/>
        </w:rPr>
        <w:t>0-ти дней с момента заключения настоящего Договора.</w:t>
      </w:r>
    </w:p>
    <w:p w14:paraId="3B11B365" w14:textId="77777777" w:rsidR="00CF284D" w:rsidRPr="00FE7C70" w:rsidRDefault="00CF284D" w:rsidP="00CF284D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>
        <w:rPr>
          <w:color w:val="000000"/>
        </w:rPr>
        <w:t xml:space="preserve">2.2. </w:t>
      </w:r>
      <w:r w:rsidRPr="00E80EFE">
        <w:rPr>
          <w:color w:val="000000"/>
        </w:rPr>
        <w:t>Задаток в</w:t>
      </w:r>
      <w:r>
        <w:rPr>
          <w:color w:val="000000"/>
        </w:rPr>
        <w:t xml:space="preserve"> размере </w:t>
      </w:r>
      <w:r w:rsidR="00F52632">
        <w:rPr>
          <w:color w:val="000000"/>
        </w:rPr>
        <w:t>________</w:t>
      </w:r>
      <w:r w:rsidRPr="00A25C02">
        <w:t xml:space="preserve"> руб.</w:t>
      </w:r>
      <w:r w:rsidRPr="00E80EFE">
        <w:rPr>
          <w:color w:val="000000"/>
        </w:rPr>
        <w:t>, внесенный Покупател</w:t>
      </w:r>
      <w:r>
        <w:rPr>
          <w:color w:val="000000"/>
        </w:rPr>
        <w:t>ем</w:t>
      </w:r>
      <w:r w:rsidRPr="00E80EFE">
        <w:rPr>
          <w:color w:val="000000"/>
        </w:rPr>
        <w:t xml:space="preserve"> на расчетный счет </w:t>
      </w:r>
      <w:r>
        <w:rPr>
          <w:color w:val="000000"/>
        </w:rPr>
        <w:t xml:space="preserve">Продавца </w:t>
      </w:r>
      <w:r w:rsidRPr="00E80EFE">
        <w:rPr>
          <w:color w:val="000000"/>
        </w:rPr>
        <w:t xml:space="preserve">при подаче заявки на участие в </w:t>
      </w:r>
      <w:r>
        <w:rPr>
          <w:color w:val="000000"/>
        </w:rPr>
        <w:t>торгах</w:t>
      </w:r>
      <w:r w:rsidRPr="00E80EFE">
        <w:rPr>
          <w:color w:val="000000"/>
        </w:rPr>
        <w:t>, засчитывается в стоимость оплаты</w:t>
      </w:r>
      <w:r>
        <w:rPr>
          <w:color w:val="000000"/>
        </w:rPr>
        <w:t xml:space="preserve"> Имущества</w:t>
      </w:r>
      <w:r w:rsidRPr="00E80EFE">
        <w:rPr>
          <w:color w:val="000000"/>
        </w:rPr>
        <w:t>.</w:t>
      </w:r>
    </w:p>
    <w:p w14:paraId="311BF3CC" w14:textId="77777777" w:rsidR="00CF284D" w:rsidRPr="00FE7C70" w:rsidRDefault="00CF284D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1864A53D" w14:textId="77777777" w:rsidR="00D74380" w:rsidRPr="00352B0E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352B0E">
        <w:t>   </w:t>
      </w:r>
    </w:p>
    <w:p w14:paraId="6823DD9D" w14:textId="77777777" w:rsidR="00D74380" w:rsidRPr="001C028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1C0284">
        <w:rPr>
          <w:b/>
        </w:rPr>
        <w:t>3. Ответственность сторон</w:t>
      </w:r>
    </w:p>
    <w:p w14:paraId="42F9C2AD" w14:textId="77777777" w:rsidR="00D74380" w:rsidRPr="00352B0E" w:rsidRDefault="00D74380" w:rsidP="00D74380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2B0E">
        <w:rPr>
          <w:rFonts w:ascii="Times New Roman" w:hAnsi="Times New Roman" w:cs="Times New Roman"/>
          <w:sz w:val="24"/>
          <w:szCs w:val="24"/>
        </w:rPr>
        <w:t>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2AE3D3E" w14:textId="77777777" w:rsidR="00D74380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7170378E" w14:textId="77777777" w:rsidR="00D74380" w:rsidRPr="001C028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1C0284">
        <w:rPr>
          <w:b/>
        </w:rPr>
        <w:t xml:space="preserve">4. </w:t>
      </w:r>
      <w:r>
        <w:rPr>
          <w:b/>
        </w:rPr>
        <w:t>Передача имущества</w:t>
      </w:r>
    </w:p>
    <w:p w14:paraId="79104017" w14:textId="77777777" w:rsidR="00D74380" w:rsidRPr="00352B0E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352B0E">
        <w:t xml:space="preserve">4.1. Продавец и Покупатель обязаны после полной оплаты </w:t>
      </w:r>
      <w:r w:rsidR="005F27A3">
        <w:t xml:space="preserve">имущества </w:t>
      </w:r>
      <w:r w:rsidR="007971F0">
        <w:t>в трехдневный срок подписать а</w:t>
      </w:r>
      <w:r w:rsidRPr="00352B0E">
        <w:t>кт приема-передачи</w:t>
      </w:r>
      <w:r w:rsidR="00E87E4C">
        <w:t xml:space="preserve">, </w:t>
      </w:r>
      <w:r w:rsidR="00E87E4C" w:rsidRPr="00E80EFE">
        <w:rPr>
          <w:color w:val="000000"/>
        </w:rPr>
        <w:t xml:space="preserve">который вместе с настоящим договором является основанием для </w:t>
      </w:r>
      <w:r w:rsidR="00E87E4C">
        <w:rPr>
          <w:color w:val="000000"/>
        </w:rPr>
        <w:t>перехода прав</w:t>
      </w:r>
      <w:r w:rsidR="007971F0">
        <w:rPr>
          <w:color w:val="000000"/>
        </w:rPr>
        <w:t>а собственности</w:t>
      </w:r>
      <w:r w:rsidR="00E87E4C" w:rsidRPr="00E80EFE">
        <w:rPr>
          <w:color w:val="000000"/>
        </w:rPr>
        <w:t>.</w:t>
      </w:r>
      <w:r w:rsidR="00E87E4C">
        <w:rPr>
          <w:color w:val="000000"/>
        </w:rPr>
        <w:t xml:space="preserve"> Риск случайной гибели или случайного повреждения </w:t>
      </w:r>
      <w:r w:rsidR="005F27A3">
        <w:rPr>
          <w:color w:val="000000"/>
        </w:rPr>
        <w:t xml:space="preserve">имущества </w:t>
      </w:r>
      <w:r w:rsidR="00E87E4C">
        <w:rPr>
          <w:color w:val="000000"/>
        </w:rPr>
        <w:t>переходит к Покупателю с момента подписания ими акта приема-передачи</w:t>
      </w:r>
      <w:r w:rsidR="00E87E4C">
        <w:t>.</w:t>
      </w:r>
    </w:p>
    <w:p w14:paraId="7F77ACB6" w14:textId="77777777" w:rsidR="00D74380" w:rsidRPr="00352B0E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352B0E">
        <w:t> </w:t>
      </w:r>
    </w:p>
    <w:p w14:paraId="2D29B3C9" w14:textId="77777777" w:rsidR="00D74380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1C0284">
        <w:rPr>
          <w:b/>
        </w:rPr>
        <w:t>5. Прочие условия</w:t>
      </w:r>
    </w:p>
    <w:p w14:paraId="33E2EEA0" w14:textId="0B73DA51" w:rsidR="00D74380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>
        <w:rPr>
          <w:b/>
        </w:rPr>
        <w:tab/>
        <w:t xml:space="preserve">      </w:t>
      </w:r>
      <w:r w:rsidRPr="003A715B">
        <w:t>5.1. Продавец гарантирует, что до совершения настоя</w:t>
      </w:r>
      <w:r>
        <w:t>щего Договора указанное в п.</w:t>
      </w:r>
      <w:r w:rsidRPr="003A715B">
        <w:t xml:space="preserve"> 1.1 </w:t>
      </w:r>
      <w:r w:rsidR="005F27A3">
        <w:t>имущество</w:t>
      </w:r>
      <w:r w:rsidRPr="003A715B">
        <w:t xml:space="preserve"> никому другому не продано, не заложено, в споре</w:t>
      </w:r>
      <w:r w:rsidR="00C8553E">
        <w:t xml:space="preserve"> </w:t>
      </w:r>
      <w:r w:rsidRPr="003A715B">
        <w:t>не состоит и свободно от любых прав третьих лиц.</w:t>
      </w:r>
      <w:r w:rsidR="00C8553E">
        <w:t xml:space="preserve"> </w:t>
      </w:r>
      <w:r w:rsidR="002D4077">
        <w:t>Судом наложен</w:t>
      </w:r>
      <w:r w:rsidR="00C8553E">
        <w:t xml:space="preserve"> запрет на совершение регистрационных действий</w:t>
      </w:r>
      <w:r w:rsidR="00CF284D">
        <w:t xml:space="preserve">. </w:t>
      </w:r>
    </w:p>
    <w:p w14:paraId="23E94A57" w14:textId="77777777" w:rsidR="00D74380" w:rsidRPr="00352B0E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>
        <w:tab/>
        <w:t xml:space="preserve">      5.2</w:t>
      </w:r>
      <w:r w:rsidRPr="00352B0E">
        <w:t>. Все, что не предусмотрено настоящим договором, регулируется</w:t>
      </w:r>
      <w:r w:rsidR="005F27A3">
        <w:t xml:space="preserve"> </w:t>
      </w:r>
      <w:r w:rsidRPr="00352B0E">
        <w:t>гражданским законодательством Российской Федерации.</w:t>
      </w:r>
    </w:p>
    <w:p w14:paraId="47D5B9C1" w14:textId="77777777" w:rsidR="00D74380" w:rsidRPr="00352B0E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>
        <w:lastRenderedPageBreak/>
        <w:t>5.3</w:t>
      </w:r>
      <w:r w:rsidRPr="00352B0E">
        <w:t>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6D440C42" w14:textId="77777777" w:rsidR="00D74380" w:rsidRPr="00352B0E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>
        <w:t>5.4</w:t>
      </w:r>
      <w:r w:rsidRPr="00352B0E">
        <w:t>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66973670" w14:textId="77777777" w:rsidR="00D74380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>
        <w:t>5.5</w:t>
      </w:r>
      <w:r w:rsidRPr="00352B0E">
        <w:t>. Все приложения и дополнения к настоящему договору являются его неотъемлемыми частями.</w:t>
      </w:r>
    </w:p>
    <w:p w14:paraId="52104745" w14:textId="3A6007B4" w:rsidR="00E87E4C" w:rsidRPr="00352B0E" w:rsidRDefault="00E87E4C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>
        <w:t xml:space="preserve">5.6. В случае </w:t>
      </w:r>
      <w:r w:rsidR="00150BD2">
        <w:t>не перечисления</w:t>
      </w:r>
      <w:r>
        <w:t xml:space="preserve"> П</w:t>
      </w:r>
      <w:r w:rsidRPr="0087676D">
        <w:t xml:space="preserve">окупателем цены продажи </w:t>
      </w:r>
      <w:r w:rsidR="005F27A3">
        <w:t xml:space="preserve">имущества </w:t>
      </w:r>
      <w:r w:rsidRPr="0087676D">
        <w:t>в срок, установленный в п. 2.</w:t>
      </w:r>
      <w:r>
        <w:t>3.</w:t>
      </w:r>
      <w:r w:rsidRPr="0087676D">
        <w:t xml:space="preserve"> настояще</w:t>
      </w:r>
      <w:r>
        <w:t>го договора, на расчетный счет П</w:t>
      </w:r>
      <w:r w:rsidRPr="0087676D">
        <w:t>родавца, последний имеет право расторгнуть договор в односторо</w:t>
      </w:r>
      <w:r>
        <w:t>ннем порядке, уведомив об этом П</w:t>
      </w:r>
      <w:r w:rsidRPr="0087676D">
        <w:t>окупателя</w:t>
      </w:r>
      <w:r>
        <w:t>.</w:t>
      </w:r>
    </w:p>
    <w:p w14:paraId="558B0113" w14:textId="77777777" w:rsidR="00D74380" w:rsidRPr="00352B0E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>
        <w:t>5.</w:t>
      </w:r>
      <w:r w:rsidR="00E87E4C">
        <w:t>7</w:t>
      </w:r>
      <w:r w:rsidRPr="00352B0E">
        <w:t>. Договор вступает в силу с момента его подписания обеими сторонами.</w:t>
      </w:r>
    </w:p>
    <w:p w14:paraId="50B51C07" w14:textId="77777777" w:rsidR="00D74380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>
        <w:t>5.</w:t>
      </w:r>
      <w:r w:rsidR="00E87E4C">
        <w:t>8</w:t>
      </w:r>
      <w:r w:rsidRPr="00352B0E">
        <w:t xml:space="preserve">. Настоящий договор составлен в </w:t>
      </w:r>
      <w:r w:rsidR="00E30E20">
        <w:t>трех</w:t>
      </w:r>
      <w:r w:rsidRPr="00352B0E">
        <w:t xml:space="preserve"> экземплярах</w:t>
      </w:r>
      <w:r w:rsidR="00057709">
        <w:t>:</w:t>
      </w:r>
      <w:r w:rsidRPr="00352B0E">
        <w:t xml:space="preserve"> </w:t>
      </w:r>
      <w:r w:rsidR="00E30E20">
        <w:t>два</w:t>
      </w:r>
      <w:r w:rsidR="00E87E4C">
        <w:t xml:space="preserve"> для Покупателя, од</w:t>
      </w:r>
      <w:r w:rsidR="007971F0">
        <w:t xml:space="preserve">ин </w:t>
      </w:r>
      <w:r w:rsidR="00E87E4C">
        <w:t xml:space="preserve">для </w:t>
      </w:r>
      <w:r w:rsidRPr="00352B0E">
        <w:t>Продавца. </w:t>
      </w:r>
    </w:p>
    <w:p w14:paraId="4F01287C" w14:textId="77777777" w:rsidR="00D74380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7A7B051E" w14:textId="77777777" w:rsidR="00D74380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5C805B90" w14:textId="77777777" w:rsidR="00D74380" w:rsidRPr="001C028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1C0284">
        <w:rPr>
          <w:b/>
        </w:rPr>
        <w:t>6. Юридические адреса сторон</w:t>
      </w:r>
    </w:p>
    <w:p w14:paraId="43459355" w14:textId="77777777" w:rsidR="00D74380" w:rsidRPr="00352B0E" w:rsidRDefault="00D74380" w:rsidP="00D74380">
      <w:pPr>
        <w:ind w:left="-720"/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092"/>
        <w:gridCol w:w="4695"/>
      </w:tblGrid>
      <w:tr w:rsidR="00D74380" w:rsidRPr="00FE6BC2" w14:paraId="5A58D26A" w14:textId="77777777" w:rsidTr="00A9572A">
        <w:tc>
          <w:tcPr>
            <w:tcW w:w="5203" w:type="dxa"/>
          </w:tcPr>
          <w:p w14:paraId="5F31EC8F" w14:textId="77777777" w:rsidR="00D74380" w:rsidRPr="00FE6BC2" w:rsidRDefault="00D74380" w:rsidP="00A9572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180"/>
              <w:rPr>
                <w:b/>
                <w:szCs w:val="20"/>
              </w:rPr>
            </w:pPr>
            <w:r w:rsidRPr="00FE6BC2">
              <w:rPr>
                <w:b/>
                <w:szCs w:val="20"/>
              </w:rPr>
              <w:t>Продавец:</w:t>
            </w:r>
          </w:p>
          <w:p w14:paraId="194D0B22" w14:textId="77777777" w:rsidR="00D74380" w:rsidRPr="00FE6BC2" w:rsidRDefault="00D74380" w:rsidP="00A9572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180"/>
              <w:jc w:val="center"/>
              <w:rPr>
                <w:b/>
                <w:szCs w:val="20"/>
              </w:rPr>
            </w:pPr>
          </w:p>
        </w:tc>
        <w:tc>
          <w:tcPr>
            <w:tcW w:w="4800" w:type="dxa"/>
          </w:tcPr>
          <w:p w14:paraId="3BB0E162" w14:textId="77777777" w:rsidR="00D74380" w:rsidRPr="00FE6BC2" w:rsidRDefault="00D74380" w:rsidP="00A9572A">
            <w:pPr>
              <w:ind w:left="89"/>
              <w:rPr>
                <w:b/>
              </w:rPr>
            </w:pPr>
            <w:r w:rsidRPr="00FE6BC2">
              <w:rPr>
                <w:b/>
              </w:rPr>
              <w:t>Покупатель:</w:t>
            </w:r>
          </w:p>
          <w:p w14:paraId="0BC331C4" w14:textId="77777777" w:rsidR="00D74380" w:rsidRPr="00FE6BC2" w:rsidRDefault="00D74380" w:rsidP="00A9572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89"/>
              <w:jc w:val="center"/>
              <w:rPr>
                <w:b/>
                <w:szCs w:val="20"/>
              </w:rPr>
            </w:pPr>
          </w:p>
        </w:tc>
      </w:tr>
      <w:tr w:rsidR="00D74380" w:rsidRPr="00FE6BC2" w14:paraId="01EFAC81" w14:textId="77777777" w:rsidTr="008C5677">
        <w:trPr>
          <w:trHeight w:val="2625"/>
        </w:trPr>
        <w:tc>
          <w:tcPr>
            <w:tcW w:w="5203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76"/>
            </w:tblGrid>
            <w:tr w:rsidR="00542F8C" w:rsidRPr="008A6ADC" w14:paraId="409115E1" w14:textId="77777777" w:rsidTr="00542F8C">
              <w:tc>
                <w:tcPr>
                  <w:tcW w:w="4987" w:type="dxa"/>
                </w:tcPr>
                <w:p w14:paraId="1C8D1EC7" w14:textId="5673A2A8" w:rsidR="00542F8C" w:rsidRPr="00542F8C" w:rsidRDefault="005004E6" w:rsidP="006449B4">
                  <w:pPr>
                    <w:jc w:val="both"/>
                  </w:pPr>
                  <w:r>
                    <w:t>Лушников Сергей Александрович</w:t>
                  </w:r>
                  <w:r w:rsidR="00D74380" w:rsidRPr="00542F8C">
                    <w:t xml:space="preserve"> </w:t>
                  </w:r>
                </w:p>
                <w:p w14:paraId="6CE26BD7" w14:textId="1C0D04B7" w:rsidR="004653B1" w:rsidRPr="00542F8C" w:rsidRDefault="005004E6" w:rsidP="004653B1">
                  <w:pPr>
                    <w:jc w:val="both"/>
                  </w:pPr>
                  <w:r w:rsidRPr="00DC6CA5">
                    <w:t>400074, г. Волгоград, ул. им. Циолковского, д. 37, кв. 158</w:t>
                  </w:r>
                </w:p>
                <w:p w14:paraId="4550161C" w14:textId="25755C2E" w:rsidR="00057709" w:rsidRDefault="00542F8C" w:rsidP="00057709">
                  <w:pPr>
                    <w:jc w:val="both"/>
                  </w:pPr>
                  <w:r w:rsidRPr="00542F8C">
                    <w:t>ИНН</w:t>
                  </w:r>
                  <w:r w:rsidR="001B786E">
                    <w:t xml:space="preserve"> </w:t>
                  </w:r>
                  <w:r w:rsidR="005004E6" w:rsidRPr="00DC6CA5">
                    <w:t>344700667432</w:t>
                  </w:r>
                </w:p>
                <w:p w14:paraId="2C6D0584" w14:textId="40967444" w:rsidR="001B786E" w:rsidRDefault="001B786E" w:rsidP="002B690E">
                  <w:pPr>
                    <w:jc w:val="both"/>
                  </w:pPr>
                  <w:r>
                    <w:t>счет №</w:t>
                  </w:r>
                  <w:r w:rsidR="005004E6" w:rsidRPr="00A10280">
                    <w:rPr>
                      <w:bCs/>
                    </w:rPr>
                    <w:t>40817810130063510910</w:t>
                  </w:r>
                  <w:r w:rsidRPr="00A4263B">
                    <w:t xml:space="preserve"> </w:t>
                  </w:r>
                </w:p>
                <w:p w14:paraId="38B6E933" w14:textId="77777777" w:rsidR="005004E6" w:rsidRDefault="001B786E" w:rsidP="001B786E">
                  <w:pPr>
                    <w:jc w:val="both"/>
                  </w:pPr>
                  <w:r w:rsidRPr="00A4263B">
                    <w:t>в Юго-Западном банке ПАО Сбербанк</w:t>
                  </w:r>
                  <w:r w:rsidR="005004E6">
                    <w:t xml:space="preserve"> </w:t>
                  </w:r>
                </w:p>
                <w:p w14:paraId="6D796E85" w14:textId="5E31D4A0" w:rsidR="001B786E" w:rsidRDefault="005004E6" w:rsidP="001B786E">
                  <w:pPr>
                    <w:jc w:val="both"/>
                  </w:pPr>
                  <w:r>
                    <w:t>г. Ростов-на-Дону</w:t>
                  </w:r>
                </w:p>
                <w:p w14:paraId="6691CECA" w14:textId="77777777" w:rsidR="001B786E" w:rsidRDefault="001B786E" w:rsidP="001B786E">
                  <w:pPr>
                    <w:jc w:val="both"/>
                  </w:pPr>
                  <w:r w:rsidRPr="00A4263B">
                    <w:t>к/с 30101810600000000602</w:t>
                  </w:r>
                </w:p>
                <w:p w14:paraId="02B6F992" w14:textId="77777777" w:rsidR="00542F8C" w:rsidRPr="00542F8C" w:rsidRDefault="001B786E" w:rsidP="001B786E">
                  <w:pPr>
                    <w:jc w:val="both"/>
                  </w:pPr>
                  <w:r w:rsidRPr="00A4263B">
                    <w:t>БИК 046015602</w:t>
                  </w:r>
                </w:p>
              </w:tc>
            </w:tr>
            <w:tr w:rsidR="00542F8C" w:rsidRPr="008A6ADC" w14:paraId="13DFB4EF" w14:textId="77777777" w:rsidTr="00542F8C">
              <w:tc>
                <w:tcPr>
                  <w:tcW w:w="4987" w:type="dxa"/>
                </w:tcPr>
                <w:p w14:paraId="1901294B" w14:textId="77777777" w:rsidR="007971F0" w:rsidRPr="00542F8C" w:rsidRDefault="007971F0" w:rsidP="007971F0">
                  <w:pPr>
                    <w:jc w:val="both"/>
                  </w:pPr>
                </w:p>
                <w:p w14:paraId="5C99D07A" w14:textId="77777777" w:rsidR="00542F8C" w:rsidRPr="00542F8C" w:rsidRDefault="00542F8C" w:rsidP="004653B1">
                  <w:pPr>
                    <w:jc w:val="both"/>
                  </w:pPr>
                </w:p>
              </w:tc>
            </w:tr>
            <w:tr w:rsidR="00542F8C" w:rsidRPr="008A6ADC" w14:paraId="40C40205" w14:textId="77777777" w:rsidTr="00542F8C">
              <w:tc>
                <w:tcPr>
                  <w:tcW w:w="4987" w:type="dxa"/>
                </w:tcPr>
                <w:p w14:paraId="082CFBC9" w14:textId="77777777" w:rsidR="00542F8C" w:rsidRPr="00542F8C" w:rsidRDefault="00542F8C" w:rsidP="006449B4">
                  <w:pPr>
                    <w:jc w:val="both"/>
                  </w:pPr>
                </w:p>
              </w:tc>
            </w:tr>
          </w:tbl>
          <w:p w14:paraId="3A8E55E7" w14:textId="77777777" w:rsidR="00D74380" w:rsidRPr="00A06DF6" w:rsidRDefault="00D74380" w:rsidP="00542F8C">
            <w:pPr>
              <w:jc w:val="both"/>
            </w:pPr>
          </w:p>
        </w:tc>
        <w:tc>
          <w:tcPr>
            <w:tcW w:w="4800" w:type="dxa"/>
          </w:tcPr>
          <w:p w14:paraId="018261D4" w14:textId="77777777" w:rsidR="00D74380" w:rsidRPr="00623F46" w:rsidRDefault="00D74380" w:rsidP="00A9572A"/>
        </w:tc>
      </w:tr>
      <w:tr w:rsidR="00D74380" w:rsidRPr="00FE6BC2" w14:paraId="1A73C3EA" w14:textId="77777777" w:rsidTr="00A9572A">
        <w:tc>
          <w:tcPr>
            <w:tcW w:w="5203" w:type="dxa"/>
          </w:tcPr>
          <w:p w14:paraId="62B983F7" w14:textId="77777777" w:rsidR="00D74380" w:rsidRPr="004A3DC1" w:rsidRDefault="00D74380" w:rsidP="00A9572A">
            <w:pPr>
              <w:jc w:val="both"/>
            </w:pPr>
          </w:p>
        </w:tc>
        <w:tc>
          <w:tcPr>
            <w:tcW w:w="4800" w:type="dxa"/>
          </w:tcPr>
          <w:p w14:paraId="02087B6D" w14:textId="77777777" w:rsidR="00D74380" w:rsidRPr="00A65245" w:rsidRDefault="00D74380" w:rsidP="00A9572A"/>
        </w:tc>
      </w:tr>
      <w:tr w:rsidR="00D74380" w:rsidRPr="00FE6BC2" w14:paraId="6A73A44E" w14:textId="77777777" w:rsidTr="00A9572A">
        <w:tc>
          <w:tcPr>
            <w:tcW w:w="5203" w:type="dxa"/>
          </w:tcPr>
          <w:p w14:paraId="662FAE24" w14:textId="77777777" w:rsidR="00D74380" w:rsidRDefault="00D74380" w:rsidP="007971F0">
            <w:pPr>
              <w:ind w:left="180"/>
            </w:pPr>
            <w:r>
              <w:t xml:space="preserve">____________________/ </w:t>
            </w:r>
            <w:r w:rsidR="007971F0">
              <w:t>С.А. Фетисов</w:t>
            </w:r>
          </w:p>
        </w:tc>
        <w:tc>
          <w:tcPr>
            <w:tcW w:w="4800" w:type="dxa"/>
          </w:tcPr>
          <w:p w14:paraId="4E388C85" w14:textId="77777777" w:rsidR="00D74380" w:rsidRPr="00D766EB" w:rsidRDefault="00D74380" w:rsidP="00A9572A">
            <w:pPr>
              <w:ind w:left="89"/>
              <w:jc w:val="both"/>
            </w:pPr>
            <w:r>
              <w:t>____________________/ ______________</w:t>
            </w:r>
          </w:p>
        </w:tc>
      </w:tr>
    </w:tbl>
    <w:p w14:paraId="717323F1" w14:textId="77777777" w:rsidR="00D74380" w:rsidRPr="00352B0E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6936CC0F" w14:textId="77777777" w:rsidR="00D74380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763F50DC" w14:textId="77777777" w:rsidR="00D74380" w:rsidRDefault="00D74380" w:rsidP="00E42E12"/>
    <w:p w14:paraId="760DF9F6" w14:textId="77777777" w:rsidR="00D74380" w:rsidRDefault="00D74380" w:rsidP="00E42E12"/>
    <w:p w14:paraId="113B3DE4" w14:textId="77777777" w:rsidR="00D74380" w:rsidRDefault="00D74380" w:rsidP="00E42E12"/>
    <w:p w14:paraId="28C2207B" w14:textId="77777777" w:rsidR="00D74380" w:rsidRDefault="00D74380" w:rsidP="00E42E12"/>
    <w:p w14:paraId="3A64E18E" w14:textId="77777777" w:rsidR="00D74380" w:rsidRDefault="00D74380" w:rsidP="00E42E12"/>
    <w:p w14:paraId="4B2DDA61" w14:textId="77777777" w:rsidR="00D74380" w:rsidRDefault="00D74380" w:rsidP="00E42E12"/>
    <w:p w14:paraId="391F9441" w14:textId="77777777" w:rsidR="00D74380" w:rsidRDefault="00D74380" w:rsidP="00E42E12"/>
    <w:p w14:paraId="0B87535D" w14:textId="77777777" w:rsidR="00D74380" w:rsidRDefault="00D74380" w:rsidP="00E42E12"/>
    <w:sectPr w:rsidR="00D74380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F7A8D" w14:textId="77777777" w:rsidR="001C51F5" w:rsidRDefault="001C51F5">
      <w:r>
        <w:separator/>
      </w:r>
    </w:p>
  </w:endnote>
  <w:endnote w:type="continuationSeparator" w:id="0">
    <w:p w14:paraId="4B9BF45D" w14:textId="77777777" w:rsidR="001C51F5" w:rsidRDefault="001C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71144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9E5944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AEAD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28F5">
      <w:rPr>
        <w:rStyle w:val="a7"/>
        <w:noProof/>
      </w:rPr>
      <w:t>2</w:t>
    </w:r>
    <w:r>
      <w:rPr>
        <w:rStyle w:val="a7"/>
      </w:rPr>
      <w:fldChar w:fldCharType="end"/>
    </w:r>
  </w:p>
  <w:p w14:paraId="0C5EF007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FDFCE" w14:textId="77777777" w:rsidR="001C51F5" w:rsidRDefault="001C51F5">
      <w:r>
        <w:separator/>
      </w:r>
    </w:p>
  </w:footnote>
  <w:footnote w:type="continuationSeparator" w:id="0">
    <w:p w14:paraId="3E33E580" w14:textId="77777777" w:rsidR="001C51F5" w:rsidRDefault="001C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0"/>
    <w:rsid w:val="00024A41"/>
    <w:rsid w:val="00053386"/>
    <w:rsid w:val="00057709"/>
    <w:rsid w:val="0006316E"/>
    <w:rsid w:val="00065181"/>
    <w:rsid w:val="00074F7B"/>
    <w:rsid w:val="00087C6A"/>
    <w:rsid w:val="00096183"/>
    <w:rsid w:val="000A5BE6"/>
    <w:rsid w:val="000A71D5"/>
    <w:rsid w:val="000C37D2"/>
    <w:rsid w:val="000D00DA"/>
    <w:rsid w:val="000D52C0"/>
    <w:rsid w:val="000F08FF"/>
    <w:rsid w:val="00107599"/>
    <w:rsid w:val="00150BD2"/>
    <w:rsid w:val="001517EF"/>
    <w:rsid w:val="001725B8"/>
    <w:rsid w:val="001857DF"/>
    <w:rsid w:val="00190799"/>
    <w:rsid w:val="001968B1"/>
    <w:rsid w:val="001971A8"/>
    <w:rsid w:val="001A6727"/>
    <w:rsid w:val="001A68E1"/>
    <w:rsid w:val="001B786E"/>
    <w:rsid w:val="001C2887"/>
    <w:rsid w:val="001C51F5"/>
    <w:rsid w:val="001E28A7"/>
    <w:rsid w:val="001E28AC"/>
    <w:rsid w:val="00202995"/>
    <w:rsid w:val="002049EF"/>
    <w:rsid w:val="00221C87"/>
    <w:rsid w:val="00226F78"/>
    <w:rsid w:val="00244574"/>
    <w:rsid w:val="00257D4B"/>
    <w:rsid w:val="0027274A"/>
    <w:rsid w:val="00282AD1"/>
    <w:rsid w:val="0029161B"/>
    <w:rsid w:val="002B539C"/>
    <w:rsid w:val="002B5FF5"/>
    <w:rsid w:val="002B690E"/>
    <w:rsid w:val="002D23BE"/>
    <w:rsid w:val="002D4077"/>
    <w:rsid w:val="002D6CE1"/>
    <w:rsid w:val="002E32EE"/>
    <w:rsid w:val="00324B89"/>
    <w:rsid w:val="003428F5"/>
    <w:rsid w:val="003835B3"/>
    <w:rsid w:val="00387E5E"/>
    <w:rsid w:val="003922AF"/>
    <w:rsid w:val="00394FBF"/>
    <w:rsid w:val="00397222"/>
    <w:rsid w:val="003B2525"/>
    <w:rsid w:val="003C21FF"/>
    <w:rsid w:val="003C300D"/>
    <w:rsid w:val="003E7D5C"/>
    <w:rsid w:val="003F2C38"/>
    <w:rsid w:val="00402F4B"/>
    <w:rsid w:val="004270E7"/>
    <w:rsid w:val="004653B1"/>
    <w:rsid w:val="00475596"/>
    <w:rsid w:val="00491168"/>
    <w:rsid w:val="004A0D06"/>
    <w:rsid w:val="004A66CB"/>
    <w:rsid w:val="004F7756"/>
    <w:rsid w:val="005004E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B7CEE"/>
    <w:rsid w:val="005E3818"/>
    <w:rsid w:val="005F27A3"/>
    <w:rsid w:val="00611439"/>
    <w:rsid w:val="00616AA3"/>
    <w:rsid w:val="00642898"/>
    <w:rsid w:val="006430C7"/>
    <w:rsid w:val="006449B4"/>
    <w:rsid w:val="00647F3F"/>
    <w:rsid w:val="0066356E"/>
    <w:rsid w:val="00665C54"/>
    <w:rsid w:val="0067141B"/>
    <w:rsid w:val="0067278F"/>
    <w:rsid w:val="0067334A"/>
    <w:rsid w:val="0067439A"/>
    <w:rsid w:val="00683793"/>
    <w:rsid w:val="006C3F4F"/>
    <w:rsid w:val="006D396B"/>
    <w:rsid w:val="006F7E34"/>
    <w:rsid w:val="00707E90"/>
    <w:rsid w:val="00726575"/>
    <w:rsid w:val="0073792D"/>
    <w:rsid w:val="00787014"/>
    <w:rsid w:val="007957B1"/>
    <w:rsid w:val="007971F0"/>
    <w:rsid w:val="00797904"/>
    <w:rsid w:val="007A244A"/>
    <w:rsid w:val="00804748"/>
    <w:rsid w:val="008067C1"/>
    <w:rsid w:val="008076FC"/>
    <w:rsid w:val="00825619"/>
    <w:rsid w:val="00834F3D"/>
    <w:rsid w:val="008364A6"/>
    <w:rsid w:val="00846F47"/>
    <w:rsid w:val="00862C16"/>
    <w:rsid w:val="00865F43"/>
    <w:rsid w:val="00866BEE"/>
    <w:rsid w:val="008A6ADC"/>
    <w:rsid w:val="008B1B5C"/>
    <w:rsid w:val="008B31CC"/>
    <w:rsid w:val="008B7375"/>
    <w:rsid w:val="008C5677"/>
    <w:rsid w:val="008E2736"/>
    <w:rsid w:val="008E31BB"/>
    <w:rsid w:val="008F1C7C"/>
    <w:rsid w:val="00904751"/>
    <w:rsid w:val="00974589"/>
    <w:rsid w:val="00982A23"/>
    <w:rsid w:val="00990DA7"/>
    <w:rsid w:val="009918ED"/>
    <w:rsid w:val="009A00D2"/>
    <w:rsid w:val="009B620E"/>
    <w:rsid w:val="009D074B"/>
    <w:rsid w:val="009D182C"/>
    <w:rsid w:val="009F056F"/>
    <w:rsid w:val="00A13C6B"/>
    <w:rsid w:val="00A15CB3"/>
    <w:rsid w:val="00A21C9C"/>
    <w:rsid w:val="00A23960"/>
    <w:rsid w:val="00A31F78"/>
    <w:rsid w:val="00A447E1"/>
    <w:rsid w:val="00A52A33"/>
    <w:rsid w:val="00A55391"/>
    <w:rsid w:val="00A61699"/>
    <w:rsid w:val="00A64B59"/>
    <w:rsid w:val="00A73F6F"/>
    <w:rsid w:val="00A9572A"/>
    <w:rsid w:val="00AA59D3"/>
    <w:rsid w:val="00AB5664"/>
    <w:rsid w:val="00AB586F"/>
    <w:rsid w:val="00AC59E2"/>
    <w:rsid w:val="00AD4517"/>
    <w:rsid w:val="00AD7993"/>
    <w:rsid w:val="00AE116F"/>
    <w:rsid w:val="00AF6B75"/>
    <w:rsid w:val="00B06105"/>
    <w:rsid w:val="00B06799"/>
    <w:rsid w:val="00B07C29"/>
    <w:rsid w:val="00B105BB"/>
    <w:rsid w:val="00B1192C"/>
    <w:rsid w:val="00B379B1"/>
    <w:rsid w:val="00B468EE"/>
    <w:rsid w:val="00B66CDD"/>
    <w:rsid w:val="00B67B7B"/>
    <w:rsid w:val="00B719C4"/>
    <w:rsid w:val="00B84259"/>
    <w:rsid w:val="00BB01A7"/>
    <w:rsid w:val="00BC1E82"/>
    <w:rsid w:val="00BE040F"/>
    <w:rsid w:val="00BE09B2"/>
    <w:rsid w:val="00C163A7"/>
    <w:rsid w:val="00C25016"/>
    <w:rsid w:val="00C32715"/>
    <w:rsid w:val="00C54EB6"/>
    <w:rsid w:val="00C62654"/>
    <w:rsid w:val="00C62DC7"/>
    <w:rsid w:val="00C6567E"/>
    <w:rsid w:val="00C7358D"/>
    <w:rsid w:val="00C827C7"/>
    <w:rsid w:val="00C8553E"/>
    <w:rsid w:val="00C85AE1"/>
    <w:rsid w:val="00CA1A06"/>
    <w:rsid w:val="00CA2076"/>
    <w:rsid w:val="00CA33B0"/>
    <w:rsid w:val="00CC03B8"/>
    <w:rsid w:val="00CC0AFB"/>
    <w:rsid w:val="00CD4D92"/>
    <w:rsid w:val="00CD7659"/>
    <w:rsid w:val="00CE5C1D"/>
    <w:rsid w:val="00CF284D"/>
    <w:rsid w:val="00CF4BDF"/>
    <w:rsid w:val="00D02B89"/>
    <w:rsid w:val="00D13052"/>
    <w:rsid w:val="00D237A9"/>
    <w:rsid w:val="00D37DF2"/>
    <w:rsid w:val="00D40113"/>
    <w:rsid w:val="00D554DE"/>
    <w:rsid w:val="00D71DA1"/>
    <w:rsid w:val="00D74380"/>
    <w:rsid w:val="00D77F0E"/>
    <w:rsid w:val="00DC53C2"/>
    <w:rsid w:val="00DD4D6F"/>
    <w:rsid w:val="00DD5240"/>
    <w:rsid w:val="00DD77C6"/>
    <w:rsid w:val="00DF298B"/>
    <w:rsid w:val="00E13D21"/>
    <w:rsid w:val="00E16C24"/>
    <w:rsid w:val="00E172A9"/>
    <w:rsid w:val="00E30E20"/>
    <w:rsid w:val="00E336B2"/>
    <w:rsid w:val="00E42E12"/>
    <w:rsid w:val="00E55747"/>
    <w:rsid w:val="00E64C9D"/>
    <w:rsid w:val="00E6670A"/>
    <w:rsid w:val="00E82C14"/>
    <w:rsid w:val="00E87E4C"/>
    <w:rsid w:val="00EC35C5"/>
    <w:rsid w:val="00ED2AA2"/>
    <w:rsid w:val="00ED3317"/>
    <w:rsid w:val="00ED37ED"/>
    <w:rsid w:val="00ED48CD"/>
    <w:rsid w:val="00EF15C5"/>
    <w:rsid w:val="00EF5EC8"/>
    <w:rsid w:val="00F01D8F"/>
    <w:rsid w:val="00F05B7E"/>
    <w:rsid w:val="00F17CEB"/>
    <w:rsid w:val="00F23CAB"/>
    <w:rsid w:val="00F25F4B"/>
    <w:rsid w:val="00F50F82"/>
    <w:rsid w:val="00F52632"/>
    <w:rsid w:val="00F617DF"/>
    <w:rsid w:val="00F6191E"/>
    <w:rsid w:val="00F74E1B"/>
    <w:rsid w:val="00F77284"/>
    <w:rsid w:val="00F9129B"/>
    <w:rsid w:val="00F96505"/>
    <w:rsid w:val="00FB003D"/>
    <w:rsid w:val="00FC133E"/>
    <w:rsid w:val="00FC56F0"/>
    <w:rsid w:val="00FC60AE"/>
    <w:rsid w:val="00FE2D99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D4FAA"/>
  <w15:chartTrackingRefBased/>
  <w15:docId w15:val="{352FD276-6D8A-4816-B0E4-41E4D3CC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nhideWhenUsed/>
    <w:rsid w:val="00F23CAB"/>
    <w:rPr>
      <w:rFonts w:ascii="Times New Roman" w:hAnsi="Times New Roman" w:cs="Times New Roman" w:hint="default"/>
      <w:color w:val="0000FF"/>
      <w:u w:val="single"/>
    </w:rPr>
  </w:style>
  <w:style w:type="character" w:customStyle="1" w:styleId="sr1">
    <w:name w:val="sr1"/>
    <w:rsid w:val="0027274A"/>
  </w:style>
  <w:style w:type="character" w:customStyle="1" w:styleId="fontstyle01">
    <w:name w:val="fontstyle01"/>
    <w:rsid w:val="00B66C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subject/>
  <dc:creator>Галя</dc:creator>
  <cp:keywords/>
  <cp:lastModifiedBy>User</cp:lastModifiedBy>
  <cp:revision>2</cp:revision>
  <cp:lastPrinted>2010-06-24T11:53:00Z</cp:lastPrinted>
  <dcterms:created xsi:type="dcterms:W3CDTF">2026-06-11T11:33:00Z</dcterms:created>
  <dcterms:modified xsi:type="dcterms:W3CDTF">2026-06-11T11:33:00Z</dcterms:modified>
</cp:coreProperties>
</file>