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1E795" w14:textId="77777777" w:rsidR="00115303" w:rsidRDefault="00115303">
      <w:pPr>
        <w:pStyle w:val="ConsNonformat"/>
        <w:widowControl/>
        <w:jc w:val="both"/>
        <w:rPr>
          <w:rFonts w:ascii="Times New Roman" w:hAnsi="Times New Roman" w:cs="Times New Roman"/>
          <w:sz w:val="22"/>
        </w:rPr>
      </w:pPr>
    </w:p>
    <w:p w14:paraId="4F2E17EB" w14:textId="10DBC6CD" w:rsidR="006B5DF1" w:rsidRDefault="006B5DF1" w:rsidP="006B5DF1">
      <w:pPr>
        <w:pStyle w:val="ConsTitle"/>
        <w:widowControl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ДОГОВОР О ЗАДАТКЕ № </w:t>
      </w:r>
      <w:r w:rsidRPr="00216A9B">
        <w:rPr>
          <w:rFonts w:ascii="Times New Roman" w:hAnsi="Times New Roman" w:cs="Times New Roman"/>
          <w:sz w:val="22"/>
        </w:rPr>
        <w:t>№</w:t>
      </w:r>
      <w:r w:rsidR="008E6323">
        <w:rPr>
          <w:rFonts w:ascii="Times New Roman" w:hAnsi="Times New Roman" w:cs="Times New Roman"/>
          <w:sz w:val="22"/>
        </w:rPr>
        <w:t>б/н</w:t>
      </w:r>
    </w:p>
    <w:p w14:paraId="36587594" w14:textId="77777777" w:rsidR="006B5DF1" w:rsidRDefault="006B5DF1" w:rsidP="006B5DF1">
      <w:pPr>
        <w:pStyle w:val="ConsNonformat"/>
        <w:widowControl/>
        <w:rPr>
          <w:rFonts w:ascii="Times New Roman" w:hAnsi="Times New Roman" w:cs="Times New Roman"/>
          <w:sz w:val="22"/>
        </w:rPr>
      </w:pPr>
    </w:p>
    <w:tbl>
      <w:tblPr>
        <w:tblStyle w:val="a6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  <w:gridCol w:w="4904"/>
      </w:tblGrid>
      <w:tr w:rsidR="006B5DF1" w:rsidRPr="00216A9B" w14:paraId="4F36B226" w14:textId="77777777" w:rsidTr="009D2A5E">
        <w:trPr>
          <w:trHeight w:val="269"/>
        </w:trPr>
        <w:tc>
          <w:tcPr>
            <w:tcW w:w="4903" w:type="dxa"/>
          </w:tcPr>
          <w:p w14:paraId="7AA3751F" w14:textId="77777777" w:rsidR="006B5DF1" w:rsidRPr="00216A9B" w:rsidRDefault="006B5DF1" w:rsidP="009D2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44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2"/>
                <w:szCs w:val="22"/>
              </w:rPr>
            </w:pPr>
            <w:r w:rsidRPr="00216A9B">
              <w:rPr>
                <w:rFonts w:ascii="Times New Roman" w:hAnsi="Times New Roman"/>
                <w:sz w:val="22"/>
                <w:szCs w:val="22"/>
              </w:rPr>
              <w:t>г. Санкт-Петербург</w:t>
            </w:r>
          </w:p>
        </w:tc>
        <w:tc>
          <w:tcPr>
            <w:tcW w:w="4904" w:type="dxa"/>
          </w:tcPr>
          <w:p w14:paraId="6BD1159A" w14:textId="4E8DE94A" w:rsidR="006B5DF1" w:rsidRPr="008E6323" w:rsidRDefault="005F1AE6" w:rsidP="009D2A5E">
            <w:pPr>
              <w:ind w:right="161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25.03</w:t>
            </w:r>
            <w:r w:rsidR="00C34196">
              <w:rPr>
                <w:rFonts w:ascii="Times New Roman" w:hAnsi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</w:tbl>
    <w:p w14:paraId="005D49BB" w14:textId="77777777" w:rsidR="00115303" w:rsidRPr="00CC5445" w:rsidRDefault="00115303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14:paraId="15E229F5" w14:textId="784048FD" w:rsidR="00115303" w:rsidRPr="00CC5445" w:rsidRDefault="006B5DF1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74366">
        <w:rPr>
          <w:rFonts w:ascii="Times New Roman" w:hAnsi="Times New Roman" w:cs="Times New Roman"/>
          <w:sz w:val="22"/>
          <w:szCs w:val="22"/>
        </w:rPr>
        <w:t xml:space="preserve">Финансовый управляющий </w:t>
      </w:r>
      <w:r w:rsidRPr="00216A9B">
        <w:rPr>
          <w:rFonts w:ascii="Times New Roman" w:hAnsi="Times New Roman" w:cs="Times New Roman"/>
          <w:sz w:val="22"/>
          <w:szCs w:val="22"/>
        </w:rPr>
        <w:t>Лепин Максим Константинович</w:t>
      </w:r>
      <w:r w:rsidRPr="00074366">
        <w:rPr>
          <w:rFonts w:ascii="Times New Roman" w:hAnsi="Times New Roman" w:cs="Times New Roman"/>
          <w:sz w:val="22"/>
          <w:szCs w:val="22"/>
        </w:rPr>
        <w:t xml:space="preserve">, действующий на основании Решения </w:t>
      </w:r>
      <w:r w:rsidRPr="00074366">
        <w:rPr>
          <w:rFonts w:ascii="Times New Roman" w:hAnsi="Times New Roman"/>
          <w:sz w:val="22"/>
          <w:szCs w:val="22"/>
        </w:rPr>
        <w:t xml:space="preserve">Арбитражного суда </w:t>
      </w:r>
      <w:r w:rsidR="00C34196" w:rsidRPr="00C34196">
        <w:rPr>
          <w:rFonts w:ascii="Times New Roman" w:hAnsi="Times New Roman"/>
          <w:color w:val="000000"/>
          <w:sz w:val="22"/>
          <w:szCs w:val="22"/>
        </w:rPr>
        <w:t>13.04.2023 по делу № А56-11317/2023</w:t>
      </w:r>
      <w:r w:rsidR="00115303" w:rsidRPr="00CC5445">
        <w:rPr>
          <w:rFonts w:ascii="Times New Roman" w:hAnsi="Times New Roman" w:cs="Times New Roman"/>
          <w:sz w:val="22"/>
          <w:szCs w:val="22"/>
        </w:rPr>
        <w:t xml:space="preserve">, именуемый в дальнейшем </w:t>
      </w:r>
      <w:r w:rsidR="0088643C" w:rsidRPr="00CC5445">
        <w:rPr>
          <w:rFonts w:ascii="Times New Roman" w:hAnsi="Times New Roman" w:cs="Times New Roman"/>
          <w:sz w:val="22"/>
          <w:szCs w:val="22"/>
        </w:rPr>
        <w:t>"</w:t>
      </w:r>
      <w:r w:rsidR="00115303" w:rsidRPr="00CC5445">
        <w:rPr>
          <w:rFonts w:ascii="Times New Roman" w:hAnsi="Times New Roman" w:cs="Times New Roman"/>
          <w:sz w:val="22"/>
          <w:szCs w:val="22"/>
        </w:rPr>
        <w:t>Организатор торгов</w:t>
      </w:r>
      <w:r w:rsidR="0088643C" w:rsidRPr="00CC5445">
        <w:rPr>
          <w:rFonts w:ascii="Times New Roman" w:hAnsi="Times New Roman" w:cs="Times New Roman"/>
          <w:sz w:val="22"/>
          <w:szCs w:val="22"/>
        </w:rPr>
        <w:t>"</w:t>
      </w:r>
      <w:r w:rsidR="00115303" w:rsidRPr="00CC5445">
        <w:rPr>
          <w:rFonts w:ascii="Times New Roman" w:hAnsi="Times New Roman" w:cs="Times New Roman"/>
          <w:sz w:val="22"/>
          <w:szCs w:val="22"/>
        </w:rPr>
        <w:t xml:space="preserve">, с одной стороны, и </w:t>
      </w:r>
      <w:r w:rsidR="00CC5445" w:rsidRPr="00CC544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 w:rsidR="00BC2B7F" w:rsidRPr="00CC5445">
        <w:rPr>
          <w:rFonts w:ascii="Times New Roman" w:hAnsi="Times New Roman" w:cs="Times New Roman"/>
          <w:sz w:val="22"/>
          <w:szCs w:val="22"/>
        </w:rPr>
        <w:t>,</w:t>
      </w:r>
      <w:r w:rsidR="004979D0" w:rsidRPr="00CC5445">
        <w:rPr>
          <w:rFonts w:ascii="Times New Roman" w:hAnsi="Times New Roman" w:cs="Times New Roman"/>
          <w:sz w:val="22"/>
          <w:szCs w:val="22"/>
        </w:rPr>
        <w:t xml:space="preserve"> именуемый в дальнейшем </w:t>
      </w:r>
      <w:r w:rsidR="0088643C" w:rsidRPr="00CC5445">
        <w:rPr>
          <w:rFonts w:ascii="Times New Roman" w:hAnsi="Times New Roman" w:cs="Times New Roman"/>
          <w:sz w:val="22"/>
          <w:szCs w:val="22"/>
        </w:rPr>
        <w:t>"</w:t>
      </w:r>
      <w:r w:rsidR="004979D0" w:rsidRPr="00CC5445">
        <w:rPr>
          <w:rFonts w:ascii="Times New Roman" w:hAnsi="Times New Roman" w:cs="Times New Roman"/>
          <w:sz w:val="22"/>
          <w:szCs w:val="22"/>
        </w:rPr>
        <w:t>Претендент</w:t>
      </w:r>
      <w:r w:rsidR="0088643C" w:rsidRPr="00CC5445">
        <w:rPr>
          <w:rFonts w:ascii="Times New Roman" w:hAnsi="Times New Roman" w:cs="Times New Roman"/>
          <w:sz w:val="22"/>
          <w:szCs w:val="22"/>
        </w:rPr>
        <w:t>"</w:t>
      </w:r>
      <w:r w:rsidR="004979D0" w:rsidRPr="00CC5445">
        <w:rPr>
          <w:rFonts w:ascii="Times New Roman" w:hAnsi="Times New Roman" w:cs="Times New Roman"/>
          <w:sz w:val="22"/>
          <w:szCs w:val="22"/>
        </w:rPr>
        <w:t xml:space="preserve">, </w:t>
      </w:r>
      <w:r w:rsidR="00115303" w:rsidRPr="00CC5445">
        <w:rPr>
          <w:rFonts w:ascii="Times New Roman" w:hAnsi="Times New Roman" w:cs="Times New Roman"/>
          <w:sz w:val="22"/>
          <w:szCs w:val="22"/>
        </w:rPr>
        <w:t>с другой стороны, заключили настоящий договор о нижеследующем:</w:t>
      </w:r>
    </w:p>
    <w:p w14:paraId="20705720" w14:textId="77777777" w:rsidR="00115303" w:rsidRPr="00CC5445" w:rsidRDefault="00115303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14:paraId="10CB3489" w14:textId="77777777" w:rsidR="00115303" w:rsidRPr="00CC5445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C5445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14:paraId="5EAB2384" w14:textId="77777777" w:rsidR="00115303" w:rsidRPr="00CC5445" w:rsidRDefault="00115303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14:paraId="667E5E2F" w14:textId="77777777" w:rsidR="00115303" w:rsidRDefault="0011530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C5445">
        <w:rPr>
          <w:rFonts w:ascii="Times New Roman" w:hAnsi="Times New Roman" w:cs="Times New Roman"/>
          <w:sz w:val="22"/>
          <w:szCs w:val="22"/>
        </w:rPr>
        <w:t>1.1. Претендент обязуется перечислить на сч</w:t>
      </w:r>
      <w:r w:rsidR="007E6279" w:rsidRPr="00CC5445">
        <w:rPr>
          <w:rFonts w:ascii="Times New Roman" w:hAnsi="Times New Roman" w:cs="Times New Roman"/>
          <w:sz w:val="22"/>
          <w:szCs w:val="22"/>
        </w:rPr>
        <w:t>ё</w:t>
      </w:r>
      <w:r w:rsidRPr="00CC5445">
        <w:rPr>
          <w:rFonts w:ascii="Times New Roman" w:hAnsi="Times New Roman" w:cs="Times New Roman"/>
          <w:sz w:val="22"/>
          <w:szCs w:val="22"/>
        </w:rPr>
        <w:t xml:space="preserve">т Организатора торгов задаток в </w:t>
      </w:r>
      <w:r w:rsidRPr="00B46855">
        <w:rPr>
          <w:rFonts w:ascii="Times New Roman" w:hAnsi="Times New Roman" w:cs="Times New Roman"/>
        </w:rPr>
        <w:t xml:space="preserve">размере </w:t>
      </w:r>
      <w:r w:rsidR="00B46855" w:rsidRPr="00B46855">
        <w:rPr>
          <w:rFonts w:ascii="Times New Roman" w:hAnsi="Times New Roman" w:cs="Times New Roman"/>
        </w:rPr>
        <w:t>10%</w:t>
      </w:r>
      <w:r w:rsidR="006769FD" w:rsidRPr="00CC544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E6279" w:rsidRPr="00CC5445">
        <w:rPr>
          <w:rFonts w:ascii="Times New Roman" w:hAnsi="Times New Roman" w:cs="Times New Roman"/>
          <w:sz w:val="22"/>
          <w:szCs w:val="22"/>
        </w:rPr>
        <w:t>в счё</w:t>
      </w:r>
      <w:r w:rsidRPr="00CC5445">
        <w:rPr>
          <w:rFonts w:ascii="Times New Roman" w:hAnsi="Times New Roman" w:cs="Times New Roman"/>
          <w:sz w:val="22"/>
          <w:szCs w:val="22"/>
        </w:rPr>
        <w:t xml:space="preserve">т обеспечения оплаты </w:t>
      </w:r>
      <w:r w:rsidR="00DE0C1E" w:rsidRPr="00CC5445">
        <w:rPr>
          <w:rFonts w:ascii="Times New Roman" w:hAnsi="Times New Roman" w:cs="Times New Roman"/>
          <w:sz w:val="22"/>
          <w:szCs w:val="22"/>
        </w:rPr>
        <w:t xml:space="preserve">по договору </w:t>
      </w:r>
      <w:r w:rsidR="00775D71" w:rsidRPr="00CC5445">
        <w:rPr>
          <w:rFonts w:ascii="Times New Roman" w:hAnsi="Times New Roman" w:cs="Times New Roman"/>
          <w:sz w:val="22"/>
          <w:szCs w:val="22"/>
        </w:rPr>
        <w:t>купли-продажи</w:t>
      </w:r>
      <w:r w:rsidR="0062517A" w:rsidRPr="00CC5445">
        <w:rPr>
          <w:rFonts w:ascii="Times New Roman" w:hAnsi="Times New Roman" w:cs="Times New Roman"/>
          <w:sz w:val="22"/>
          <w:szCs w:val="22"/>
        </w:rPr>
        <w:t xml:space="preserve"> </w:t>
      </w:r>
      <w:r w:rsidR="00510126" w:rsidRPr="00CC5445">
        <w:rPr>
          <w:rFonts w:ascii="Times New Roman" w:hAnsi="Times New Roman" w:cs="Times New Roman"/>
          <w:sz w:val="22"/>
          <w:szCs w:val="22"/>
        </w:rPr>
        <w:t>имущества</w:t>
      </w:r>
      <w:r w:rsidR="006769FD" w:rsidRPr="00CC5445">
        <w:rPr>
          <w:rFonts w:ascii="Times New Roman" w:hAnsi="Times New Roman" w:cs="Times New Roman"/>
          <w:sz w:val="22"/>
          <w:szCs w:val="22"/>
        </w:rPr>
        <w:t xml:space="preserve"> (Лот №</w:t>
      </w:r>
      <w:r w:rsidR="007E6279" w:rsidRPr="00CC5445">
        <w:rPr>
          <w:rFonts w:ascii="Times New Roman" w:hAnsi="Times New Roman" w:cs="Times New Roman"/>
          <w:sz w:val="22"/>
          <w:szCs w:val="22"/>
        </w:rPr>
        <w:t xml:space="preserve">1), приобретаемой на проводимом Организатором торгов </w:t>
      </w:r>
      <w:r w:rsidR="00B46855">
        <w:rPr>
          <w:rFonts w:ascii="Times New Roman" w:hAnsi="Times New Roman" w:cs="Times New Roman"/>
          <w:b/>
          <w:sz w:val="22"/>
          <w:szCs w:val="22"/>
        </w:rPr>
        <w:t>_____</w:t>
      </w:r>
      <w:r w:rsidRPr="00CC5445">
        <w:rPr>
          <w:rFonts w:ascii="Times New Roman" w:hAnsi="Times New Roman" w:cs="Times New Roman"/>
          <w:sz w:val="22"/>
          <w:szCs w:val="22"/>
        </w:rPr>
        <w:t xml:space="preserve"> </w:t>
      </w:r>
      <w:r w:rsidR="006769FD" w:rsidRPr="00CC5445">
        <w:rPr>
          <w:rFonts w:ascii="Times New Roman" w:hAnsi="Times New Roman" w:cs="Times New Roman"/>
          <w:sz w:val="22"/>
          <w:szCs w:val="22"/>
        </w:rPr>
        <w:t xml:space="preserve">по времени </w:t>
      </w:r>
      <w:r w:rsidR="007E6279" w:rsidRPr="00CC5445">
        <w:rPr>
          <w:rFonts w:ascii="Times New Roman" w:hAnsi="Times New Roman" w:cs="Times New Roman"/>
          <w:sz w:val="22"/>
          <w:szCs w:val="22"/>
        </w:rPr>
        <w:t xml:space="preserve">торговой площадки </w:t>
      </w:r>
      <w:r w:rsidR="006769FD" w:rsidRPr="00CC5445">
        <w:rPr>
          <w:rFonts w:ascii="Times New Roman" w:hAnsi="Times New Roman" w:cs="Times New Roman"/>
          <w:sz w:val="22"/>
          <w:szCs w:val="22"/>
        </w:rPr>
        <w:t>открытых торгов в форме аукциона по продаже имущества должника в электронной форме</w:t>
      </w:r>
      <w:r w:rsidR="006769FD" w:rsidRPr="000267EA">
        <w:rPr>
          <w:rFonts w:ascii="Times New Roman" w:hAnsi="Times New Roman" w:cs="Times New Roman"/>
          <w:sz w:val="22"/>
          <w:szCs w:val="22"/>
        </w:rPr>
        <w:t xml:space="preserve"> на электронной торговой площадке </w:t>
      </w:r>
      <w:r w:rsidR="006B5DF1" w:rsidRPr="006B5DF1">
        <w:rPr>
          <w:rFonts w:ascii="Times New Roman" w:hAnsi="Times New Roman" w:cs="Times New Roman"/>
          <w:iCs/>
          <w:sz w:val="22"/>
          <w:szCs w:val="22"/>
        </w:rPr>
        <w:t>АО «Центр дистанционных торгов», https://cdtrf.ru</w:t>
      </w:r>
      <w:r w:rsidR="006B5DF1">
        <w:rPr>
          <w:rFonts w:ascii="Times New Roman" w:hAnsi="Times New Roman" w:cs="Times New Roman"/>
          <w:iCs/>
          <w:sz w:val="22"/>
          <w:szCs w:val="22"/>
        </w:rPr>
        <w:t>.</w:t>
      </w:r>
    </w:p>
    <w:p w14:paraId="18F02C1C" w14:textId="77777777"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</w:p>
    <w:p w14:paraId="50D8EB63" w14:textId="77777777"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 ОБЯЗАННОСТИ СТОРОН</w:t>
      </w:r>
    </w:p>
    <w:p w14:paraId="2CCB1E2A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07510C00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2.1. Претендент обязан:</w:t>
      </w:r>
    </w:p>
    <w:p w14:paraId="4B460E34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2.1.1. Обеспечить поступление указанных в п. 1.1 настоящего договора денежных средств на счет Организатора торгов в срок до </w:t>
      </w:r>
      <w:r w:rsidR="00B46855">
        <w:rPr>
          <w:rFonts w:ascii="Times New Roman" w:hAnsi="Times New Roman" w:cs="Times New Roman"/>
          <w:sz w:val="22"/>
        </w:rPr>
        <w:t>___</w:t>
      </w:r>
      <w:r w:rsidR="007E6279">
        <w:rPr>
          <w:rFonts w:ascii="Times New Roman" w:hAnsi="Times New Roman" w:cs="Times New Roman"/>
          <w:sz w:val="22"/>
        </w:rPr>
        <w:t xml:space="preserve"> года</w:t>
      </w:r>
      <w:r>
        <w:rPr>
          <w:rFonts w:ascii="Times New Roman" w:hAnsi="Times New Roman" w:cs="Times New Roman"/>
          <w:sz w:val="22"/>
        </w:rPr>
        <w:t xml:space="preserve"> включительно.</w:t>
      </w:r>
    </w:p>
    <w:p w14:paraId="599BAF31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2.1.2. В случае признания Претендента победителем аукциона в срок не позднее </w:t>
      </w:r>
      <w:r w:rsidR="00FD4EDB" w:rsidRPr="00FD4EDB">
        <w:rPr>
          <w:rFonts w:ascii="Times New Roman" w:hAnsi="Times New Roman" w:cs="Times New Roman"/>
          <w:sz w:val="22"/>
          <w:szCs w:val="22"/>
        </w:rPr>
        <w:t xml:space="preserve">дня следующего за днем </w:t>
      </w:r>
      <w:r w:rsidRPr="00FD4EDB">
        <w:rPr>
          <w:rFonts w:ascii="Times New Roman" w:hAnsi="Times New Roman" w:cs="Times New Roman"/>
          <w:sz w:val="22"/>
        </w:rPr>
        <w:t>утверждения Организатором торгов протокола об итогах аукциона заключить</w:t>
      </w:r>
      <w:r>
        <w:rPr>
          <w:rFonts w:ascii="Times New Roman" w:hAnsi="Times New Roman" w:cs="Times New Roman"/>
          <w:sz w:val="22"/>
        </w:rPr>
        <w:t xml:space="preserve">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49CBD86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4C1F8589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2.2. Организатор торгов обязан:</w:t>
      </w:r>
    </w:p>
    <w:p w14:paraId="7052BA06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2.2.1. В случае отзыва Претендентом поданной заявки в срок не позднее </w:t>
      </w:r>
      <w:r w:rsidR="00DE0C1E">
        <w:rPr>
          <w:rFonts w:ascii="Times New Roman" w:hAnsi="Times New Roman" w:cs="Times New Roman"/>
          <w:sz w:val="22"/>
        </w:rPr>
        <w:t>3 (Трех)</w:t>
      </w:r>
      <w:r>
        <w:rPr>
          <w:rFonts w:ascii="Times New Roman" w:hAnsi="Times New Roman" w:cs="Times New Roman"/>
          <w:sz w:val="22"/>
        </w:rPr>
        <w:t xml:space="preserve"> дней до окончания срока приема заявок,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со дня поступления уведомления об отзыве заявки на счет, указанный Претендентом.</w:t>
      </w:r>
    </w:p>
    <w:p w14:paraId="30B76F8B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2.2.2. В случае снятия предмета торгов с аукциона,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со дня принятия решения об отмене аукциона.</w:t>
      </w:r>
    </w:p>
    <w:p w14:paraId="083EE89D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 xml:space="preserve">-дневный срок со дня подписания комиссией протокола об итогах приема заявок либо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 момента поступления задатка на счет Организатора торгов.</w:t>
      </w:r>
    </w:p>
    <w:p w14:paraId="706E7C97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2.2.4. В случае непризнания Претендента победителем аукциона,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со дня учреждения Организатором торгов протокола об итогах аукциона.</w:t>
      </w:r>
    </w:p>
    <w:p w14:paraId="59AE977A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19F60F72" w14:textId="77777777"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3. СРОК ДЕЙСТВИЯ ДОГОВОРА</w:t>
      </w:r>
    </w:p>
    <w:p w14:paraId="0FBB4004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1D938464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3.1. Настоящий договор вступает в силу со дня его подписания сторонами.</w:t>
      </w:r>
    </w:p>
    <w:p w14:paraId="3F4AA6E0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DF0C235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08573523" w14:textId="77777777"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4. ЗАКЛЮЧИТЕЛЬНЫЕ ПОЛОЖЕНИЯ</w:t>
      </w:r>
    </w:p>
    <w:p w14:paraId="149E36F1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14AE6A02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недостижения согласия – рассматриваются в Арбитражном суде </w:t>
      </w:r>
      <w:r w:rsidR="00775D71">
        <w:rPr>
          <w:rFonts w:ascii="Times New Roman" w:hAnsi="Times New Roman" w:cs="Times New Roman"/>
          <w:sz w:val="22"/>
        </w:rPr>
        <w:t>города Санкт-Петербурга и Ленинград</w:t>
      </w:r>
      <w:r>
        <w:rPr>
          <w:rFonts w:ascii="Times New Roman" w:hAnsi="Times New Roman" w:cs="Times New Roman"/>
          <w:sz w:val="22"/>
        </w:rPr>
        <w:t>ской области.</w:t>
      </w:r>
    </w:p>
    <w:p w14:paraId="022599E2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778D2DB1" w14:textId="77777777"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7E1EE126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01B07DB2" w14:textId="77777777"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5. АДРЕСА И ПЛАТЕЖНЫЕ РЕКВИЗИТЫ СТОРОН</w:t>
      </w:r>
    </w:p>
    <w:p w14:paraId="6AD2D820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35BA21E3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tbl>
      <w:tblPr>
        <w:tblW w:w="11048" w:type="dxa"/>
        <w:tblLayout w:type="fixed"/>
        <w:tblLook w:val="0000" w:firstRow="0" w:lastRow="0" w:firstColumn="0" w:lastColumn="0" w:noHBand="0" w:noVBand="0"/>
      </w:tblPr>
      <w:tblGrid>
        <w:gridCol w:w="5954"/>
        <w:gridCol w:w="5094"/>
      </w:tblGrid>
      <w:tr w:rsidR="00824A3E" w:rsidRPr="007E6279" w14:paraId="5381B2CD" w14:textId="77777777" w:rsidTr="00824A3E">
        <w:tc>
          <w:tcPr>
            <w:tcW w:w="5954" w:type="dxa"/>
          </w:tcPr>
          <w:p w14:paraId="40B2DF5A" w14:textId="77777777" w:rsidR="00115303" w:rsidRPr="006769FD" w:rsidRDefault="0088643C">
            <w:pPr>
              <w:pStyle w:val="1"/>
              <w:rPr>
                <w:b w:val="0"/>
                <w:snapToGrid/>
                <w:sz w:val="22"/>
              </w:rPr>
            </w:pPr>
            <w:r w:rsidRPr="006769FD">
              <w:rPr>
                <w:b w:val="0"/>
                <w:snapToGrid/>
                <w:sz w:val="22"/>
              </w:rPr>
              <w:t>"</w:t>
            </w:r>
            <w:r w:rsidR="00115303" w:rsidRPr="006769FD">
              <w:rPr>
                <w:b w:val="0"/>
                <w:snapToGrid/>
                <w:sz w:val="22"/>
              </w:rPr>
              <w:t>Организатор торгов</w:t>
            </w:r>
            <w:r w:rsidRPr="006769FD">
              <w:rPr>
                <w:b w:val="0"/>
                <w:snapToGrid/>
                <w:sz w:val="22"/>
              </w:rPr>
              <w:t>"</w:t>
            </w:r>
            <w:r w:rsidR="00115303" w:rsidRPr="006769FD">
              <w:rPr>
                <w:b w:val="0"/>
                <w:snapToGrid/>
                <w:sz w:val="22"/>
              </w:rPr>
              <w:t xml:space="preserve">: </w:t>
            </w:r>
          </w:p>
          <w:p w14:paraId="0A71A74B" w14:textId="77777777" w:rsidR="00C34196" w:rsidRDefault="00C34196" w:rsidP="00824A3E">
            <w:pPr>
              <w:pStyle w:val="a7"/>
              <w:shd w:val="clear" w:color="auto" w:fill="FFFFFF"/>
              <w:ind w:right="450"/>
              <w:jc w:val="both"/>
              <w:rPr>
                <w:rFonts w:ascii="Times New Roman" w:eastAsia="Times New Roman" w:hAnsi="Times New Roman"/>
                <w:noProof/>
                <w:color w:val="auto"/>
                <w:sz w:val="24"/>
                <w:szCs w:val="24"/>
                <w:lang w:eastAsia="ru-RU"/>
              </w:rPr>
            </w:pPr>
            <w:r w:rsidRPr="00C34196">
              <w:rPr>
                <w:rFonts w:ascii="Times New Roman" w:eastAsia="Times New Roman" w:hAnsi="Times New Roman"/>
                <w:noProof/>
                <w:color w:val="auto"/>
                <w:sz w:val="24"/>
                <w:szCs w:val="24"/>
                <w:lang w:eastAsia="ru-RU"/>
              </w:rPr>
              <w:t xml:space="preserve">Парфенов Павел Геннадьевич, </w:t>
            </w:r>
          </w:p>
          <w:p w14:paraId="0CE261B8" w14:textId="77777777" w:rsidR="00C34196" w:rsidRDefault="00C34196" w:rsidP="00824A3E">
            <w:pPr>
              <w:pStyle w:val="a7"/>
              <w:shd w:val="clear" w:color="auto" w:fill="FFFFFF"/>
              <w:ind w:right="450"/>
              <w:jc w:val="both"/>
              <w:rPr>
                <w:rFonts w:ascii="Times New Roman" w:eastAsia="Times New Roman" w:hAnsi="Times New Roman"/>
                <w:noProof/>
                <w:color w:val="auto"/>
                <w:sz w:val="24"/>
                <w:szCs w:val="24"/>
                <w:lang w:eastAsia="ru-RU"/>
              </w:rPr>
            </w:pPr>
            <w:r w:rsidRPr="00C34196">
              <w:rPr>
                <w:rFonts w:ascii="Times New Roman" w:eastAsia="Times New Roman" w:hAnsi="Times New Roman"/>
                <w:noProof/>
                <w:color w:val="auto"/>
                <w:sz w:val="24"/>
                <w:szCs w:val="24"/>
                <w:lang w:eastAsia="ru-RU"/>
              </w:rPr>
              <w:t xml:space="preserve">ИНН 781624673739, </w:t>
            </w:r>
          </w:p>
          <w:p w14:paraId="134B5D83" w14:textId="77777777" w:rsidR="00C34196" w:rsidRDefault="00C34196" w:rsidP="00824A3E">
            <w:pPr>
              <w:pStyle w:val="a7"/>
              <w:shd w:val="clear" w:color="auto" w:fill="FFFFFF"/>
              <w:ind w:right="450"/>
              <w:jc w:val="both"/>
              <w:rPr>
                <w:rFonts w:ascii="Times New Roman" w:eastAsia="Times New Roman" w:hAnsi="Times New Roman"/>
                <w:noProof/>
                <w:color w:val="auto"/>
                <w:sz w:val="24"/>
                <w:szCs w:val="24"/>
                <w:lang w:eastAsia="ru-RU"/>
              </w:rPr>
            </w:pPr>
            <w:r w:rsidRPr="00C34196">
              <w:rPr>
                <w:rFonts w:ascii="Times New Roman" w:eastAsia="Times New Roman" w:hAnsi="Times New Roman"/>
                <w:noProof/>
                <w:color w:val="auto"/>
                <w:sz w:val="24"/>
                <w:szCs w:val="24"/>
                <w:lang w:eastAsia="ru-RU"/>
              </w:rPr>
              <w:t xml:space="preserve">р\с №40817810850204912936 </w:t>
            </w:r>
          </w:p>
          <w:p w14:paraId="5D633B13" w14:textId="63CB8F75" w:rsidR="00115303" w:rsidRPr="006B5DF1" w:rsidRDefault="00C34196" w:rsidP="00824A3E">
            <w:pPr>
              <w:pStyle w:val="a7"/>
              <w:shd w:val="clear" w:color="auto" w:fill="FFFFFF"/>
              <w:ind w:right="450"/>
              <w:jc w:val="both"/>
              <w:rPr>
                <w:rFonts w:ascii="Times New Roman" w:hAnsi="Times New Roman"/>
              </w:rPr>
            </w:pPr>
            <w:r w:rsidRPr="00C34196">
              <w:rPr>
                <w:rFonts w:ascii="Times New Roman" w:eastAsia="Times New Roman" w:hAnsi="Times New Roman"/>
                <w:noProof/>
                <w:color w:val="auto"/>
                <w:sz w:val="24"/>
                <w:szCs w:val="24"/>
                <w:lang w:eastAsia="ru-RU"/>
              </w:rPr>
              <w:t>в Филиале "Центральный" ПАО "Совкомбанк", БИК 045004763, к/с № 30101810150040000763</w:t>
            </w:r>
          </w:p>
        </w:tc>
        <w:tc>
          <w:tcPr>
            <w:tcW w:w="5094" w:type="dxa"/>
          </w:tcPr>
          <w:p w14:paraId="42DE208B" w14:textId="77777777" w:rsidR="00115303" w:rsidRPr="007E6279" w:rsidRDefault="0088643C">
            <w:pPr>
              <w:widowControl w:val="0"/>
              <w:rPr>
                <w:sz w:val="22"/>
                <w:szCs w:val="20"/>
              </w:rPr>
            </w:pPr>
            <w:r w:rsidRPr="007E6279">
              <w:rPr>
                <w:sz w:val="22"/>
                <w:szCs w:val="20"/>
              </w:rPr>
              <w:t>"</w:t>
            </w:r>
            <w:r w:rsidR="00115303" w:rsidRPr="007E6279">
              <w:rPr>
                <w:sz w:val="22"/>
                <w:szCs w:val="20"/>
              </w:rPr>
              <w:t>Претендент</w:t>
            </w:r>
            <w:r w:rsidRPr="007E6279">
              <w:rPr>
                <w:sz w:val="22"/>
                <w:szCs w:val="20"/>
              </w:rPr>
              <w:t>"</w:t>
            </w:r>
            <w:r w:rsidR="00115303" w:rsidRPr="007E6279">
              <w:rPr>
                <w:sz w:val="22"/>
                <w:szCs w:val="20"/>
              </w:rPr>
              <w:t>:</w:t>
            </w:r>
          </w:p>
          <w:p w14:paraId="5E9349C3" w14:textId="77777777" w:rsidR="00FD4EDB" w:rsidRPr="007E6279" w:rsidRDefault="00FD4EDB" w:rsidP="006769FD">
            <w:pPr>
              <w:widowControl w:val="0"/>
              <w:rPr>
                <w:sz w:val="22"/>
                <w:szCs w:val="20"/>
              </w:rPr>
            </w:pPr>
          </w:p>
        </w:tc>
      </w:tr>
    </w:tbl>
    <w:p w14:paraId="31B55111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13F3D6EA" w14:textId="77777777" w:rsidR="00115303" w:rsidRDefault="00115303">
      <w:pPr>
        <w:pStyle w:val="ConsNonformat"/>
        <w:widowControl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6. ПОДПИСИ СТОРОН</w:t>
      </w:r>
    </w:p>
    <w:p w14:paraId="0C888B67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6D58B154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Организатор </w:t>
      </w:r>
      <w:proofErr w:type="gramStart"/>
      <w:r>
        <w:rPr>
          <w:rFonts w:ascii="Times New Roman" w:hAnsi="Times New Roman" w:cs="Times New Roman"/>
          <w:sz w:val="22"/>
        </w:rPr>
        <w:t xml:space="preserve">торгов:   </w:t>
      </w:r>
      <w:proofErr w:type="gramEnd"/>
      <w:r>
        <w:rPr>
          <w:rFonts w:ascii="Times New Roman" w:hAnsi="Times New Roman" w:cs="Times New Roman"/>
          <w:sz w:val="22"/>
        </w:rPr>
        <w:t xml:space="preserve">                                              Претендент:</w:t>
      </w:r>
    </w:p>
    <w:p w14:paraId="7E97C538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94"/>
        <w:gridCol w:w="5094"/>
      </w:tblGrid>
      <w:tr w:rsidR="00115303" w14:paraId="6225FAB4" w14:textId="77777777">
        <w:tc>
          <w:tcPr>
            <w:tcW w:w="5094" w:type="dxa"/>
          </w:tcPr>
          <w:p w14:paraId="1F75F027" w14:textId="77777777" w:rsidR="00115303" w:rsidRDefault="0011530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A8AD6EC" w14:textId="77777777" w:rsidR="006B5DF1" w:rsidRDefault="006B5DF1" w:rsidP="00F767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B63CB8B" w14:textId="77777777" w:rsidR="00115303" w:rsidRDefault="00115303" w:rsidP="00F767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 </w:t>
            </w:r>
            <w:r w:rsidR="006B5DF1" w:rsidRPr="00216A9B">
              <w:rPr>
                <w:sz w:val="22"/>
                <w:szCs w:val="22"/>
              </w:rPr>
              <w:t>/</w:t>
            </w:r>
            <w:r w:rsidR="006B5DF1" w:rsidRPr="00216A9B">
              <w:rPr>
                <w:color w:val="000000"/>
                <w:sz w:val="22"/>
                <w:szCs w:val="22"/>
                <w:lang w:val="en-US"/>
              </w:rPr>
              <w:t>Лепин Максим Константинович</w:t>
            </w:r>
            <w:r w:rsidR="006B5DF1" w:rsidRPr="00216A9B">
              <w:rPr>
                <w:sz w:val="22"/>
                <w:szCs w:val="22"/>
              </w:rPr>
              <w:t>/</w:t>
            </w:r>
          </w:p>
        </w:tc>
        <w:tc>
          <w:tcPr>
            <w:tcW w:w="5094" w:type="dxa"/>
          </w:tcPr>
          <w:p w14:paraId="0E8442A1" w14:textId="77777777" w:rsidR="00115303" w:rsidRDefault="00115303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  <w:p w14:paraId="02FCD7A2" w14:textId="77777777" w:rsidR="00BC2B7F" w:rsidRDefault="00BC2B7F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  <w:p w14:paraId="38E91DB8" w14:textId="77777777" w:rsidR="00115303" w:rsidRDefault="006F2C75" w:rsidP="006769FD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              </w:t>
            </w:r>
            <w:r w:rsidR="00115303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__________________ /</w:t>
            </w:r>
            <w:r w:rsidR="006769FD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_______________</w:t>
            </w:r>
            <w:r w:rsidR="00DE0C1E" w:rsidRPr="00DE0C1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.</w:t>
            </w:r>
            <w:r w:rsidR="00115303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/</w:t>
            </w:r>
          </w:p>
        </w:tc>
      </w:tr>
    </w:tbl>
    <w:p w14:paraId="660FBA95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0475D540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М.П.                                                                                    М.П.</w:t>
      </w:r>
    </w:p>
    <w:p w14:paraId="3782BA0A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2D27D78B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  <w:szCs w:val="2"/>
        </w:rPr>
      </w:pPr>
    </w:p>
    <w:p w14:paraId="6C84B507" w14:textId="77777777" w:rsidR="00115303" w:rsidRDefault="00115303">
      <w:pPr>
        <w:rPr>
          <w:sz w:val="22"/>
        </w:rPr>
      </w:pPr>
    </w:p>
    <w:sectPr w:rsidR="00115303">
      <w:pgSz w:w="11906" w:h="16838"/>
      <w:pgMar w:top="567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1E"/>
    <w:rsid w:val="00001DCD"/>
    <w:rsid w:val="000267EA"/>
    <w:rsid w:val="00073F7B"/>
    <w:rsid w:val="000C35B7"/>
    <w:rsid w:val="000E42B7"/>
    <w:rsid w:val="00115303"/>
    <w:rsid w:val="00122356"/>
    <w:rsid w:val="00154081"/>
    <w:rsid w:val="00172A51"/>
    <w:rsid w:val="001B6B29"/>
    <w:rsid w:val="00245394"/>
    <w:rsid w:val="002732C1"/>
    <w:rsid w:val="004979D0"/>
    <w:rsid w:val="00503FB1"/>
    <w:rsid w:val="00510126"/>
    <w:rsid w:val="00586311"/>
    <w:rsid w:val="005F1AE6"/>
    <w:rsid w:val="00613D6E"/>
    <w:rsid w:val="0062517A"/>
    <w:rsid w:val="006769FD"/>
    <w:rsid w:val="006A0700"/>
    <w:rsid w:val="006B5DF1"/>
    <w:rsid w:val="006F2C75"/>
    <w:rsid w:val="007049C0"/>
    <w:rsid w:val="00712C94"/>
    <w:rsid w:val="00716CD0"/>
    <w:rsid w:val="00775D71"/>
    <w:rsid w:val="007E6279"/>
    <w:rsid w:val="008160A1"/>
    <w:rsid w:val="00823A42"/>
    <w:rsid w:val="00824A3E"/>
    <w:rsid w:val="00851F73"/>
    <w:rsid w:val="0088643C"/>
    <w:rsid w:val="008933BB"/>
    <w:rsid w:val="008B0A57"/>
    <w:rsid w:val="008B672D"/>
    <w:rsid w:val="008E6323"/>
    <w:rsid w:val="009741C5"/>
    <w:rsid w:val="009D1C7D"/>
    <w:rsid w:val="00A0012D"/>
    <w:rsid w:val="00A00761"/>
    <w:rsid w:val="00B46855"/>
    <w:rsid w:val="00BA4D9E"/>
    <w:rsid w:val="00BB3673"/>
    <w:rsid w:val="00BC2B7F"/>
    <w:rsid w:val="00BD677B"/>
    <w:rsid w:val="00BE6142"/>
    <w:rsid w:val="00C34196"/>
    <w:rsid w:val="00CC5445"/>
    <w:rsid w:val="00D30E20"/>
    <w:rsid w:val="00DD544B"/>
    <w:rsid w:val="00DE0C1E"/>
    <w:rsid w:val="00E167FA"/>
    <w:rsid w:val="00EF131E"/>
    <w:rsid w:val="00F41AA3"/>
    <w:rsid w:val="00F76743"/>
    <w:rsid w:val="00FD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B071A"/>
  <w15:chartTrackingRefBased/>
  <w15:docId w15:val="{41A54E8D-0677-3645-AE8A-0B6733A2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jc w:val="both"/>
      <w:outlineLvl w:val="0"/>
    </w:pPr>
    <w:rPr>
      <w:b/>
      <w:snapToGrid w:val="0"/>
      <w:szCs w:val="20"/>
    </w:rPr>
  </w:style>
  <w:style w:type="paragraph" w:styleId="3">
    <w:name w:val="heading 3"/>
    <w:basedOn w:val="a"/>
    <w:next w:val="a"/>
    <w:qFormat/>
    <w:rsid w:val="00DE0C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2">
    <w:name w:val="Body Text 2"/>
    <w:basedOn w:val="a"/>
    <w:pPr>
      <w:widowControl w:val="0"/>
    </w:pPr>
    <w:rPr>
      <w:b/>
      <w:bCs/>
      <w:i/>
      <w:iCs/>
      <w:szCs w:val="20"/>
    </w:rPr>
  </w:style>
  <w:style w:type="paragraph" w:customStyle="1" w:styleId="10">
    <w:name w:val="Текст1"/>
    <w:basedOn w:val="a"/>
    <w:rPr>
      <w:rFonts w:ascii="Courier New" w:hAnsi="Courier New"/>
      <w:sz w:val="20"/>
      <w:szCs w:val="20"/>
    </w:rPr>
  </w:style>
  <w:style w:type="paragraph" w:styleId="a3">
    <w:name w:val="Body Text"/>
    <w:basedOn w:val="a"/>
    <w:pPr>
      <w:spacing w:after="120"/>
    </w:pPr>
  </w:style>
  <w:style w:type="paragraph" w:customStyle="1" w:styleId="a4">
    <w:name w:val="Внутренний адрес"/>
    <w:basedOn w:val="a3"/>
    <w:pPr>
      <w:spacing w:after="0" w:line="220" w:lineRule="atLeast"/>
      <w:ind w:left="840" w:right="-360"/>
    </w:pPr>
    <w:rPr>
      <w:sz w:val="20"/>
      <w:szCs w:val="20"/>
    </w:rPr>
  </w:style>
  <w:style w:type="paragraph" w:customStyle="1" w:styleId="ConsPlusNonformat">
    <w:name w:val="ConsPlusNonformat"/>
    <w:uiPriority w:val="99"/>
    <w:rsid w:val="006769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Hyperlink"/>
    <w:uiPriority w:val="99"/>
    <w:unhideWhenUsed/>
    <w:rsid w:val="007E6279"/>
    <w:rPr>
      <w:color w:val="0000FF"/>
      <w:u w:val="single"/>
    </w:rPr>
  </w:style>
  <w:style w:type="table" w:styleId="a6">
    <w:name w:val="Table Grid"/>
    <w:basedOn w:val="a1"/>
    <w:uiPriority w:val="39"/>
    <w:rsid w:val="006B5DF1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uiPriority w:val="1"/>
    <w:qFormat/>
    <w:rsid w:val="006B5DF1"/>
    <w:rPr>
      <w:rFonts w:ascii="Calibri" w:eastAsia="Calibri" w:hAnsi="Calibri"/>
      <w:color w:val="00000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УКАТ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Лепин Макс</dc:creator>
  <cp:keywords/>
  <cp:lastModifiedBy>Microsoft Office User</cp:lastModifiedBy>
  <cp:revision>7</cp:revision>
  <cp:lastPrinted>2006-10-11T09:47:00Z</cp:lastPrinted>
  <dcterms:created xsi:type="dcterms:W3CDTF">2024-11-26T15:49:00Z</dcterms:created>
  <dcterms:modified xsi:type="dcterms:W3CDTF">2026-03-25T05:32:00Z</dcterms:modified>
</cp:coreProperties>
</file>