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F1B" w:rsidRDefault="007467C6">
      <w:pPr>
        <w:ind w:firstLine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КУПЛИ-ПРОДАЖИ</w:t>
      </w:r>
    </w:p>
    <w:p w:rsidR="00F16F1B" w:rsidRDefault="00F16F1B">
      <w:pPr>
        <w:ind w:firstLine="720"/>
        <w:jc w:val="center"/>
        <w:rPr>
          <w:sz w:val="22"/>
          <w:szCs w:val="22"/>
        </w:rPr>
      </w:pPr>
    </w:p>
    <w:p w:rsidR="00F16F1B" w:rsidRDefault="007467C6">
      <w:pPr>
        <w:ind w:firstLine="15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>г. Уфа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proofErr w:type="gramStart"/>
      <w:r>
        <w:rPr>
          <w:b/>
          <w:sz w:val="22"/>
          <w:szCs w:val="22"/>
        </w:rPr>
        <w:t xml:space="preserve">   </w:t>
      </w:r>
      <w:r w:rsidRPr="005C1286">
        <w:rPr>
          <w:b/>
          <w:sz w:val="22"/>
          <w:szCs w:val="22"/>
        </w:rPr>
        <w:t>«</w:t>
      </w:r>
      <w:proofErr w:type="gramEnd"/>
      <w:r w:rsidR="005C1286" w:rsidRPr="005C1286">
        <w:rPr>
          <w:b/>
          <w:sz w:val="22"/>
          <w:szCs w:val="22"/>
        </w:rPr>
        <w:t>__</w:t>
      </w:r>
      <w:r w:rsidRPr="005C1286">
        <w:rPr>
          <w:b/>
          <w:sz w:val="22"/>
          <w:szCs w:val="22"/>
        </w:rPr>
        <w:t>»</w:t>
      </w:r>
      <w:r w:rsidR="005C1286" w:rsidRPr="005C1286">
        <w:rPr>
          <w:b/>
          <w:sz w:val="22"/>
          <w:szCs w:val="22"/>
        </w:rPr>
        <w:t xml:space="preserve"> ________ </w:t>
      </w:r>
      <w:r w:rsidRPr="005C1286">
        <w:rPr>
          <w:b/>
          <w:sz w:val="22"/>
          <w:szCs w:val="22"/>
        </w:rPr>
        <w:t>2025 года</w:t>
      </w:r>
    </w:p>
    <w:p w:rsidR="00F16F1B" w:rsidRDefault="00F16F1B">
      <w:pPr>
        <w:jc w:val="both"/>
        <w:rPr>
          <w:rFonts w:eastAsia="Calibri"/>
          <w:sz w:val="22"/>
          <w:szCs w:val="22"/>
        </w:rPr>
      </w:pPr>
    </w:p>
    <w:p w:rsidR="005C1286" w:rsidRPr="00115B4D" w:rsidRDefault="005C1286" w:rsidP="005C1286">
      <w:pPr>
        <w:tabs>
          <w:tab w:val="left" w:pos="7836"/>
        </w:tabs>
        <w:spacing w:before="253"/>
        <w:ind w:left="159" w:firstLine="720"/>
        <w:jc w:val="both"/>
      </w:pPr>
      <w:r w:rsidRPr="00115B4D">
        <w:rPr>
          <w:b/>
          <w:bCs/>
        </w:rPr>
        <w:t xml:space="preserve">Финансовый управляющий ФИО должника </w:t>
      </w:r>
      <w:r w:rsidRPr="00115B4D">
        <w:t>(дата/место рождения: ***, паспорт: ***, адрес регистрации: ***, СНИЛС ***, ИНН ***),</w:t>
      </w:r>
    </w:p>
    <w:p w:rsidR="005C1286" w:rsidRDefault="005C1286" w:rsidP="005C1286">
      <w:pPr>
        <w:pStyle w:val="docy"/>
        <w:spacing w:before="0" w:beforeAutospacing="0" w:after="0" w:afterAutospacing="0"/>
        <w:ind w:firstLine="709"/>
        <w:jc w:val="both"/>
        <w:rPr>
          <w:color w:val="000000"/>
          <w:sz w:val="22"/>
        </w:rPr>
      </w:pPr>
      <w:r w:rsidRPr="00221E25">
        <w:rPr>
          <w:b/>
          <w:bCs/>
          <w:color w:val="000000"/>
          <w:sz w:val="22"/>
        </w:rPr>
        <w:t xml:space="preserve">Закиров Тимур </w:t>
      </w:r>
      <w:proofErr w:type="spellStart"/>
      <w:r w:rsidRPr="00221E25">
        <w:rPr>
          <w:b/>
          <w:bCs/>
          <w:color w:val="000000"/>
          <w:sz w:val="22"/>
        </w:rPr>
        <w:t>Назифович</w:t>
      </w:r>
      <w:proofErr w:type="spellEnd"/>
      <w:r w:rsidRPr="00221E25">
        <w:rPr>
          <w:b/>
          <w:bCs/>
          <w:color w:val="000000"/>
          <w:sz w:val="22"/>
        </w:rPr>
        <w:t xml:space="preserve"> </w:t>
      </w:r>
      <w:r w:rsidRPr="00221E25">
        <w:rPr>
          <w:bCs/>
          <w:color w:val="000000"/>
          <w:sz w:val="22"/>
        </w:rPr>
        <w:t xml:space="preserve">(ИНН 022501837847 СНИЛС 166-267-428 92) - член Союз "Саморегулируемая организация "Гильдия арбитражных управляющих" (ОГРН 1021603626098, ИНН 1660062005, адрес: 420034, </w:t>
      </w:r>
      <w:proofErr w:type="spellStart"/>
      <w:r w:rsidRPr="00221E25">
        <w:rPr>
          <w:bCs/>
          <w:color w:val="000000"/>
          <w:sz w:val="22"/>
        </w:rPr>
        <w:t>Респ</w:t>
      </w:r>
      <w:proofErr w:type="spellEnd"/>
      <w:r w:rsidRPr="00221E25">
        <w:rPr>
          <w:bCs/>
          <w:color w:val="000000"/>
          <w:sz w:val="22"/>
        </w:rPr>
        <w:t xml:space="preserve"> Татарстан, г Казань, ул. Соловецких Юнг, д. 7, оф. 1004)</w:t>
      </w:r>
      <w:r w:rsidRPr="00115B4D">
        <w:rPr>
          <w:color w:val="000000"/>
          <w:sz w:val="22"/>
        </w:rPr>
        <w:t xml:space="preserve">, действующий на основании решения Арбитражного суда </w:t>
      </w:r>
      <w:r>
        <w:rPr>
          <w:color w:val="000000"/>
          <w:sz w:val="22"/>
        </w:rPr>
        <w:t>**</w:t>
      </w:r>
      <w:proofErr w:type="gramStart"/>
      <w:r>
        <w:rPr>
          <w:color w:val="000000"/>
          <w:sz w:val="22"/>
        </w:rPr>
        <w:t xml:space="preserve">* </w:t>
      </w:r>
      <w:r w:rsidRPr="00115B4D">
        <w:rPr>
          <w:color w:val="000000"/>
          <w:sz w:val="22"/>
        </w:rPr>
        <w:t xml:space="preserve"> от</w:t>
      </w:r>
      <w:proofErr w:type="gramEnd"/>
      <w:r w:rsidRPr="00115B4D">
        <w:rPr>
          <w:color w:val="000000"/>
          <w:sz w:val="22"/>
        </w:rPr>
        <w:t xml:space="preserve"> *** по делу № ***, именуемый в дальнейшем «Продавец», с одной стороны, и </w:t>
      </w:r>
    </w:p>
    <w:p w:rsidR="005C1286" w:rsidRPr="00115B4D" w:rsidRDefault="005C1286" w:rsidP="005C1286">
      <w:pPr>
        <w:pStyle w:val="docy"/>
        <w:spacing w:before="0" w:beforeAutospacing="0" w:after="0" w:afterAutospacing="0"/>
        <w:ind w:firstLine="709"/>
        <w:jc w:val="both"/>
        <w:rPr>
          <w:sz w:val="22"/>
        </w:rPr>
      </w:pPr>
      <w:r>
        <w:rPr>
          <w:color w:val="000000"/>
          <w:sz w:val="22"/>
        </w:rPr>
        <w:t xml:space="preserve">ФИО ПОКУПАТЕЛЯ (дата/место рождения: ***, паспорт *** серии ***, выдан: ***, код подразделения: ***, ИНН ***, СНИЛС ***), </w:t>
      </w:r>
      <w:r>
        <w:t>именуемый в дальнейшем «</w:t>
      </w:r>
      <w:r>
        <w:rPr>
          <w:b/>
        </w:rPr>
        <w:t>Покупатель»</w:t>
      </w:r>
      <w:r>
        <w:t>, с другой стороны, на основании протокола *** о ходе и результатах торгов по продаже имущества **</w:t>
      </w:r>
      <w:proofErr w:type="gramStart"/>
      <w:r>
        <w:t>* ,</w:t>
      </w:r>
      <w:proofErr w:type="gramEnd"/>
      <w:r>
        <w:t xml:space="preserve"> составили настоящий Договор о нижеследующем:</w:t>
      </w:r>
    </w:p>
    <w:p w:rsidR="00F16F1B" w:rsidRDefault="00F16F1B">
      <w:pPr>
        <w:jc w:val="both"/>
        <w:rPr>
          <w:rFonts w:eastAsia="Calibri"/>
          <w:sz w:val="22"/>
          <w:szCs w:val="22"/>
        </w:rPr>
      </w:pPr>
    </w:p>
    <w:p w:rsidR="00F16F1B" w:rsidRDefault="007467C6">
      <w:pPr>
        <w:ind w:firstLine="72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1. ПРЕДМЕТ ДОГОВОРА</w:t>
      </w: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Продавец передает в собственность Покупателю, а Покупатель обязуется принять и оплатить следующее имущество: </w:t>
      </w:r>
    </w:p>
    <w:p w:rsidR="00F16F1B" w:rsidRDefault="00F16F1B">
      <w:pPr>
        <w:ind w:firstLine="720"/>
        <w:jc w:val="both"/>
        <w:rPr>
          <w:b/>
          <w:sz w:val="22"/>
          <w:szCs w:val="22"/>
        </w:rPr>
      </w:pP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1.2.  Продавец гарантирует, что до подписания настоящего договора указанное в п. 1.1 имущество никому другому не продано.</w:t>
      </w:r>
    </w:p>
    <w:p w:rsidR="00F16F1B" w:rsidRDefault="00F16F1B">
      <w:pPr>
        <w:ind w:firstLine="720"/>
        <w:jc w:val="both"/>
        <w:rPr>
          <w:sz w:val="22"/>
          <w:szCs w:val="22"/>
        </w:rPr>
      </w:pPr>
    </w:p>
    <w:p w:rsidR="00F16F1B" w:rsidRDefault="007467C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 ЦЕНА ДОГОВОРА И ПОРЯДОК РАСЧЕТОВ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>2.1. Цена приобретаемого Покупателем имущества, указанного в</w:t>
      </w:r>
      <w:r>
        <w:rPr>
          <w:sz w:val="22"/>
          <w:szCs w:val="22"/>
        </w:rPr>
        <w:t xml:space="preserve"> п. 1.1 настоящего договора, составляет</w:t>
      </w:r>
      <w:r w:rsidR="005C1286">
        <w:rPr>
          <w:sz w:val="22"/>
          <w:szCs w:val="22"/>
        </w:rPr>
        <w:t xml:space="preserve"> *** руб. ** коп.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Указанная цена, установленная по результатам </w:t>
      </w:r>
      <w:r w:rsidRPr="005C1286">
        <w:rPr>
          <w:sz w:val="22"/>
          <w:szCs w:val="22"/>
        </w:rPr>
        <w:t>открытых торгов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по продаже имущества Продавца, является окончательной и изменению не подлежит.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>2.2. Сумма, указанная в п. 2.1. настоящего Договора подлежит перечислению на расчетный счет Продавца в течение 30 (тридцати) дней с момента подписания настоящего договора за вычетом суммы внесенного задатка. Обязательство Покупателя по оплате приобрета</w:t>
      </w:r>
      <w:r>
        <w:rPr>
          <w:sz w:val="22"/>
          <w:szCs w:val="22"/>
        </w:rPr>
        <w:t xml:space="preserve">емого имущества считается выполненным в день зачисления всей суммы денежных средств на расчетный счет Продавца. </w:t>
      </w:r>
    </w:p>
    <w:p w:rsidR="00F16F1B" w:rsidRDefault="007467C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2.3.</w:t>
      </w:r>
      <w:r>
        <w:rPr>
          <w:sz w:val="22"/>
          <w:szCs w:val="22"/>
        </w:rPr>
        <w:tab/>
        <w:t xml:space="preserve">Сумма внесенного задатка составляет </w:t>
      </w:r>
      <w:r w:rsidR="005C1286">
        <w:rPr>
          <w:sz w:val="22"/>
          <w:szCs w:val="22"/>
        </w:rPr>
        <w:t xml:space="preserve">*** руб. ** копеек. </w:t>
      </w:r>
    </w:p>
    <w:p w:rsidR="00F16F1B" w:rsidRDefault="007467C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2.4.</w:t>
      </w:r>
      <w:r>
        <w:rPr>
          <w:sz w:val="22"/>
          <w:szCs w:val="22"/>
        </w:rPr>
        <w:tab/>
        <w:t xml:space="preserve">Сумма, необходимая для оплаты за вычетом </w:t>
      </w:r>
      <w:r>
        <w:rPr>
          <w:sz w:val="22"/>
          <w:szCs w:val="22"/>
        </w:rPr>
        <w:t>задатка составляет</w:t>
      </w:r>
      <w:r w:rsidR="005C1286">
        <w:rPr>
          <w:sz w:val="22"/>
          <w:szCs w:val="22"/>
        </w:rPr>
        <w:t xml:space="preserve"> *** руб. ** копеек.</w:t>
      </w:r>
      <w:r>
        <w:rPr>
          <w:sz w:val="22"/>
          <w:szCs w:val="22"/>
        </w:rPr>
        <w:t xml:space="preserve"> </w:t>
      </w:r>
    </w:p>
    <w:p w:rsidR="00F16F1B" w:rsidRDefault="00F16F1B">
      <w:pPr>
        <w:jc w:val="both"/>
        <w:rPr>
          <w:sz w:val="22"/>
          <w:szCs w:val="22"/>
        </w:rPr>
      </w:pPr>
    </w:p>
    <w:p w:rsidR="00F16F1B" w:rsidRDefault="007467C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ПЕРЕХОД ПРАВА СОБСТВЕННОСТИ НА ИМУЩЕСТВО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 xml:space="preserve">3.1.  Продавец обязуется в течение 30 (тридцати) дней с момента подписания настоящего договора, но не ранее оплаты Покупателем </w:t>
      </w:r>
      <w:r>
        <w:rPr>
          <w:sz w:val="22"/>
          <w:szCs w:val="22"/>
        </w:rPr>
        <w:t>стоимости приобретаемого имущества в полном объеме, передать Покупателю, а Покупатель обязуется принять имущество по акту приема-передачи, подписанному сторонами. Указанный акт является приложением к настоящему Договору (Приложение № 1) и является его неот</w:t>
      </w:r>
      <w:r>
        <w:rPr>
          <w:sz w:val="22"/>
          <w:szCs w:val="22"/>
        </w:rPr>
        <w:t xml:space="preserve">ъемлемой частью. 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>3.2. Право собственности на имущество, указанное в п. 1.1. настоящего Договора, переходит к Покупателю после выполнения Покупателем своих обязательств по перечислению денежных средств за приобретаемое имущество.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3</w:t>
      </w:r>
      <w:r>
        <w:rPr>
          <w:sz w:val="22"/>
          <w:szCs w:val="22"/>
        </w:rPr>
        <w:t>.3. Переход права собственности на имущество к Покупателю подлежит государственной регистрации.</w:t>
      </w: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3.4. В случаях, установленных законодательством Российской Федерации, необходимости нотариального заверения договора купли-продажи, Покупатель обязуется в течен</w:t>
      </w:r>
      <w:r>
        <w:rPr>
          <w:sz w:val="22"/>
          <w:szCs w:val="22"/>
        </w:rPr>
        <w:t>ии 5 (пяти) рабочих дней с даты подписания акта приема-передачи имущества предоставить контакты нотариуса и осуществить действия для нотариального заверения договора купли-продажи.</w:t>
      </w: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Продавец оставляет за собой право на предоставление Покупателю или его пред</w:t>
      </w:r>
      <w:r>
        <w:rPr>
          <w:sz w:val="22"/>
          <w:szCs w:val="22"/>
        </w:rPr>
        <w:t>ставителю нотариально заверенной доверенности для осуществления от имени Продавца всех необходимых действий, связанных с нотариальным заверением договора купли-продажи и государственной регистрацией перехода права собственности на имущество.</w:t>
      </w: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3.5</w:t>
      </w:r>
      <w:r>
        <w:rPr>
          <w:sz w:val="22"/>
          <w:szCs w:val="22"/>
        </w:rPr>
        <w:t>. Покупатель обязуется в течение 5 (пяти) рабочих дней с даты подписания акта приема-передачи имущества либо с даты нотариального заверения договора купли-продажи оплатить государственную пошлину за регистрацию перехода права собственности на имущество, по</w:t>
      </w:r>
      <w:r>
        <w:rPr>
          <w:sz w:val="22"/>
          <w:szCs w:val="22"/>
        </w:rPr>
        <w:t xml:space="preserve">дать лично или через представителя документы в регистрирующий орган, совершить все необходимые действия для государственной регистрации перехода права собственности на имущество от Продавца к Покупателю. </w:t>
      </w: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3.6. В случае не выполнения Покупателем условий пун</w:t>
      </w:r>
      <w:r>
        <w:rPr>
          <w:sz w:val="22"/>
          <w:szCs w:val="22"/>
        </w:rPr>
        <w:t>ктов 3.4, 3.5 настоящего договора, Продавец имеет право:</w:t>
      </w: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Подать со своей стороны необходимый пакет документов в регистрирующий орган для проведения регистрации перехода права собственности на имущество, уведомив об этом Покупателя. </w:t>
      </w: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При этом обязател</w:t>
      </w:r>
      <w:r>
        <w:rPr>
          <w:sz w:val="22"/>
          <w:szCs w:val="22"/>
        </w:rPr>
        <w:t>ьства Продавца по принятию действий для перерегистрации имущества считаются выполненными в полном объеме с момента поступления пакета документов в регистрирующий орган.</w:t>
      </w: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случае невозможности односторонней регистрации – обратиться в суд с требованием о п</w:t>
      </w:r>
      <w:r>
        <w:rPr>
          <w:sz w:val="22"/>
          <w:szCs w:val="22"/>
        </w:rPr>
        <w:t>онуждении Покупателя к регистрации перехода права собственности либо о расторжении договора.</w:t>
      </w: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3.7. В случае расторжения договора по причине уклонения Покупателя от регистрации права собственности на имущество задаток не возвращается, а Продавец вправе взыск</w:t>
      </w:r>
      <w:r>
        <w:rPr>
          <w:sz w:val="22"/>
          <w:szCs w:val="22"/>
        </w:rPr>
        <w:t>ать с Покупателя убытки.</w:t>
      </w:r>
    </w:p>
    <w:p w:rsidR="00F16F1B" w:rsidRDefault="00F16F1B">
      <w:pPr>
        <w:jc w:val="both"/>
        <w:rPr>
          <w:sz w:val="22"/>
          <w:szCs w:val="22"/>
        </w:rPr>
      </w:pPr>
    </w:p>
    <w:p w:rsidR="00F16F1B" w:rsidRDefault="007467C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ПРАВА И ОБЯЗАННОСТИ СТОРОН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  <w:t>4.1. Продавец обязан: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>4.1.1. Передать Покупателю в его собственность имущество, указанное в п. 1.1 настоящего договора по акту приема-передачи, подписанному сторонами в течение 30 дней с моме</w:t>
      </w:r>
      <w:r>
        <w:rPr>
          <w:sz w:val="22"/>
          <w:szCs w:val="22"/>
        </w:rPr>
        <w:t>нта оплаты Покупателем приобретаемого имущества в полном объеме.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>4.1.2. Предоставить все имеющиеся у него необходимые документы и нести полную ответственность за их достоверность.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>4.2. Покупатель обязан: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>4.2.1. Оплатить приобретаемое имущество в п</w:t>
      </w:r>
      <w:r>
        <w:rPr>
          <w:sz w:val="22"/>
          <w:szCs w:val="22"/>
        </w:rPr>
        <w:t>олном объеме в течение 30 календарных дней с момента подписания настоящего договора.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>4.2.2.  Принять имущество на условиях, предусмотренных настоящим договором.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4.2.3. Осуществить действия, указанные в пунктах 3.4, 3.5 настоящего договора.</w:t>
      </w:r>
    </w:p>
    <w:p w:rsidR="00F16F1B" w:rsidRDefault="00F16F1B">
      <w:pPr>
        <w:jc w:val="both"/>
        <w:rPr>
          <w:b/>
          <w:sz w:val="22"/>
          <w:szCs w:val="22"/>
        </w:rPr>
      </w:pPr>
    </w:p>
    <w:p w:rsidR="00F16F1B" w:rsidRDefault="007467C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ОТВЕТСТ</w:t>
      </w:r>
      <w:r>
        <w:rPr>
          <w:b/>
          <w:sz w:val="22"/>
          <w:szCs w:val="22"/>
        </w:rPr>
        <w:t>ВЕННОСТЬ СТОРОН</w:t>
      </w:r>
      <w:r>
        <w:rPr>
          <w:sz w:val="22"/>
          <w:szCs w:val="22"/>
        </w:rPr>
        <w:t xml:space="preserve"> 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 xml:space="preserve">5.1. За просрочку подачи документов на государственную регистрацию более чем на 10 рабочих дней Покупатель выплачивает Продавцу штраф в размере 0,1% (ноль целая одна десятая процента) от цены договора за каждый день просрочки. </w:t>
      </w:r>
    </w:p>
    <w:p w:rsidR="00F16F1B" w:rsidRDefault="007467C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5.2. Во</w:t>
      </w:r>
      <w:r>
        <w:rPr>
          <w:sz w:val="22"/>
          <w:szCs w:val="22"/>
        </w:rPr>
        <w:t xml:space="preserve"> всем, что не предусмотрено настоящим договором, стороны руководствуются действующим законодательством РФ.</w:t>
      </w:r>
    </w:p>
    <w:p w:rsidR="00F16F1B" w:rsidRDefault="007467C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5.3. В случае наличия ограничений на регистрационные действия, Покупатель самостоятельно предпринимает меры по снятию данных ограничений.</w:t>
      </w:r>
    </w:p>
    <w:p w:rsidR="00F16F1B" w:rsidRDefault="00F16F1B">
      <w:pPr>
        <w:jc w:val="center"/>
        <w:rPr>
          <w:b/>
          <w:sz w:val="22"/>
          <w:szCs w:val="22"/>
        </w:rPr>
      </w:pPr>
    </w:p>
    <w:p w:rsidR="00F16F1B" w:rsidRDefault="007467C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РАЗРЕШЕ</w:t>
      </w:r>
      <w:r>
        <w:rPr>
          <w:b/>
          <w:sz w:val="22"/>
          <w:szCs w:val="22"/>
        </w:rPr>
        <w:t>НИЕ СПОРОВ И РАЗНОГЛАСИЙ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 xml:space="preserve">6.1. Споры и разногласия, возникающие при исполнении настоящего договора, стороны разрешают путем переговоров. </w:t>
      </w:r>
    </w:p>
    <w:p w:rsidR="00F16F1B" w:rsidRDefault="007467C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6.2. При невозможности решения спорных вопросов путем переговоров, спор подлежит разрешению в суде, в соответствии </w:t>
      </w:r>
      <w:r>
        <w:rPr>
          <w:sz w:val="22"/>
          <w:szCs w:val="22"/>
        </w:rPr>
        <w:t>с действующим законодательством РФ.</w:t>
      </w:r>
    </w:p>
    <w:p w:rsidR="00F16F1B" w:rsidRDefault="00F16F1B">
      <w:pPr>
        <w:jc w:val="both"/>
        <w:rPr>
          <w:sz w:val="22"/>
          <w:szCs w:val="22"/>
        </w:rPr>
      </w:pPr>
    </w:p>
    <w:p w:rsidR="00F16F1B" w:rsidRDefault="007467C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ПРОЧИЕ УСЛОВИЯ</w:t>
      </w:r>
    </w:p>
    <w:p w:rsidR="00F16F1B" w:rsidRDefault="007467C6">
      <w:pPr>
        <w:ind w:firstLine="720"/>
        <w:jc w:val="both"/>
        <w:rPr>
          <w:b/>
          <w:sz w:val="22"/>
          <w:szCs w:val="22"/>
        </w:rPr>
      </w:pPr>
      <w:r>
        <w:rPr>
          <w:sz w:val="22"/>
          <w:szCs w:val="22"/>
        </w:rPr>
        <w:t>7.1. Настоящий договор вступает в силу с момента его подписания и действует до полного исполнения сторонами своих обязательств по договору.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7.2. Любые изменения и дополнения к настоящему договору </w:t>
      </w:r>
      <w:r>
        <w:rPr>
          <w:sz w:val="22"/>
          <w:szCs w:val="22"/>
        </w:rPr>
        <w:t>действительны, если они составлены в письменной форме и подписаны сторонами.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>7.3.  Любые акты, дополнения, протоколы, приложения к настоящему договору становятся его неотъемлемыми частями с момента их подписания сторонами.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>7.4. В случае уклонения По</w:t>
      </w:r>
      <w:r>
        <w:rPr>
          <w:sz w:val="22"/>
          <w:szCs w:val="22"/>
        </w:rPr>
        <w:t>купателя от выполнения обязанности по оплате приобретаемого имущества в установленные настоящим Договором сроки, настоящий договор расторгается в одностороннем порядке. Задаток, уплаченный Покупателем, не возвращается и включается в конкурсную массу.</w:t>
      </w:r>
    </w:p>
    <w:p w:rsidR="00F16F1B" w:rsidRDefault="007467C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>7.</w:t>
      </w:r>
      <w:r>
        <w:rPr>
          <w:sz w:val="22"/>
          <w:szCs w:val="22"/>
        </w:rPr>
        <w:t xml:space="preserve">5. Настоящий договор и приложения к нему составлены в 3 (трех) экземплярах, имеющих одинаковую юридическую силу, по одному экземпляру для каждой из сторон, один экземпляр для органа, осуществляющего государственную регистрацию прав на недвижимое имущество </w:t>
      </w:r>
      <w:r>
        <w:rPr>
          <w:sz w:val="22"/>
          <w:szCs w:val="22"/>
        </w:rPr>
        <w:t>и сделок с ним.</w:t>
      </w:r>
    </w:p>
    <w:p w:rsidR="00F16F1B" w:rsidRDefault="007467C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АДРЕСА И БАНКОВСКИЕ РЕКВИЗИТЫ СТОРОН</w:t>
      </w:r>
    </w:p>
    <w:p w:rsidR="00F16F1B" w:rsidRDefault="00F16F1B">
      <w:pPr>
        <w:jc w:val="center"/>
        <w:rPr>
          <w:b/>
          <w:sz w:val="22"/>
          <w:szCs w:val="22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53"/>
        <w:gridCol w:w="4678"/>
      </w:tblGrid>
      <w:tr w:rsidR="005C1286">
        <w:trPr>
          <w:trHeight w:val="1995"/>
        </w:trPr>
        <w:tc>
          <w:tcPr>
            <w:tcW w:w="5353" w:type="dxa"/>
          </w:tcPr>
          <w:p w:rsidR="005C1286" w:rsidRDefault="005C1286" w:rsidP="005C1286">
            <w:pPr>
              <w:pStyle w:val="afc"/>
              <w:ind w:right="145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Продавец:</w:t>
            </w:r>
          </w:p>
          <w:p w:rsidR="005C1286" w:rsidRDefault="005C1286" w:rsidP="005C1286">
            <w:pPr>
              <w:pStyle w:val="afc"/>
              <w:ind w:right="145"/>
              <w:rPr>
                <w:b/>
                <w:bCs/>
              </w:rPr>
            </w:pPr>
            <w:r>
              <w:rPr>
                <w:b/>
                <w:bCs/>
              </w:rPr>
              <w:t xml:space="preserve">Финансовый управляющий </w:t>
            </w:r>
          </w:p>
          <w:p w:rsidR="005C1286" w:rsidRDefault="005C1286" w:rsidP="005C1286">
            <w:pPr>
              <w:pStyle w:val="docy"/>
              <w:spacing w:before="0" w:beforeAutospacing="0" w:after="0" w:afterAutospacing="0"/>
              <w:jc w:val="both"/>
            </w:pPr>
            <w:r>
              <w:rPr>
                <w:b/>
                <w:bCs/>
                <w:color w:val="000000"/>
              </w:rPr>
              <w:t>ФИО ДОЛЖНИКА</w:t>
            </w:r>
          </w:p>
          <w:p w:rsidR="005C1286" w:rsidRDefault="005C1286" w:rsidP="005C1286">
            <w:pPr>
              <w:pStyle w:val="aff2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Закиров Тимур </w:t>
            </w:r>
            <w:proofErr w:type="spellStart"/>
            <w:r>
              <w:rPr>
                <w:b/>
                <w:bCs/>
                <w:color w:val="000000"/>
              </w:rPr>
              <w:t>Назифович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5C1286" w:rsidRDefault="005C1286" w:rsidP="005C1286">
            <w:pPr>
              <w:pStyle w:val="aff2"/>
              <w:spacing w:before="0" w:beforeAutospacing="0" w:after="0" w:afterAutospacing="0"/>
              <w:jc w:val="both"/>
              <w:rPr>
                <w:color w:val="000000"/>
              </w:rPr>
            </w:pPr>
            <w:r w:rsidRPr="00221E25">
              <w:rPr>
                <w:color w:val="000000"/>
              </w:rPr>
              <w:t>ИНН 022501837847 СНИЛС 166-267-428 92</w:t>
            </w:r>
          </w:p>
          <w:p w:rsidR="005C1286" w:rsidRDefault="005C1286" w:rsidP="005C1286">
            <w:pPr>
              <w:pStyle w:val="aff2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эл. почта: t.galeev@arbitrazhrf.ru </w:t>
            </w:r>
          </w:p>
          <w:p w:rsidR="005C1286" w:rsidRDefault="005C1286" w:rsidP="005C1286">
            <w:pPr>
              <w:pStyle w:val="afc"/>
              <w:ind w:right="145"/>
              <w:rPr>
                <w:b/>
                <w:bCs/>
              </w:rPr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  <w:r>
              <w:t xml:space="preserve">Наименование получателя </w:t>
            </w:r>
          </w:p>
          <w:p w:rsidR="005C1286" w:rsidRDefault="005C1286" w:rsidP="005C1286">
            <w:pPr>
              <w:pStyle w:val="afc"/>
              <w:ind w:right="145"/>
            </w:pPr>
            <w:r>
              <w:t xml:space="preserve">Счет получателя </w:t>
            </w:r>
          </w:p>
          <w:p w:rsidR="005C1286" w:rsidRDefault="005C1286" w:rsidP="005C1286">
            <w:pPr>
              <w:pStyle w:val="afc"/>
              <w:ind w:right="145"/>
            </w:pPr>
            <w:r>
              <w:t xml:space="preserve">Дата открытия </w:t>
            </w:r>
          </w:p>
          <w:p w:rsidR="005C1286" w:rsidRDefault="005C1286" w:rsidP="005C1286">
            <w:pPr>
              <w:pStyle w:val="afc"/>
              <w:ind w:right="145"/>
            </w:pPr>
            <w:r>
              <w:t>Наименование</w:t>
            </w:r>
            <w:r>
              <w:tab/>
              <w:t>банка</w:t>
            </w:r>
            <w:r>
              <w:tab/>
              <w:t>получателя</w:t>
            </w:r>
            <w:r>
              <w:tab/>
            </w:r>
          </w:p>
          <w:p w:rsidR="005C1286" w:rsidRDefault="005C1286" w:rsidP="005C1286">
            <w:pPr>
              <w:pStyle w:val="afc"/>
              <w:ind w:right="145"/>
            </w:pPr>
            <w:r>
              <w:t>ФИЛИАЛ "ЦЕНТРАЛЬНЫЙ" ПАО</w:t>
            </w:r>
          </w:p>
          <w:p w:rsidR="005C1286" w:rsidRDefault="005C1286" w:rsidP="005C1286">
            <w:pPr>
              <w:pStyle w:val="afc"/>
              <w:ind w:right="145"/>
            </w:pPr>
            <w:r>
              <w:t xml:space="preserve">"СОВКОМБАНК"(БЕРДСК) </w:t>
            </w:r>
          </w:p>
          <w:p w:rsidR="005C1286" w:rsidRDefault="005C1286" w:rsidP="005C1286">
            <w:pPr>
              <w:pStyle w:val="afc"/>
              <w:ind w:right="145"/>
            </w:pPr>
            <w:r>
              <w:t xml:space="preserve">Корр. счет </w:t>
            </w:r>
            <w:bookmarkStart w:id="0" w:name="_GoBack"/>
            <w:bookmarkEnd w:id="0"/>
          </w:p>
          <w:p w:rsidR="005C1286" w:rsidRDefault="005C1286" w:rsidP="005C1286">
            <w:pPr>
              <w:pStyle w:val="afc"/>
              <w:ind w:right="145"/>
            </w:pPr>
            <w:r>
              <w:t xml:space="preserve">БИК </w:t>
            </w:r>
          </w:p>
          <w:p w:rsidR="005C1286" w:rsidRDefault="005C1286" w:rsidP="005C1286">
            <w:pPr>
              <w:pStyle w:val="afc"/>
              <w:ind w:right="145"/>
            </w:pPr>
            <w:r>
              <w:t xml:space="preserve">ИНН БАНКА </w:t>
            </w:r>
          </w:p>
          <w:p w:rsidR="005C1286" w:rsidRDefault="005C1286" w:rsidP="005C1286">
            <w:pPr>
              <w:pStyle w:val="afc"/>
              <w:ind w:right="145"/>
            </w:pPr>
            <w:r>
              <w:t xml:space="preserve">КПП БАНКА </w:t>
            </w: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  <w:rPr>
                <w:b/>
                <w:bCs/>
              </w:rPr>
            </w:pPr>
            <w:r>
              <w:rPr>
                <w:b/>
                <w:bCs/>
              </w:rPr>
              <w:t xml:space="preserve">Финансовый управляющий </w:t>
            </w:r>
          </w:p>
          <w:p w:rsidR="005C1286" w:rsidRDefault="005C1286" w:rsidP="005C1286">
            <w:pPr>
              <w:pStyle w:val="afc"/>
              <w:ind w:right="145"/>
              <w:rPr>
                <w:b/>
                <w:bCs/>
              </w:rPr>
            </w:pPr>
          </w:p>
          <w:p w:rsidR="005C1286" w:rsidRDefault="005C1286" w:rsidP="005C1286">
            <w:pPr>
              <w:pStyle w:val="afc"/>
              <w:ind w:right="145"/>
              <w:rPr>
                <w:b/>
                <w:bCs/>
              </w:rPr>
            </w:pPr>
          </w:p>
          <w:p w:rsidR="005C1286" w:rsidRDefault="005C1286" w:rsidP="005C1286">
            <w:pPr>
              <w:pStyle w:val="afc"/>
              <w:ind w:right="145"/>
              <w:rPr>
                <w:b/>
                <w:bCs/>
              </w:rPr>
            </w:pPr>
          </w:p>
          <w:p w:rsidR="005C1286" w:rsidRDefault="005C1286" w:rsidP="005C1286">
            <w:pPr>
              <w:pStyle w:val="afc"/>
              <w:ind w:right="145"/>
            </w:pPr>
            <w:r>
              <w:rPr>
                <w:b/>
                <w:bCs/>
              </w:rPr>
              <w:t>_____________Закиров Т.Н.</w:t>
            </w:r>
          </w:p>
        </w:tc>
        <w:tc>
          <w:tcPr>
            <w:tcW w:w="4678" w:type="dxa"/>
          </w:tcPr>
          <w:p w:rsidR="005C1286" w:rsidRDefault="005C1286" w:rsidP="005C1286">
            <w:pPr>
              <w:pStyle w:val="afc"/>
              <w:ind w:right="145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5C1286" w:rsidRDefault="005C1286" w:rsidP="005C1286">
            <w:pPr>
              <w:pStyle w:val="afc"/>
              <w:ind w:right="145"/>
            </w:pPr>
            <w:r>
              <w:rPr>
                <w:b/>
                <w:bCs/>
              </w:rPr>
              <w:t>ФИО ПОКУПАТЕЛЯ</w:t>
            </w: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pPr>
              <w:pStyle w:val="afc"/>
              <w:ind w:right="145"/>
            </w:pPr>
          </w:p>
          <w:p w:rsidR="005C1286" w:rsidRDefault="005C1286" w:rsidP="005C1286">
            <w:r>
              <w:rPr>
                <w:b/>
                <w:bCs/>
              </w:rPr>
              <w:t>_________________________ФИО</w:t>
            </w:r>
          </w:p>
        </w:tc>
      </w:tr>
    </w:tbl>
    <w:p w:rsidR="007467C6" w:rsidRDefault="007467C6"/>
    <w:sectPr w:rsidR="007467C6">
      <w:headerReference w:type="default" r:id="rId7"/>
      <w:pgSz w:w="11906" w:h="16838"/>
      <w:pgMar w:top="453" w:right="567" w:bottom="567" w:left="1134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7C6" w:rsidRDefault="007467C6">
      <w:r>
        <w:separator/>
      </w:r>
    </w:p>
  </w:endnote>
  <w:endnote w:type="continuationSeparator" w:id="0">
    <w:p w:rsidR="007467C6" w:rsidRDefault="00746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00"/>
    <w:family w:val="auto"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auto"/>
    <w:pitch w:val="default"/>
  </w:font>
  <w:font w:name="Andale Sans UI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7C6" w:rsidRDefault="007467C6">
      <w:r>
        <w:separator/>
      </w:r>
    </w:p>
  </w:footnote>
  <w:footnote w:type="continuationSeparator" w:id="0">
    <w:p w:rsidR="007467C6" w:rsidRDefault="007467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F1B" w:rsidRDefault="00F16F1B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0B65A2"/>
    <w:multiLevelType w:val="hybridMultilevel"/>
    <w:tmpl w:val="64489444"/>
    <w:lvl w:ilvl="0" w:tplc="8BB8AFBE">
      <w:start w:val="1"/>
      <w:numFmt w:val="decimal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898A03F4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0D9A3EC6">
      <w:start w:val="1"/>
      <w:numFmt w:val="decimal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B0AC3FC6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F158554E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E89E87AE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8CDA2C5C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4EDCB31A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77D493D4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1B"/>
    <w:rsid w:val="005C1286"/>
    <w:rsid w:val="007467C6"/>
    <w:rsid w:val="00F1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5C671-5865-436D-99C6-4CEFCEEB2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lang w:eastAsia="ar-SA"/>
    </w:rPr>
  </w:style>
  <w:style w:type="paragraph" w:styleId="1">
    <w:name w:val="heading 1"/>
    <w:basedOn w:val="a"/>
    <w:next w:val="a"/>
    <w:link w:val="10"/>
    <w:qFormat/>
    <w:pPr>
      <w:keepNext/>
      <w:keepLines/>
      <w:numPr>
        <w:numId w:val="1"/>
      </w:numPr>
      <w:spacing w:after="120"/>
      <w:outlineLvl w:val="0"/>
    </w:pPr>
    <w:rPr>
      <w:rFonts w:ascii="Arial" w:hAnsi="Arial" w:cs="Arial"/>
      <w:b/>
      <w:sz w:val="36"/>
      <w:szCs w:val="36"/>
    </w:rPr>
  </w:style>
  <w:style w:type="paragraph" w:styleId="2">
    <w:name w:val="heading 2"/>
    <w:basedOn w:val="a"/>
    <w:next w:val="a"/>
    <w:link w:val="20"/>
    <w:qFormat/>
    <w:pPr>
      <w:numPr>
        <w:ilvl w:val="1"/>
        <w:numId w:val="1"/>
      </w:numPr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qFormat/>
    <w:pPr>
      <w:numPr>
        <w:ilvl w:val="2"/>
        <w:numId w:val="1"/>
      </w:numPr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basedOn w:val="a"/>
    <w:uiPriority w:val="1"/>
    <w:qFormat/>
    <w:rPr>
      <w:rFonts w:ascii="Calibri" w:hAnsi="Calibri"/>
      <w:sz w:val="24"/>
      <w:szCs w:val="32"/>
      <w:lang w:val="en-US" w:eastAsia="en-US" w:bidi="en-US"/>
    </w:rPr>
  </w:style>
  <w:style w:type="paragraph" w:styleId="a5">
    <w:name w:val="Title"/>
    <w:basedOn w:val="a"/>
    <w:link w:val="a6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11"/>
    <w:pPr>
      <w:tabs>
        <w:tab w:val="center" w:pos="4153"/>
        <w:tab w:val="right" w:pos="8306"/>
      </w:tabs>
    </w:pPr>
  </w:style>
  <w:style w:type="character" w:customStyle="1" w:styleId="11">
    <w:name w:val="Нижний колонтитул Знак1"/>
    <w:link w:val="ad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">
    <w:name w:val="Название объекта Знак"/>
    <w:link w:val="ae"/>
    <w:uiPriority w:val="35"/>
    <w:rPr>
      <w:b/>
      <w:bCs/>
      <w:color w:val="4F81BD"/>
      <w:sz w:val="18"/>
      <w:szCs w:val="18"/>
    </w:rPr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666699"/>
      <w:u w:val="non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5">
    <w:name w:val="Основной шрифт абзаца2"/>
  </w:style>
  <w:style w:type="character" w:customStyle="1" w:styleId="WW8Num1zfalse">
    <w:name w:val="WW8Num1zfalse"/>
  </w:style>
  <w:style w:type="character" w:customStyle="1" w:styleId="WW8Num1ztrue">
    <w:name w:val="WW8Num1ztrue"/>
  </w:style>
  <w:style w:type="character" w:customStyle="1" w:styleId="WW-WW8Num1ztrue">
    <w:name w:val="WW-WW8Num1ztrue"/>
  </w:style>
  <w:style w:type="character" w:customStyle="1" w:styleId="WW-WW8Num1ztrue1">
    <w:name w:val="WW-WW8Num1ztrue1"/>
  </w:style>
  <w:style w:type="character" w:customStyle="1" w:styleId="WW-WW8Num1ztrue12">
    <w:name w:val="WW-WW8Num1ztrue12"/>
  </w:style>
  <w:style w:type="character" w:customStyle="1" w:styleId="WW-WW8Num1ztrue123">
    <w:name w:val="WW-WW8Num1ztrue123"/>
  </w:style>
  <w:style w:type="character" w:customStyle="1" w:styleId="WW-WW8Num1ztrue1234">
    <w:name w:val="WW-WW8Num1ztrue1234"/>
  </w:style>
  <w:style w:type="character" w:customStyle="1" w:styleId="WW-WW8Num1ztrue12345">
    <w:name w:val="WW-WW8Num1ztrue12345"/>
  </w:style>
  <w:style w:type="character" w:customStyle="1" w:styleId="WW-WW8Num1ztrue123456">
    <w:name w:val="WW-WW8Num1ztrue123456"/>
  </w:style>
  <w:style w:type="character" w:customStyle="1" w:styleId="14">
    <w:name w:val="Основной шрифт абзаца1"/>
  </w:style>
  <w:style w:type="character" w:customStyle="1" w:styleId="afa">
    <w:name w:val="Нижний колонтитул Знак"/>
    <w:rPr>
      <w:color w:val="000000"/>
    </w:rPr>
  </w:style>
  <w:style w:type="character" w:customStyle="1" w:styleId="ubi1">
    <w:name w:val="ubi1"/>
    <w:rPr>
      <w:b/>
      <w:bCs/>
      <w:i/>
      <w:iCs/>
      <w:u w:val="single"/>
    </w:rPr>
  </w:style>
  <w:style w:type="character" w:customStyle="1" w:styleId="afb">
    <w:name w:val="Символ нумерации"/>
  </w:style>
  <w:style w:type="paragraph" w:customStyle="1" w:styleId="15">
    <w:name w:val="Заголовок1"/>
    <w:basedOn w:val="a"/>
    <w:next w:val="af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c">
    <w:name w:val="Body Text"/>
    <w:basedOn w:val="a"/>
    <w:pPr>
      <w:spacing w:after="120"/>
    </w:pPr>
  </w:style>
  <w:style w:type="paragraph" w:styleId="afd">
    <w:name w:val="List"/>
    <w:basedOn w:val="afc"/>
    <w:rPr>
      <w:rFonts w:cs="Mangal"/>
    </w:rPr>
  </w:style>
  <w:style w:type="paragraph" w:customStyle="1" w:styleId="26">
    <w:name w:val="Указатель2"/>
    <w:basedOn w:val="a"/>
    <w:pPr>
      <w:suppressLineNumbers/>
    </w:pPr>
    <w:rPr>
      <w:rFonts w:cs="Arial"/>
    </w:rPr>
  </w:style>
  <w:style w:type="paragraph" w:customStyle="1" w:styleId="16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7">
    <w:name w:val="Указатель1"/>
    <w:basedOn w:val="a"/>
    <w:pPr>
      <w:suppressLineNumbers/>
    </w:pPr>
    <w:rPr>
      <w:rFonts w:cs="Mangal"/>
    </w:rPr>
  </w:style>
  <w:style w:type="paragraph" w:styleId="afe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">
    <w:name w:val="Нормальный (таблица)"/>
    <w:basedOn w:val="a"/>
    <w:next w:val="a"/>
    <w:pPr>
      <w:widowControl w:val="0"/>
      <w:jc w:val="both"/>
    </w:pPr>
    <w:rPr>
      <w:rFonts w:ascii="Arial" w:hAnsi="Arial" w:cs="Arial"/>
      <w:sz w:val="24"/>
      <w:szCs w:val="24"/>
    </w:rPr>
  </w:style>
  <w:style w:type="paragraph" w:customStyle="1" w:styleId="aff0">
    <w:name w:val="Содержимое таблицы"/>
    <w:basedOn w:val="a"/>
    <w:pPr>
      <w:suppressLineNumbers/>
    </w:pPr>
  </w:style>
  <w:style w:type="paragraph" w:customStyle="1" w:styleId="aff1">
    <w:name w:val="Заголовок таблицы"/>
    <w:basedOn w:val="aff0"/>
    <w:pPr>
      <w:jc w:val="center"/>
    </w:pPr>
    <w:rPr>
      <w:b/>
      <w:bCs/>
    </w:rPr>
  </w:style>
  <w:style w:type="paragraph" w:customStyle="1" w:styleId="Textbody">
    <w:name w:val="Text body"/>
    <w:basedOn w:val="a"/>
    <w:pPr>
      <w:widowControl w:val="0"/>
      <w:spacing w:after="120"/>
    </w:pPr>
    <w:rPr>
      <w:rFonts w:eastAsia="Andale Sans UI" w:cs="Tahoma"/>
      <w:sz w:val="24"/>
      <w:szCs w:val="24"/>
      <w:lang w:eastAsia="en-US"/>
    </w:rPr>
  </w:style>
  <w:style w:type="paragraph" w:customStyle="1" w:styleId="ConsPlusNormal">
    <w:name w:val="ConsPlusNormal"/>
    <w:pPr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Pr>
      <w:rFonts w:ascii="Arial" w:eastAsia="Calibri" w:hAnsi="Arial" w:cs="Arial"/>
      <w:b/>
      <w:bCs/>
    </w:rPr>
  </w:style>
  <w:style w:type="paragraph" w:customStyle="1" w:styleId="docy">
    <w:name w:val="docy"/>
    <w:aliases w:val="v5,2406,bqiaagaaeyqcaaagiaiaaapncaaabdsiaaaaaaaaaaaaaaaaaaaaaaaaaaaaaaaaaaaaaaaaaaaaaaaaaaaaaaaaaaaaaaaaaaaaaaaaaaaaaaaaaaaaaaaaaaaaaaaaaaaaaaaaaaaaaaaaaaaaaaaaaaaaaaaaaaaaaaaaaaaaaaaaaaaaaaaaaaaaaaaaaaaaaaaaaaaaaaaaaaaaaaaaaaaaaaaaaaaaaaaa,1738"/>
    <w:basedOn w:val="a"/>
    <w:rsid w:val="005C1286"/>
    <w:pPr>
      <w:spacing w:before="100" w:beforeAutospacing="1" w:after="100" w:afterAutospacing="1"/>
    </w:pPr>
    <w:rPr>
      <w:color w:val="auto"/>
      <w:sz w:val="24"/>
      <w:szCs w:val="24"/>
      <w:lang w:eastAsia="ru-RU"/>
    </w:rPr>
  </w:style>
  <w:style w:type="paragraph" w:styleId="aff2">
    <w:name w:val="Normal (Web)"/>
    <w:basedOn w:val="a"/>
    <w:uiPriority w:val="99"/>
    <w:semiHidden/>
    <w:unhideWhenUsed/>
    <w:rsid w:val="005C1286"/>
    <w:pPr>
      <w:spacing w:before="100" w:beforeAutospacing="1" w:after="100" w:afterAutospacing="1"/>
    </w:pPr>
    <w:rPr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1154</Words>
  <Characters>6579</Characters>
  <Application>Microsoft Office Word</Application>
  <DocSecurity>0</DocSecurity>
  <Lines>54</Lines>
  <Paragraphs>15</Paragraphs>
  <ScaleCrop>false</ScaleCrop>
  <Company/>
  <LinksUpToDate>false</LinksUpToDate>
  <CharactersWithSpaces>7718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Prof-PetuhovaOV</dc:creator>
  <cp:lastModifiedBy>User</cp:lastModifiedBy>
  <cp:revision>4</cp:revision>
  <dcterms:created xsi:type="dcterms:W3CDTF">2025-10-21T04:58:00Z</dcterms:created>
  <dcterms:modified xsi:type="dcterms:W3CDTF">2025-11-18T07:16:00Z</dcterms:modified>
  <cp:version>1048576</cp:version>
</cp:coreProperties>
</file>