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52" w:rsidRDefault="00B22252" w:rsidP="00B222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купли-продажи имущества должника</w:t>
      </w:r>
    </w:p>
    <w:p w:rsidR="00B22252" w:rsidRDefault="00B22252" w:rsidP="00B22252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(проект)</w:t>
      </w:r>
    </w:p>
    <w:p w:rsidR="00B22252" w:rsidRDefault="00B22252" w:rsidP="00B22252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22252" w:rsidRDefault="00B22252" w:rsidP="00B22252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Город  Кострома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. ________________________ две тысячи двадцать </w:t>
      </w:r>
      <w:r>
        <w:rPr>
          <w:rFonts w:ascii="Times New Roman" w:hAnsi="Times New Roman"/>
          <w:sz w:val="24"/>
          <w:szCs w:val="24"/>
          <w:lang w:eastAsia="ru-RU"/>
        </w:rPr>
        <w:t>шестого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B22252" w:rsidRDefault="00B22252" w:rsidP="00B22252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Финансовый управляющий </w:t>
      </w:r>
      <w:r w:rsidRPr="00B22252">
        <w:rPr>
          <w:rFonts w:ascii="Times New Roman" w:hAnsi="Times New Roman"/>
          <w:sz w:val="24"/>
          <w:szCs w:val="24"/>
          <w:lang w:eastAsia="ru-RU"/>
        </w:rPr>
        <w:t>Шабалина Л.И. Швецов П.В., действующий на основании Решения Арбитражного суда Костромской области № А31-5194/2025 от 25.09.2025 г.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именуемый в дальнейшем Продавец, с одной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стороны,  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и _____________, именуемый  в  дальнейшем Покупатель  с  другой  стороны, заключили настоящий Договор о нижеследующем:</w:t>
      </w:r>
    </w:p>
    <w:p w:rsidR="00B22252" w:rsidRDefault="00B22252" w:rsidP="00B222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2252" w:rsidRDefault="00B22252" w:rsidP="00B222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Предмет договора.</w:t>
      </w:r>
    </w:p>
    <w:p w:rsidR="00B22252" w:rsidRDefault="00B22252" w:rsidP="00B22252">
      <w:p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1.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1.Настоящий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Договор заключен в соответствии с Положением о порядке, сроках и условиях продажи имущества </w:t>
      </w:r>
      <w:r>
        <w:rPr>
          <w:rFonts w:ascii="Times New Roman" w:hAnsi="Times New Roman"/>
          <w:sz w:val="24"/>
          <w:szCs w:val="24"/>
        </w:rPr>
        <w:t>Шабалина Л.И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на основании предложения Покупателя о цене.</w:t>
      </w:r>
    </w:p>
    <w:p w:rsidR="00B22252" w:rsidRDefault="00B22252" w:rsidP="00B22252">
      <w:pPr>
        <w:spacing w:after="0" w:line="23" w:lineRule="atLeast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1.2.В соответствие с условиями настоящего Договора, Продавец продал, а Покупатель приобрел в собственность имущество в дальнейшем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именуемое  «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ИМУЩЕСТВО»</w:t>
      </w:r>
    </w:p>
    <w:p w:rsidR="00B22252" w:rsidRDefault="00B22252" w:rsidP="00B222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3.Указанное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п.1.2. договора имущество, принадлежит Продавцу на праве собственности</w:t>
      </w: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4.Продавец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гарантирует, что до составления настоящего договора  отчуждаемое имущество никому не продано, не подарено, не сдано в аренду, в споре и под арестом не состоит. </w:t>
      </w:r>
    </w:p>
    <w:p w:rsidR="00B22252" w:rsidRDefault="00B22252" w:rsidP="00B222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22252" w:rsidRDefault="00B22252" w:rsidP="00B222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2.Цена и порядок расчетов.</w:t>
      </w:r>
    </w:p>
    <w:p w:rsidR="00B22252" w:rsidRDefault="00B22252" w:rsidP="00B22252">
      <w:pPr>
        <w:numPr>
          <w:ilvl w:val="1"/>
          <w:numId w:val="1"/>
        </w:numPr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Продавец продал, а Покупатель купил    указанное в п.1.2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договора  имущество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 за ______ (________________________) рубля </w:t>
      </w: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2.Указанную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п.2.1 настоящего Договора сумму Покупатель в течении 5 дней со дня подписания договора, путем  перечисления  на  текущий счет или передачи средств Продавцу.</w:t>
      </w:r>
    </w:p>
    <w:p w:rsidR="00B22252" w:rsidRDefault="00B22252" w:rsidP="00B22252">
      <w:pPr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22252" w:rsidRDefault="00B22252" w:rsidP="00B22252">
      <w:pPr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3.Передача имущества.</w:t>
      </w:r>
    </w:p>
    <w:p w:rsidR="00B22252" w:rsidRDefault="00B22252" w:rsidP="00B2225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 Продавец обязуется передать имущество, указанное в п.1.2. настоящего договора, в течение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5 дней</w:t>
      </w:r>
      <w:r>
        <w:rPr>
          <w:rFonts w:ascii="Times New Roman" w:hAnsi="Times New Roman"/>
          <w:sz w:val="24"/>
          <w:szCs w:val="24"/>
          <w:lang w:eastAsia="ru-RU"/>
        </w:rPr>
        <w:t xml:space="preserve"> со дня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поступления  денежных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средств в сумме, указанной в п.2.1. настоящего договора.</w:t>
      </w:r>
    </w:p>
    <w:p w:rsidR="00B22252" w:rsidRDefault="00B22252" w:rsidP="00B2225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 Передача имущества Продавцом и принятие ее Покупателем осуществляется по подписанному сторонами передаточному акту в месте нахождения имущества.</w:t>
      </w: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3.До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заключения настоящего договора Покупатель ознакомился с имуществом,  претензий к передаваемому имуществу, его составу и состоянию не имеет.</w:t>
      </w: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Возникновение права собственности.</w:t>
      </w: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4.1. Договор считается заключенным   с момента его подписания. </w:t>
      </w: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2.Право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собственности на указанное в п.1.2 настоящего договора имущество возникает с момента подписания уполномоченными лицами Акта приема-передачи Имущества.</w:t>
      </w: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4.3. Риск случайной гибели или порчи имущества возлагается на Покупателя с момента подписания акта приема-передачи.</w:t>
      </w: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5.Обязанности сторон.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5.1. Продавец обязан: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5.1.1. Передать Покупателю в его собственность имущество, являющееся предметом настоящего договора и указанное в п. 1.2. настоящего договора.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5.2. Покупатель обязан: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5.2.1. Оплатить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приобретенное  имущество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полном объеме.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5.2.2. Принять имущество на условиях, предусмотренных настоящим договором. 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Ответственность сторон.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6.1. Отказ Покупателя от оплаты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имущества,  после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подписания договора, считается отказом Покупателя от исполнения настоящего договора. В этом случае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Продавец  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праве расторгнуть настоящий договор в одностороннем порядке без обращения в суд, уведомив  об этом Покупателя. Договор считается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расторгнутым  со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дня получения  выше указанного уведомления  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2.Во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всем остальном, что не предусмотрено настоящим договором, стороны руководствуются действующим законодательством РФ.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РАЗРЕШЕНИЕ СПОРОВ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7.1. Споры, вытекающие из настоящего договора, подлежат рассмотрению в порядке, предусмотренном действующим законодательством РФ.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ПРОЧИЕ УСЛОВИЯ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8.1. Изменения условий настоящего договора, его расторжение и прекращение возможно только при письменном соглашении сторон, если иное не установлено законом или Договором.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8.2. Все дополнения и изменения к настоящему договору должны быть составлены письменно и подписаны обеими сторонами.</w:t>
      </w: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3.Настоящий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договор составлен  и подписан в 2-х экземплярах, имеющих равную юридическую силу, по одному  каждой из сторон договора. </w:t>
      </w: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2252" w:rsidRDefault="00B22252" w:rsidP="00B22252">
      <w:pPr>
        <w:tabs>
          <w:tab w:val="left" w:pos="0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Реквизиты  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подписи сторон:</w:t>
      </w:r>
    </w:p>
    <w:p w:rsidR="003413EA" w:rsidRDefault="003413EA"/>
    <w:sectPr w:rsidR="0034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79A6"/>
    <w:multiLevelType w:val="multilevel"/>
    <w:tmpl w:val="6CA8D0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52"/>
    <w:rsid w:val="003413EA"/>
    <w:rsid w:val="00B2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6D12"/>
  <w15:chartTrackingRefBased/>
  <w15:docId w15:val="{1257D67B-DDE2-4C69-9922-3F760BB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2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Швецов</dc:creator>
  <cp:keywords/>
  <dc:description/>
  <cp:lastModifiedBy>Павел Швецов</cp:lastModifiedBy>
  <cp:revision>1</cp:revision>
  <dcterms:created xsi:type="dcterms:W3CDTF">2026-03-17T07:30:00Z</dcterms:created>
  <dcterms:modified xsi:type="dcterms:W3CDTF">2026-03-17T07:35:00Z</dcterms:modified>
</cp:coreProperties>
</file>