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C608ED">
        <w:rPr>
          <w:rFonts w:ascii="Times New Roman" w:hAnsi="Times New Roman"/>
          <w:noProof/>
          <w:sz w:val="22"/>
          <w:szCs w:val="20"/>
          <w:lang w:val="ru-RU"/>
        </w:rPr>
        <w:t>Таркова Александра Александровича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C608ED">
        <w:rPr>
          <w:rFonts w:ascii="Times New Roman" w:hAnsi="Times New Roman"/>
          <w:noProof/>
          <w:sz w:val="22"/>
          <w:szCs w:val="20"/>
          <w:lang w:val="ru-RU"/>
        </w:rPr>
        <w:t>17.05.1977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C608ED">
        <w:rPr>
          <w:rFonts w:ascii="Times New Roman" w:hAnsi="Times New Roman"/>
          <w:noProof/>
          <w:sz w:val="22"/>
          <w:szCs w:val="20"/>
          <w:lang w:val="ru-RU"/>
        </w:rPr>
        <w:t>с. Песьяное Белозерский р-н Курганской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C608ED">
        <w:rPr>
          <w:rFonts w:ascii="Times New Roman" w:hAnsi="Times New Roman"/>
          <w:noProof/>
          <w:sz w:val="22"/>
          <w:szCs w:val="20"/>
          <w:lang w:val="ru-RU"/>
        </w:rPr>
        <w:t>030-465-122 06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C608ED">
        <w:rPr>
          <w:rFonts w:ascii="Times New Roman" w:hAnsi="Times New Roman"/>
          <w:noProof/>
          <w:sz w:val="22"/>
          <w:szCs w:val="20"/>
          <w:lang w:val="ru-RU"/>
        </w:rPr>
        <w:t>450400477305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C608ED">
        <w:rPr>
          <w:rFonts w:ascii="Times New Roman" w:hAnsi="Times New Roman"/>
          <w:noProof/>
          <w:sz w:val="22"/>
          <w:szCs w:val="20"/>
          <w:lang w:val="ru-RU"/>
        </w:rPr>
        <w:t>641357, Курганская область, р-н Белозерский, с. Боровлянка, ул. Братьев Бургер, д. 20, кв. 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C608ED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C608ED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Курганской области от 21.04.2025 г. (резолютивная часть объявлена 21.04.2025 г.) по делу № А34-1989/2025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3F7AA7" w:rsidP="00A249F4">
      <w:pPr>
        <w:ind w:firstLine="709"/>
        <w:jc w:val="both"/>
        <w:rPr>
          <w:sz w:val="24"/>
          <w:szCs w:val="24"/>
        </w:rPr>
      </w:pPr>
      <w:r w:rsidRPr="003F7AA7">
        <w:rPr>
          <w:noProof/>
          <w:sz w:val="24"/>
          <w:szCs w:val="24"/>
        </w:rPr>
        <w:t>Тарков Александр Александрович номер счета – 40817810150222238143, Банк получателя – ФИЛИАЛ "ЦЕНТРАЛЬНЫЙ" ПАО "СОВКОМБАНК"(БЕРДСК), БИК – 045004763, Корр.счет – 30101810150040000763, ИНН 4401116480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C608ED">
        <w:rPr>
          <w:rFonts w:ascii="Times New Roman" w:hAnsi="Times New Roman"/>
          <w:noProof/>
          <w:sz w:val="22"/>
          <w:szCs w:val="20"/>
          <w:lang w:val="ru-RU"/>
        </w:rPr>
        <w:t>Таркова Александра Александровича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C608ED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C608ED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3F7AA7" w:rsidRPr="003F7AA7">
        <w:rPr>
          <w:noProof/>
          <w:sz w:val="22"/>
          <w:szCs w:val="20"/>
        </w:rPr>
        <w:t>Тарков Александр Александрович номер счета – 40817810150222238143, Банк получателя – ФИЛИАЛ "ЦЕНТРАЛЬНЫЙ" ПАО "СОВКОМБАНК"(БЕРДСК), БИК – 045004763, Корр.счет – 30101810150040000763, ИНН 4401116480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C608ED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87A" w:rsidRDefault="00E3687A">
      <w:r>
        <w:separator/>
      </w:r>
    </w:p>
  </w:endnote>
  <w:endnote w:type="continuationSeparator" w:id="0">
    <w:p w:rsidR="00E3687A" w:rsidRDefault="00E3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3F7AA7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3F7AA7" w:rsidRPr="003F7AA7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3F7AA7" w:rsidRPr="003F7AA7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87A" w:rsidRDefault="00E3687A">
      <w:pPr>
        <w:pStyle w:val="GenStyleDefPar"/>
      </w:pPr>
      <w:r>
        <w:separator/>
      </w:r>
    </w:p>
  </w:footnote>
  <w:footnote w:type="continuationSeparator" w:id="0">
    <w:p w:rsidR="00E3687A" w:rsidRDefault="00E3687A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3F7AA7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608E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3687A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6AEEBED-25A7-4FFF-8237-5F2A8AB1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2026-03-25T06:48:00Z</dcterms:created>
  <dcterms:modified xsi:type="dcterms:W3CDTF">2026-03-25T06:48:00Z</dcterms:modified>
</cp:coreProperties>
</file>