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89046A">
        <w:rPr>
          <w:rFonts w:ascii="Times New Roman" w:hAnsi="Times New Roman"/>
          <w:noProof/>
          <w:sz w:val="22"/>
          <w:szCs w:val="20"/>
          <w:lang w:val="ru-RU"/>
        </w:rPr>
        <w:t>Басова Андрея Станиславовича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89046A">
        <w:rPr>
          <w:rFonts w:ascii="Times New Roman" w:hAnsi="Times New Roman"/>
          <w:noProof/>
          <w:sz w:val="22"/>
          <w:szCs w:val="20"/>
          <w:lang w:val="ru-RU"/>
        </w:rPr>
        <w:t>18.01.1971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89046A">
        <w:rPr>
          <w:rFonts w:ascii="Times New Roman" w:hAnsi="Times New Roman"/>
          <w:noProof/>
          <w:sz w:val="22"/>
          <w:szCs w:val="20"/>
          <w:lang w:val="ru-RU"/>
        </w:rPr>
        <w:t>гор. Вильнюс Литовской 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89046A">
        <w:rPr>
          <w:rFonts w:ascii="Times New Roman" w:hAnsi="Times New Roman"/>
          <w:noProof/>
          <w:sz w:val="22"/>
          <w:szCs w:val="20"/>
          <w:lang w:val="ru-RU"/>
        </w:rPr>
        <w:t>155-841-717 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89046A">
        <w:rPr>
          <w:rFonts w:ascii="Times New Roman" w:hAnsi="Times New Roman"/>
          <w:noProof/>
          <w:sz w:val="22"/>
          <w:szCs w:val="20"/>
          <w:lang w:val="ru-RU"/>
        </w:rPr>
        <w:t>298304343494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89046A">
        <w:rPr>
          <w:rFonts w:ascii="Times New Roman" w:hAnsi="Times New Roman"/>
          <w:noProof/>
          <w:sz w:val="22"/>
          <w:szCs w:val="20"/>
          <w:lang w:val="ru-RU"/>
        </w:rPr>
        <w:t>442880, Пензенская область, р-н Сердобский, нп Центральная Усадьба свх. "Надеждинский", ул. Механизаторов, д. 25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89046A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9046A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Пензенской области от 21.01.2026 г. (резолютивная часть объявлена 20.01.2026 г.) по делу № А49-12520/2025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BB3B3A" w:rsidP="00A249F4">
      <w:pPr>
        <w:ind w:firstLine="709"/>
        <w:jc w:val="both"/>
        <w:rPr>
          <w:sz w:val="24"/>
          <w:szCs w:val="24"/>
        </w:rPr>
      </w:pPr>
      <w:r w:rsidRPr="00BB3B3A">
        <w:rPr>
          <w:noProof/>
          <w:sz w:val="24"/>
          <w:szCs w:val="24"/>
        </w:rPr>
        <w:t>Басов Андрей Станиславович, номер счета – 40817810950223841425,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89046A">
        <w:rPr>
          <w:rFonts w:ascii="Times New Roman" w:hAnsi="Times New Roman"/>
          <w:noProof/>
          <w:sz w:val="22"/>
          <w:szCs w:val="20"/>
          <w:lang w:val="ru-RU"/>
        </w:rPr>
        <w:t>Басова Андрея Станиславовича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89046A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89046A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BB3B3A" w:rsidRPr="00BB3B3A">
        <w:rPr>
          <w:noProof/>
          <w:sz w:val="22"/>
          <w:szCs w:val="20"/>
        </w:rPr>
        <w:t>Басов Андрей Станиславович, номер счета – 40817810950223841425,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9046A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5C" w:rsidRDefault="00664B5C">
      <w:r>
        <w:separator/>
      </w:r>
    </w:p>
  </w:endnote>
  <w:endnote w:type="continuationSeparator" w:id="0">
    <w:p w:rsidR="00664B5C" w:rsidRDefault="0066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B3B3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B3B3A" w:rsidRPr="00BB3B3A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B3B3A" w:rsidRPr="00BB3B3A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5C" w:rsidRDefault="00664B5C">
      <w:pPr>
        <w:pStyle w:val="GenStyleDefPar"/>
      </w:pPr>
      <w:r>
        <w:separator/>
      </w:r>
    </w:p>
  </w:footnote>
  <w:footnote w:type="continuationSeparator" w:id="0">
    <w:p w:rsidR="00664B5C" w:rsidRDefault="00664B5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64B5C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46A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B3B3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37BEF0E-9905-423E-BB9A-17847E60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2026-06-16T09:20:00Z</dcterms:created>
  <dcterms:modified xsi:type="dcterms:W3CDTF">2026-06-16T09:20:00Z</dcterms:modified>
</cp:coreProperties>
</file>