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DF" w:rsidRDefault="005213DF" w:rsidP="005213D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купли-продажи имущества должника</w:t>
      </w:r>
    </w:p>
    <w:p w:rsidR="005213DF" w:rsidRDefault="005213DF" w:rsidP="005213DF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(проект)</w:t>
      </w:r>
    </w:p>
    <w:p w:rsidR="005213DF" w:rsidRDefault="005213DF" w:rsidP="005213DF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213DF" w:rsidRDefault="005213DF" w:rsidP="005213D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Город  Кострома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 ________________________ две тысячи двадцать шестого года.</w:t>
      </w:r>
    </w:p>
    <w:p w:rsidR="005213DF" w:rsidRDefault="005213DF" w:rsidP="005213DF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  <w:lang w:eastAsia="ru-RU"/>
        </w:rPr>
        <w:t xml:space="preserve">Кузнецова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А.А.</w:t>
      </w:r>
      <w:r w:rsidRPr="00B22252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B22252">
        <w:rPr>
          <w:rFonts w:ascii="Times New Roman" w:hAnsi="Times New Roman"/>
          <w:sz w:val="24"/>
          <w:szCs w:val="24"/>
          <w:lang w:eastAsia="ru-RU"/>
        </w:rPr>
        <w:t xml:space="preserve"> Швецов П.В., действующий на основании </w:t>
      </w:r>
      <w:r w:rsidRPr="005213DF">
        <w:rPr>
          <w:rFonts w:ascii="Times New Roman" w:hAnsi="Times New Roman"/>
          <w:sz w:val="24"/>
          <w:szCs w:val="24"/>
          <w:lang w:eastAsia="ru-RU"/>
        </w:rPr>
        <w:t>Решения Арбитражного суда Свердловской области от 14.03.2025 г. по делу № А60-50890/2024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именуемый в дальнейшем Продавец, с одной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стороны,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и _____________, именуемый  в  дальнейшем Покупатель  с  другой  стороны, заключили настоящий Договор о нижеследующем:</w:t>
      </w:r>
    </w:p>
    <w:p w:rsidR="005213DF" w:rsidRDefault="005213DF" w:rsidP="005213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13DF" w:rsidRDefault="005213DF" w:rsidP="005213D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Предмет договора.</w:t>
      </w:r>
    </w:p>
    <w:p w:rsidR="005213DF" w:rsidRDefault="005213DF" w:rsidP="005213DF">
      <w:p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1.Настоящий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Договор заключен в соответствии с Положением о порядке, сроках и условиях продажи имущества </w:t>
      </w:r>
      <w:r>
        <w:rPr>
          <w:rFonts w:ascii="Times New Roman" w:hAnsi="Times New Roman"/>
          <w:sz w:val="24"/>
          <w:szCs w:val="24"/>
        </w:rPr>
        <w:t>Кузнецова А.А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основании предложения Покупателя о цене.</w:t>
      </w:r>
    </w:p>
    <w:p w:rsidR="005213DF" w:rsidRDefault="005213DF" w:rsidP="005213DF">
      <w:pPr>
        <w:spacing w:after="0" w:line="23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1.2.В соответствие с условиями настоящего Договора, Продавец продал, а Покупатель приобрел в собственность имущество в дальнейшем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именуемое 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ИМУЩЕСТВО»</w:t>
      </w:r>
    </w:p>
    <w:p w:rsidR="005213DF" w:rsidRDefault="005213DF" w:rsidP="005213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3.Указанное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п.1.2. договора имущество, принадлежит Продавцу на праве собственности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4.Продавец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гарантирует, что до составления настоящего договора  отчуждаемое имущество никому не продано, не подарено, не сдано в аренду, в споре и под арестом не состоит. </w:t>
      </w:r>
    </w:p>
    <w:p w:rsidR="005213DF" w:rsidRDefault="005213DF" w:rsidP="005213D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13DF" w:rsidRDefault="005213DF" w:rsidP="005213D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2.Цена и порядок расчетов.</w:t>
      </w:r>
    </w:p>
    <w:p w:rsidR="005213DF" w:rsidRDefault="005213DF" w:rsidP="005213DF">
      <w:pPr>
        <w:numPr>
          <w:ilvl w:val="1"/>
          <w:numId w:val="1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Продавец продал, а Покупатель купил    указанное в п.1.2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договора  имущество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за ______ (________________________) рубля 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2.Указанную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п.2.1 настоящего Договора сумму Покупатель в течении 5 дней со дня подписания договора, путем  перечисления  на  текущий счет или передачи средств Продавцу.</w:t>
      </w:r>
    </w:p>
    <w:p w:rsidR="005213DF" w:rsidRDefault="005213DF" w:rsidP="005213DF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13DF" w:rsidRDefault="005213DF" w:rsidP="005213DF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3.Передача имущества.</w:t>
      </w:r>
    </w:p>
    <w:p w:rsidR="005213DF" w:rsidRDefault="005213DF" w:rsidP="005213D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Продавец обязуется передать имущество, указанное в п.1.2. настоящего договора, в течение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со дня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поступления  денежных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средств в сумме, указанной в п.2.1. настоящего договора.</w:t>
      </w:r>
    </w:p>
    <w:p w:rsidR="005213DF" w:rsidRDefault="005213DF" w:rsidP="005213D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Передача имущества Продавцом и принятие ее Покупателем осуществляется по подписанному сторонами передаточному акту в месте нахождения имущества.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3.До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заключения настоящего договора Покупатель ознакомился с имуществом,  претензий к передаваемому имуществу, его составу и состоянию не имеет.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Возникновение права собственности.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Договор считается заключенным   с момента его подписания. 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2.Право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собственности на указанное в п.1.2 настоящего договора имущество возникает с момента подписания уполномоченными лицами Акта приема-передачи Имущества.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Риск случайной гибели или порчи имущества возлагается на Покупателя с момента подписания акта приема-передачи.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5.Обязанности сторон.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Продавец обязан: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5.1.1. Передать Покупателю в его собственность имущество, являющееся предметом настоящего договора и указанное в п. 1.2. настоящего договора.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5.2. Покупатель обязан: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5.2.1. Оплатить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приобретенное  имущество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полном объеме.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5.2.2. Принять имущество на условиях, предусмотренных настоящим договором. 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Ответственность сторон.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 Отказ Покупателя от оплаты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имущества,  после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подписания договора, считается отказом Покупателя от исполнения настоящего договора. В этом случае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Продавец 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праве расторгнуть настоящий договор в одностороннем порядке без обращения в суд, уведомив  об этом Покупателя. Договор считается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расторгнутым  со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дня получения  выше указанного уведомления  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РАЗРЕШЕНИЕ СПОРОВ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7.1. Споры, вытекающие из настоящего договора, подлежат рассмотрению в порядке, предусмотренном действующим законодательством РФ.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ПРОЧИЕ УСЛОВИЯ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Изменения условий настоящего договора, его расторжение и прекращение возможно только при письменном соглашении сторон, если иное не установлено законом или Договором.</w:t>
      </w:r>
    </w:p>
    <w:p w:rsidR="005213DF" w:rsidRDefault="005213DF" w:rsidP="0052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Все дополнения и изменения к настоящему договору должны быть составлены письменно и подписаны обеими сторонами.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3.Настоящий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договор составлен  и подписан в 2-х экземплярах, имеющих равную юридическую силу, по одному  каждой из сторон договора. </w:t>
      </w:r>
    </w:p>
    <w:p w:rsidR="005213DF" w:rsidRDefault="005213DF" w:rsidP="005213D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13DF" w:rsidRDefault="005213DF" w:rsidP="005213DF">
      <w:pPr>
        <w:tabs>
          <w:tab w:val="left" w:pos="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Реквизиты  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подписи сторон:</w:t>
      </w:r>
    </w:p>
    <w:p w:rsidR="005213DF" w:rsidRDefault="005213DF" w:rsidP="005213DF"/>
    <w:p w:rsidR="00277DE1" w:rsidRDefault="00277DE1"/>
    <w:sectPr w:rsidR="0027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79A6"/>
    <w:multiLevelType w:val="multilevel"/>
    <w:tmpl w:val="6CA8D0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DF"/>
    <w:rsid w:val="00277DE1"/>
    <w:rsid w:val="0052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5E1D"/>
  <w15:chartTrackingRefBased/>
  <w15:docId w15:val="{0F6E8AC7-C24C-4C62-8D2A-9A7CCA9C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Швецов</dc:creator>
  <cp:keywords/>
  <dc:description/>
  <cp:lastModifiedBy>Павел Швецов</cp:lastModifiedBy>
  <cp:revision>1</cp:revision>
  <dcterms:created xsi:type="dcterms:W3CDTF">2026-06-16T11:46:00Z</dcterms:created>
  <dcterms:modified xsi:type="dcterms:W3CDTF">2026-06-16T11:47:00Z</dcterms:modified>
</cp:coreProperties>
</file>