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C8" w:rsidRPr="002D37F6" w:rsidRDefault="00B41FC8" w:rsidP="00B41FC8">
      <w:pPr>
        <w:jc w:val="center"/>
        <w:rPr>
          <w:b/>
        </w:rPr>
      </w:pPr>
      <w:r w:rsidRPr="002D37F6">
        <w:rPr>
          <w:b/>
        </w:rPr>
        <w:t>ДОГОВОР О ЗАДАТКЕ</w:t>
      </w:r>
    </w:p>
    <w:p w:rsidR="00B41FC8" w:rsidRPr="002D37F6" w:rsidRDefault="00B41FC8" w:rsidP="00B41FC8">
      <w:pPr>
        <w:jc w:val="both"/>
      </w:pPr>
    </w:p>
    <w:p w:rsidR="00B41FC8" w:rsidRPr="002D37F6" w:rsidRDefault="00B41FC8" w:rsidP="00B41FC8">
      <w:pPr>
        <w:jc w:val="both"/>
      </w:pPr>
      <w:r w:rsidRPr="002D37F6">
        <w:t>г. Тюмень</w:t>
      </w:r>
      <w:r w:rsidRPr="002D37F6">
        <w:tab/>
      </w:r>
      <w:r w:rsidRPr="002D37F6">
        <w:tab/>
      </w:r>
      <w:r w:rsidRPr="002D37F6">
        <w:tab/>
        <w:t xml:space="preserve">                                                   </w:t>
      </w:r>
      <w:r w:rsidR="00B358A1" w:rsidRPr="002D37F6">
        <w:t xml:space="preserve">        </w:t>
      </w:r>
      <w:r w:rsidRPr="002D37F6">
        <w:t xml:space="preserve"> </w:t>
      </w:r>
      <w:r w:rsidR="00B358A1" w:rsidRPr="002D37F6">
        <w:t xml:space="preserve">    «___» ___________ 202__</w:t>
      </w:r>
      <w:r w:rsidRPr="002D37F6">
        <w:t xml:space="preserve"> года</w:t>
      </w:r>
    </w:p>
    <w:p w:rsidR="00B41FC8" w:rsidRPr="002D37F6" w:rsidRDefault="00B41FC8" w:rsidP="00B41FC8">
      <w:pPr>
        <w:jc w:val="both"/>
      </w:pPr>
    </w:p>
    <w:p w:rsidR="00B41FC8" w:rsidRPr="002D37F6" w:rsidRDefault="00754933" w:rsidP="00A818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7F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450AAC" w:rsidRPr="00450AAC">
        <w:t xml:space="preserve"> </w:t>
      </w:r>
      <w:proofErr w:type="spellStart"/>
      <w:r w:rsidR="00450AAC" w:rsidRPr="00450AAC">
        <w:rPr>
          <w:rFonts w:ascii="Times New Roman" w:hAnsi="Times New Roman" w:cs="Times New Roman"/>
          <w:sz w:val="24"/>
          <w:szCs w:val="24"/>
        </w:rPr>
        <w:t>Димо</w:t>
      </w:r>
      <w:r w:rsidR="00450AAC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="00450AAC">
        <w:rPr>
          <w:rFonts w:ascii="Times New Roman" w:hAnsi="Times New Roman" w:cs="Times New Roman"/>
          <w:sz w:val="24"/>
          <w:szCs w:val="24"/>
        </w:rPr>
        <w:t xml:space="preserve"> Евгении Владимировны</w:t>
      </w:r>
      <w:r w:rsidR="00450AAC" w:rsidRPr="00450AAC">
        <w:rPr>
          <w:rFonts w:ascii="Times New Roman" w:hAnsi="Times New Roman" w:cs="Times New Roman"/>
          <w:sz w:val="24"/>
          <w:szCs w:val="24"/>
        </w:rPr>
        <w:t xml:space="preserve"> (дата рождения: 14.07.1986, место рождения: гор. Тюмень, СНИЛС 122-187-422 30, ИНН 720415669400, регистрация по месту жительства: Тюменская область, с. Луговое, ул. Раздольная, 85)</w:t>
      </w:r>
      <w:r w:rsidRPr="002D37F6">
        <w:rPr>
          <w:rFonts w:ascii="Times New Roman" w:hAnsi="Times New Roman" w:cs="Times New Roman"/>
          <w:sz w:val="24"/>
          <w:szCs w:val="24"/>
        </w:rPr>
        <w:t xml:space="preserve">  -</w:t>
      </w:r>
      <w:r w:rsidR="00450AAC" w:rsidRPr="00450AAC">
        <w:t xml:space="preserve"> </w:t>
      </w:r>
      <w:r w:rsidR="00450AAC" w:rsidRPr="00450AAC">
        <w:rPr>
          <w:rFonts w:ascii="Times New Roman" w:hAnsi="Times New Roman" w:cs="Times New Roman"/>
          <w:sz w:val="24"/>
          <w:szCs w:val="24"/>
        </w:rPr>
        <w:t xml:space="preserve">Плесовских Александра Юрьевна (ИНН 861901271569, СНИЛС 105-104-181 86, адрес: 625063, г. Тюмень, ул. А. </w:t>
      </w:r>
      <w:proofErr w:type="spellStart"/>
      <w:r w:rsidR="00450AAC" w:rsidRPr="00450AAC">
        <w:rPr>
          <w:rFonts w:ascii="Times New Roman" w:hAnsi="Times New Roman" w:cs="Times New Roman"/>
          <w:sz w:val="24"/>
          <w:szCs w:val="24"/>
        </w:rPr>
        <w:t>Протозанова</w:t>
      </w:r>
      <w:proofErr w:type="spellEnd"/>
      <w:r w:rsidR="00450AAC" w:rsidRPr="00450AAC">
        <w:rPr>
          <w:rFonts w:ascii="Times New Roman" w:hAnsi="Times New Roman" w:cs="Times New Roman"/>
          <w:sz w:val="24"/>
          <w:szCs w:val="24"/>
        </w:rPr>
        <w:t>, д. 8/1, кв. 158) - член Ассоциации СРО "ЦААУ" (ОГРН 1107799028523, ИНН 7731024000, адрес: 119017, г. Москва, переулок 1-й Казачий, дом 8, строение 1, офис 2)</w:t>
      </w:r>
      <w:r w:rsidRPr="002D37F6"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</w:t>
      </w:r>
      <w:r w:rsidR="002D37F6" w:rsidRPr="002D37F6">
        <w:rPr>
          <w:rFonts w:ascii="Times New Roman" w:hAnsi="Times New Roman" w:cs="Times New Roman"/>
          <w:sz w:val="24"/>
          <w:szCs w:val="24"/>
        </w:rPr>
        <w:t xml:space="preserve">Арбитражного суда Тюменской области от </w:t>
      </w:r>
      <w:r w:rsidR="00450AAC">
        <w:rPr>
          <w:rStyle w:val="highlight5"/>
          <w:color w:val="auto"/>
          <w:sz w:val="24"/>
          <w:szCs w:val="24"/>
        </w:rPr>
        <w:t>23.07</w:t>
      </w:r>
      <w:r w:rsidR="002D37F6" w:rsidRPr="002D37F6">
        <w:rPr>
          <w:rStyle w:val="highlight5"/>
          <w:color w:val="auto"/>
          <w:sz w:val="24"/>
          <w:szCs w:val="24"/>
          <w:specVanish w:val="0"/>
        </w:rPr>
        <w:t>.2025</w:t>
      </w:r>
      <w:r w:rsidR="002D37F6" w:rsidRPr="002D37F6">
        <w:rPr>
          <w:rFonts w:ascii="Times New Roman" w:hAnsi="Times New Roman" w:cs="Times New Roman"/>
          <w:sz w:val="24"/>
          <w:szCs w:val="24"/>
        </w:rPr>
        <w:t xml:space="preserve">г. (резолютивная часть объявлена </w:t>
      </w:r>
      <w:r w:rsidR="00450AAC">
        <w:rPr>
          <w:rStyle w:val="highlight5"/>
          <w:color w:val="auto"/>
          <w:sz w:val="24"/>
          <w:szCs w:val="24"/>
        </w:rPr>
        <w:t>01</w:t>
      </w:r>
      <w:r w:rsidR="002D37F6" w:rsidRPr="002D37F6">
        <w:rPr>
          <w:rStyle w:val="highlight5"/>
          <w:color w:val="auto"/>
          <w:sz w:val="24"/>
          <w:szCs w:val="24"/>
          <w:specVanish w:val="0"/>
        </w:rPr>
        <w:t>.01.2025</w:t>
      </w:r>
      <w:r w:rsidR="002D37F6" w:rsidRPr="002D37F6">
        <w:rPr>
          <w:rFonts w:ascii="Times New Roman" w:hAnsi="Times New Roman" w:cs="Times New Roman"/>
          <w:sz w:val="24"/>
          <w:szCs w:val="24"/>
        </w:rPr>
        <w:t xml:space="preserve">) по делу № </w:t>
      </w:r>
      <w:r w:rsidR="00450AAC">
        <w:rPr>
          <w:rStyle w:val="highlight5"/>
          <w:color w:val="auto"/>
          <w:sz w:val="24"/>
          <w:szCs w:val="24"/>
        </w:rPr>
        <w:t>А70-5804/2025</w:t>
      </w:r>
      <w:r w:rsidR="00450AAC">
        <w:rPr>
          <w:rFonts w:ascii="Times New Roman" w:hAnsi="Times New Roman" w:cs="Times New Roman"/>
          <w:sz w:val="24"/>
          <w:szCs w:val="24"/>
        </w:rPr>
        <w:t>, именуемая</w:t>
      </w:r>
      <w:r w:rsidR="00B41FC8" w:rsidRPr="002D37F6">
        <w:rPr>
          <w:rFonts w:ascii="Times New Roman" w:hAnsi="Times New Roman" w:cs="Times New Roman"/>
          <w:sz w:val="24"/>
          <w:szCs w:val="24"/>
        </w:rPr>
        <w:t xml:space="preserve"> в дальнейшем «Организатор торгов», с одной стороны, и ______________________________, действующ</w:t>
      </w:r>
      <w:r w:rsidR="0072039A" w:rsidRPr="002D37F6">
        <w:rPr>
          <w:rFonts w:ascii="Times New Roman" w:hAnsi="Times New Roman" w:cs="Times New Roman"/>
          <w:sz w:val="24"/>
          <w:szCs w:val="24"/>
        </w:rPr>
        <w:t>ий</w:t>
      </w:r>
      <w:r w:rsidR="00B41FC8" w:rsidRPr="002D37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41FC8" w:rsidRPr="002D37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41FC8" w:rsidRPr="002D37F6">
        <w:rPr>
          <w:rFonts w:ascii="Times New Roman" w:hAnsi="Times New Roman" w:cs="Times New Roman"/>
          <w:sz w:val="24"/>
          <w:szCs w:val="24"/>
        </w:rPr>
        <w:t>) на основании __________________________, именуем</w:t>
      </w:r>
      <w:r w:rsidR="003D38DB" w:rsidRPr="002D37F6"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="00B41FC8" w:rsidRPr="002D37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D38DB" w:rsidRPr="002D37F6">
        <w:rPr>
          <w:rFonts w:ascii="Times New Roman" w:hAnsi="Times New Roman" w:cs="Times New Roman"/>
          <w:sz w:val="24"/>
          <w:szCs w:val="24"/>
        </w:rPr>
        <w:t>)</w:t>
      </w:r>
      <w:r w:rsidR="00B41FC8" w:rsidRPr="002D37F6">
        <w:rPr>
          <w:rFonts w:ascii="Times New Roman" w:hAnsi="Times New Roman" w:cs="Times New Roman"/>
          <w:sz w:val="24"/>
          <w:szCs w:val="24"/>
        </w:rPr>
        <w:t xml:space="preserve"> в дальнейшем «Претендент», с другой стороны, совместно именуемые «Стороны», заключили настоящий договор о нижеследующем:</w:t>
      </w:r>
    </w:p>
    <w:p w:rsidR="00B41FC8" w:rsidRPr="002D37F6" w:rsidRDefault="00B41FC8" w:rsidP="00B41FC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2D37F6">
        <w:rPr>
          <w:b/>
        </w:rPr>
        <w:t>Предмет договора</w:t>
      </w:r>
    </w:p>
    <w:p w:rsidR="00B41FC8" w:rsidRPr="002D37F6" w:rsidRDefault="00B41FC8" w:rsidP="00B41FC8">
      <w:pPr>
        <w:numPr>
          <w:ilvl w:val="1"/>
          <w:numId w:val="1"/>
        </w:numPr>
        <w:jc w:val="both"/>
      </w:pPr>
      <w:r w:rsidRPr="002D37F6">
        <w:t xml:space="preserve">В соответствии с условиями настоящего договора, для участия в открытых торгах в форме </w:t>
      </w:r>
      <w:r w:rsidR="00A818B1" w:rsidRPr="002D37F6">
        <w:t>_______________</w:t>
      </w:r>
      <w:r w:rsidR="00686E10" w:rsidRPr="002D37F6">
        <w:t xml:space="preserve">, </w:t>
      </w:r>
      <w:r w:rsidR="00754933" w:rsidRPr="002D37F6">
        <w:t>открытого</w:t>
      </w:r>
      <w:r w:rsidR="00686E10" w:rsidRPr="002D37F6">
        <w:t xml:space="preserve"> </w:t>
      </w:r>
      <w:r w:rsidRPr="002D37F6">
        <w:t xml:space="preserve">по составу участников с открытой формой представления предложений о цене, по продаже имущества гражданина-должника </w:t>
      </w:r>
      <w:proofErr w:type="spellStart"/>
      <w:r w:rsidR="00450AAC">
        <w:t>Димовой</w:t>
      </w:r>
      <w:proofErr w:type="spellEnd"/>
      <w:r w:rsidR="00450AAC">
        <w:t xml:space="preserve"> Евгении Владимировны лот № 1</w:t>
      </w:r>
      <w:r w:rsidRPr="002D37F6">
        <w:t xml:space="preserve">, начальная цена продажи которого составляет </w:t>
      </w:r>
      <w:r w:rsidR="00450AAC">
        <w:rPr>
          <w:bCs/>
        </w:rPr>
        <w:t>1 838 900</w:t>
      </w:r>
      <w:r w:rsidR="00A818B1" w:rsidRPr="002D37F6">
        <w:rPr>
          <w:bCs/>
        </w:rPr>
        <w:t xml:space="preserve"> </w:t>
      </w:r>
      <w:proofErr w:type="gramStart"/>
      <w:r w:rsidR="00A818B1" w:rsidRPr="002D37F6">
        <w:rPr>
          <w:bCs/>
        </w:rPr>
        <w:t>руб.</w:t>
      </w:r>
      <w:r w:rsidRPr="002D37F6">
        <w:t>.</w:t>
      </w:r>
      <w:proofErr w:type="gramEnd"/>
      <w:r w:rsidRPr="002D37F6">
        <w:t xml:space="preserve"> </w:t>
      </w:r>
    </w:p>
    <w:p w:rsidR="00B41FC8" w:rsidRPr="002D37F6" w:rsidRDefault="00B41FC8" w:rsidP="00B41FC8">
      <w:pPr>
        <w:numPr>
          <w:ilvl w:val="1"/>
          <w:numId w:val="1"/>
        </w:numPr>
        <w:jc w:val="both"/>
      </w:pPr>
      <w:r w:rsidRPr="002D37F6">
        <w:t xml:space="preserve">Задаток устанавливается в размере </w:t>
      </w:r>
      <w:r w:rsidR="00450AAC">
        <w:rPr>
          <w:b/>
        </w:rPr>
        <w:t>5</w:t>
      </w:r>
      <w:r w:rsidRPr="002D37F6">
        <w:rPr>
          <w:b/>
        </w:rPr>
        <w:t>%</w:t>
      </w:r>
      <w:r w:rsidRPr="002D37F6">
        <w:t xml:space="preserve"> (</w:t>
      </w:r>
      <w:r w:rsidR="00450AAC">
        <w:t>пя</w:t>
      </w:r>
      <w:r w:rsidR="00595D25" w:rsidRPr="002D37F6">
        <w:t>ть</w:t>
      </w:r>
      <w:r w:rsidRPr="002D37F6">
        <w:t xml:space="preserve">) процентов от цены продажи соответствующего лота, и составляет </w:t>
      </w:r>
      <w:r w:rsidR="00450AAC">
        <w:t>91 945 (девяносто одна тысяча девятьсот сорок пять</w:t>
      </w:r>
      <w:r w:rsidRPr="002D37F6">
        <w:t xml:space="preserve">) рублей. Претендент обязуется внести задаток, в счет обеспечения оплаты приобретаемого на торгах имущества. </w:t>
      </w:r>
    </w:p>
    <w:p w:rsidR="00B41FC8" w:rsidRPr="002D37F6" w:rsidRDefault="00B41FC8" w:rsidP="00450AAC">
      <w:pPr>
        <w:numPr>
          <w:ilvl w:val="1"/>
          <w:numId w:val="1"/>
        </w:numPr>
        <w:jc w:val="both"/>
      </w:pPr>
      <w:r w:rsidRPr="002D37F6">
        <w:t>Торги, указанные в п.1.1. будут проводиться в электронной форме в виде аукциона, открытого по составу участников с открытой формой представления предложений о цене, которые состоятся на электронной площадке</w:t>
      </w:r>
      <w:r w:rsidR="00450AAC" w:rsidRPr="00450AAC">
        <w:t xml:space="preserve"> </w:t>
      </w:r>
      <w:r w:rsidR="00450AAC">
        <w:t>Закрытое акционерное общество "Уральская Электронная Торговая</w:t>
      </w:r>
      <w:r w:rsidR="00450AAC">
        <w:t xml:space="preserve"> </w:t>
      </w:r>
      <w:r w:rsidR="00450AAC">
        <w:t>Площадка" (ИНН 6658372471, ОГРН 1106658019786, юридический адрес: 620109, Свердловская область,</w:t>
      </w:r>
      <w:r w:rsidR="00450AAC">
        <w:t xml:space="preserve"> </w:t>
      </w:r>
      <w:r w:rsidR="00450AAC">
        <w:t>г.</w:t>
      </w:r>
      <w:r w:rsidR="00450AAC">
        <w:t xml:space="preserve"> </w:t>
      </w:r>
      <w:r w:rsidR="00450AAC">
        <w:t xml:space="preserve">Екатеринбург, </w:t>
      </w:r>
      <w:proofErr w:type="spellStart"/>
      <w:r w:rsidR="00450AAC">
        <w:t>ул.Крауля</w:t>
      </w:r>
      <w:proofErr w:type="spellEnd"/>
      <w:r w:rsidR="00450AAC">
        <w:t>, д.9-А, оф.507)</w:t>
      </w:r>
      <w:r w:rsidR="00450AAC">
        <w:t>, адрес в сети Интернет: https://etpu.ru/.</w:t>
      </w:r>
      <w:r w:rsidRPr="002D37F6">
        <w:t xml:space="preserve">  </w:t>
      </w:r>
    </w:p>
    <w:p w:rsidR="00B41FC8" w:rsidRPr="002D37F6" w:rsidRDefault="00B41FC8" w:rsidP="00B41FC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2D37F6">
        <w:rPr>
          <w:b/>
        </w:rPr>
        <w:t>Порядок внесения задатка</w:t>
      </w:r>
    </w:p>
    <w:p w:rsidR="00B41FC8" w:rsidRPr="002D37F6" w:rsidRDefault="00B41FC8" w:rsidP="00B41FC8">
      <w:pPr>
        <w:numPr>
          <w:ilvl w:val="1"/>
          <w:numId w:val="1"/>
        </w:numPr>
        <w:ind w:left="426" w:hanging="426"/>
        <w:jc w:val="both"/>
      </w:pPr>
      <w:r w:rsidRPr="002D37F6">
        <w:t>За</w:t>
      </w:r>
      <w:r w:rsidR="00450AAC">
        <w:t>даток на участие в торгах</w:t>
      </w:r>
      <w:r w:rsidRPr="002D37F6">
        <w:t xml:space="preserve"> должен поступить на счет Организатора торгов в течение срока приема заявок, но не позднее даты окончания приема заявок.</w:t>
      </w:r>
    </w:p>
    <w:p w:rsidR="00B41FC8" w:rsidRPr="002D37F6" w:rsidRDefault="00B41FC8" w:rsidP="00B41FC8">
      <w:pPr>
        <w:numPr>
          <w:ilvl w:val="1"/>
          <w:numId w:val="1"/>
        </w:numPr>
        <w:ind w:left="426" w:hanging="426"/>
        <w:jc w:val="both"/>
      </w:pPr>
      <w:r w:rsidRPr="002D37F6">
        <w:t>Документом, подтверждающим поступление задатка на счет Организатора торгов, является выписка с расчетного счета Организатора торгов.</w:t>
      </w:r>
    </w:p>
    <w:p w:rsidR="00567AB3" w:rsidRPr="002D37F6" w:rsidRDefault="00B41FC8" w:rsidP="00B358A1">
      <w:pPr>
        <w:numPr>
          <w:ilvl w:val="1"/>
          <w:numId w:val="1"/>
        </w:numPr>
        <w:ind w:left="426" w:hanging="426"/>
        <w:jc w:val="both"/>
      </w:pPr>
      <w:r w:rsidRPr="002D37F6">
        <w:t>В случае не поступления суммы задатка, указанной в п.1.2. настоящего договора, в установленный п.2.1.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450AAC" w:rsidRDefault="00B41FC8" w:rsidP="00450AAC">
      <w:pPr>
        <w:numPr>
          <w:ilvl w:val="1"/>
          <w:numId w:val="1"/>
        </w:numPr>
        <w:jc w:val="both"/>
      </w:pPr>
      <w:r w:rsidRPr="002D37F6">
        <w:t xml:space="preserve">Задаток вносится на расчетный счет по следующим реквизитам: </w:t>
      </w:r>
      <w:r w:rsidR="00686E10" w:rsidRPr="002D37F6">
        <w:t>Наименование получателя:</w:t>
      </w:r>
      <w:r w:rsidR="00450AAC">
        <w:t xml:space="preserve"> </w:t>
      </w:r>
      <w:proofErr w:type="spellStart"/>
      <w:r w:rsidR="00450AAC">
        <w:rPr>
          <w:rStyle w:val="highlight5"/>
          <w:color w:val="auto"/>
        </w:rPr>
        <w:t>Димова</w:t>
      </w:r>
      <w:proofErr w:type="spellEnd"/>
      <w:r w:rsidR="00450AAC">
        <w:rPr>
          <w:rStyle w:val="highlight5"/>
          <w:color w:val="auto"/>
        </w:rPr>
        <w:t xml:space="preserve"> Евгения Владимировна</w:t>
      </w:r>
      <w:r w:rsidR="00754933" w:rsidRPr="002D37F6">
        <w:t>, Счет:</w:t>
      </w:r>
      <w:r w:rsidR="00450AAC">
        <w:t xml:space="preserve"> </w:t>
      </w:r>
      <w:r w:rsidR="00450AAC" w:rsidRPr="00450AAC">
        <w:rPr>
          <w:b/>
        </w:rPr>
        <w:t>40817810950220344666</w:t>
      </w:r>
      <w:r w:rsidR="00754933" w:rsidRPr="002D37F6">
        <w:t>,</w:t>
      </w:r>
      <w:r w:rsidR="00450AAC">
        <w:t xml:space="preserve"> </w:t>
      </w:r>
      <w:r w:rsidR="00450AAC">
        <w:t>ФИЛИАЛ "ЦЕНТРАЛЬНЫЙ" ПАО "СОВКОМБАНК"</w:t>
      </w:r>
      <w:r w:rsidR="00450AAC">
        <w:t xml:space="preserve"> </w:t>
      </w:r>
    </w:p>
    <w:p w:rsidR="00450AAC" w:rsidRDefault="00450AAC" w:rsidP="00450AAC">
      <w:pPr>
        <w:ind w:left="420"/>
        <w:jc w:val="both"/>
      </w:pPr>
      <w:r>
        <w:t>633011, РОССИЙСКАЯ ФЕДЕРАЦИЯ, НОВОСИБИРСКАЯ ОБЛ,</w:t>
      </w:r>
      <w:r>
        <w:t xml:space="preserve"> </w:t>
      </w:r>
      <w:r>
        <w:t xml:space="preserve">БЕРДСК Г, ПОПОВА УЛ, 11 </w:t>
      </w:r>
    </w:p>
    <w:p w:rsidR="00450AAC" w:rsidRDefault="00450AAC" w:rsidP="00450AAC">
      <w:pPr>
        <w:ind w:left="420"/>
        <w:jc w:val="both"/>
      </w:pPr>
      <w:r>
        <w:t>БИК 045004763 ИНН 4401116480 ОГРН 1144400000425</w:t>
      </w:r>
    </w:p>
    <w:p w:rsidR="00450AAC" w:rsidRDefault="00450AAC" w:rsidP="00450AAC">
      <w:pPr>
        <w:ind w:left="420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450AAC" w:rsidRDefault="00450AAC" w:rsidP="00450AAC">
      <w:pPr>
        <w:ind w:left="420"/>
        <w:jc w:val="both"/>
      </w:pPr>
      <w:r>
        <w:t>КПП 544543001</w:t>
      </w:r>
      <w:r w:rsidR="00B41FC8" w:rsidRPr="002D37F6">
        <w:t xml:space="preserve">. </w:t>
      </w:r>
    </w:p>
    <w:p w:rsidR="00B41FC8" w:rsidRPr="002D37F6" w:rsidRDefault="00B41FC8" w:rsidP="00450AAC">
      <w:pPr>
        <w:ind w:left="420"/>
        <w:jc w:val="both"/>
      </w:pPr>
      <w:r w:rsidRPr="002D37F6">
        <w:t xml:space="preserve">Претендент в платежном поручении в назначении платежа указывает: </w:t>
      </w:r>
      <w:r w:rsidR="00B358A1" w:rsidRPr="002D37F6">
        <w:t xml:space="preserve">"Задаток для участия в торгах код торгов _______, наименование </w:t>
      </w:r>
      <w:proofErr w:type="gramStart"/>
      <w:r w:rsidR="00B358A1" w:rsidRPr="002D37F6">
        <w:t>заявителя:_</w:t>
      </w:r>
      <w:proofErr w:type="gramEnd"/>
      <w:r w:rsidR="00B358A1" w:rsidRPr="002D37F6">
        <w:t>________".</w:t>
      </w:r>
    </w:p>
    <w:p w:rsidR="00B41FC8" w:rsidRPr="002D37F6" w:rsidRDefault="00B41FC8" w:rsidP="00B41FC8">
      <w:pPr>
        <w:numPr>
          <w:ilvl w:val="0"/>
          <w:numId w:val="1"/>
        </w:numPr>
        <w:tabs>
          <w:tab w:val="left" w:pos="360"/>
        </w:tabs>
        <w:jc w:val="center"/>
        <w:rPr>
          <w:b/>
        </w:rPr>
      </w:pPr>
      <w:r w:rsidRPr="002D37F6">
        <w:rPr>
          <w:b/>
        </w:rPr>
        <w:t>Порядок возврата и удержания задатка</w:t>
      </w:r>
    </w:p>
    <w:p w:rsidR="00B41FC8" w:rsidRPr="002D37F6" w:rsidRDefault="00B41FC8" w:rsidP="00B41FC8">
      <w:pPr>
        <w:numPr>
          <w:ilvl w:val="1"/>
          <w:numId w:val="1"/>
        </w:numPr>
        <w:ind w:left="426" w:hanging="426"/>
        <w:jc w:val="both"/>
      </w:pPr>
      <w:r w:rsidRPr="002D37F6">
        <w:t xml:space="preserve">Задаток возвращается в случаях и в сроки, указанные в п.3.2 договора путем перечисления суммы внесенного задатка на указанный в заявке счет Претендента. 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</w:t>
      </w:r>
      <w:r w:rsidRPr="002D37F6">
        <w:lastRenderedPageBreak/>
        <w:t>задатка в случае, если Претендент своевременно не проинформировал Продавца об изменении своих банковских реквизитов.</w:t>
      </w:r>
    </w:p>
    <w:p w:rsidR="00B41FC8" w:rsidRPr="002D37F6" w:rsidRDefault="00B41FC8" w:rsidP="00B41FC8">
      <w:pPr>
        <w:numPr>
          <w:ilvl w:val="0"/>
          <w:numId w:val="2"/>
        </w:numPr>
        <w:ind w:left="426" w:hanging="426"/>
        <w:jc w:val="both"/>
      </w:pPr>
      <w:r w:rsidRPr="002D37F6">
        <w:t xml:space="preserve">Возврату подлежит сумма задатка за минусом банковских расходов по переводу и снятию денежных средств (обязательно подтверждается). Внесенный задаток подлежит возврату </w:t>
      </w:r>
      <w:r w:rsidRPr="002D37F6">
        <w:rPr>
          <w:b/>
          <w:u w:val="single"/>
        </w:rPr>
        <w:t>Претенденту по следующим реквизитам:</w:t>
      </w:r>
      <w:r w:rsidRPr="002D37F6">
        <w:t xml:space="preserve"> </w:t>
      </w:r>
    </w:p>
    <w:p w:rsidR="00563EFD" w:rsidRPr="002D37F6" w:rsidRDefault="00563EFD" w:rsidP="00B41FC8">
      <w:pPr>
        <w:pStyle w:val="Con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1FC8" w:rsidRPr="002D37F6" w:rsidRDefault="00B41FC8" w:rsidP="00B41FC8">
      <w:pPr>
        <w:pStyle w:val="Con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7F6">
        <w:rPr>
          <w:rFonts w:ascii="Times New Roman" w:hAnsi="Times New Roman" w:cs="Times New Roman"/>
          <w:sz w:val="24"/>
          <w:szCs w:val="24"/>
        </w:rPr>
        <w:t>в случаях:</w:t>
      </w:r>
    </w:p>
    <w:p w:rsidR="00B41FC8" w:rsidRPr="002D37F6" w:rsidRDefault="00B41FC8" w:rsidP="00B41FC8">
      <w:pPr>
        <w:pStyle w:val="ConsNormal"/>
        <w:widowControl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7F6">
        <w:rPr>
          <w:rFonts w:ascii="Times New Roman" w:hAnsi="Times New Roman" w:cs="Times New Roman"/>
          <w:sz w:val="24"/>
          <w:szCs w:val="24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:rsidR="00B41FC8" w:rsidRPr="002D37F6" w:rsidRDefault="00B41FC8" w:rsidP="00B41FC8">
      <w:pPr>
        <w:pStyle w:val="ConsNormal"/>
        <w:widowControl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37F6">
        <w:rPr>
          <w:rFonts w:ascii="Times New Roman" w:hAnsi="Times New Roman" w:cs="Times New Roman"/>
          <w:sz w:val="24"/>
          <w:szCs w:val="24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:rsidR="00B41FC8" w:rsidRPr="002D37F6" w:rsidRDefault="00B41FC8" w:rsidP="00B41FC8">
      <w:pPr>
        <w:pStyle w:val="a3"/>
        <w:numPr>
          <w:ilvl w:val="0"/>
          <w:numId w:val="3"/>
        </w:numPr>
        <w:tabs>
          <w:tab w:val="left" w:pos="709"/>
        </w:tabs>
        <w:ind w:left="709" w:hanging="283"/>
        <w:rPr>
          <w:szCs w:val="24"/>
        </w:rPr>
      </w:pPr>
      <w:r w:rsidRPr="002D37F6">
        <w:rPr>
          <w:szCs w:val="24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 w:rsidRPr="002D37F6">
        <w:rPr>
          <w:b/>
          <w:szCs w:val="24"/>
        </w:rPr>
        <w:t xml:space="preserve"> </w:t>
      </w:r>
      <w:r w:rsidRPr="002D37F6">
        <w:rPr>
          <w:szCs w:val="24"/>
        </w:rPr>
        <w:t>задатка в течение 5 (пяти) рабочих дней со дня принятия решения об отмене торгов;</w:t>
      </w:r>
    </w:p>
    <w:p w:rsidR="00B41FC8" w:rsidRPr="002D37F6" w:rsidRDefault="00B41FC8" w:rsidP="00B41FC8">
      <w:pPr>
        <w:pStyle w:val="a3"/>
        <w:numPr>
          <w:ilvl w:val="0"/>
          <w:numId w:val="3"/>
        </w:numPr>
        <w:tabs>
          <w:tab w:val="left" w:pos="709"/>
        </w:tabs>
        <w:ind w:left="709" w:hanging="283"/>
        <w:rPr>
          <w:szCs w:val="24"/>
        </w:rPr>
      </w:pPr>
      <w:r w:rsidRPr="002D37F6">
        <w:rPr>
          <w:szCs w:val="24"/>
        </w:rPr>
        <w:t xml:space="preserve">если Претендент отозвал заявку на участие в торгах до момента приобретения им статуса участника торгов. Продавец возвращает сумму внесенного Претендентом задатка в течение 5 (пяти) рабочих дней со дня подписания Протокола о результатах торгов;                   </w:t>
      </w:r>
    </w:p>
    <w:p w:rsidR="00B41FC8" w:rsidRPr="002D37F6" w:rsidRDefault="00B41FC8" w:rsidP="00B41FC8">
      <w:pPr>
        <w:pStyle w:val="a3"/>
        <w:numPr>
          <w:ilvl w:val="0"/>
          <w:numId w:val="3"/>
        </w:numPr>
        <w:tabs>
          <w:tab w:val="left" w:pos="709"/>
        </w:tabs>
        <w:ind w:left="709" w:hanging="283"/>
        <w:rPr>
          <w:szCs w:val="24"/>
        </w:rPr>
      </w:pPr>
      <w:r w:rsidRPr="002D37F6">
        <w:rPr>
          <w:szCs w:val="24"/>
        </w:rPr>
        <w:t xml:space="preserve">если торги признаны несостоявшимися по причине подачи заявки на участие в торгах единственным участником, </w:t>
      </w:r>
      <w:r w:rsidR="004D1430" w:rsidRPr="002D37F6">
        <w:rPr>
          <w:szCs w:val="24"/>
        </w:rPr>
        <w:t>задаток не возвращается</w:t>
      </w:r>
      <w:r w:rsidRPr="002D37F6">
        <w:rPr>
          <w:szCs w:val="24"/>
        </w:rPr>
        <w:t>.</w:t>
      </w:r>
    </w:p>
    <w:p w:rsidR="00B41FC8" w:rsidRPr="002D37F6" w:rsidRDefault="00B41FC8" w:rsidP="00B41FC8">
      <w:pPr>
        <w:numPr>
          <w:ilvl w:val="1"/>
          <w:numId w:val="1"/>
        </w:numPr>
        <w:ind w:left="426" w:hanging="426"/>
        <w:jc w:val="both"/>
      </w:pPr>
      <w:r w:rsidRPr="002D37F6">
        <w:t xml:space="preserve">В случае признания Претендента Победителем торгов, внесенный им задаток засчитывается в счет оплаты приобретаемого имущества на торгах при подписании Протокола о результатах торгов, имеющего силу договора (при заключении в установленном порядке Договора купли – продажи). </w:t>
      </w:r>
    </w:p>
    <w:p w:rsidR="00B41FC8" w:rsidRPr="002D37F6" w:rsidRDefault="00B41FC8" w:rsidP="00B41FC8">
      <w:pPr>
        <w:numPr>
          <w:ilvl w:val="1"/>
          <w:numId w:val="1"/>
        </w:numPr>
        <w:ind w:left="426" w:hanging="426"/>
        <w:jc w:val="both"/>
      </w:pPr>
      <w:r w:rsidRPr="002D37F6">
        <w:t xml:space="preserve">Организатор торгов подписывает в день определения Победителя торгов протокол о результатах проведения торгов, который имеет силу договора. Внесенный задаток не возвращается в случае, если Претендент, признанный </w:t>
      </w:r>
      <w:proofErr w:type="gramStart"/>
      <w:r w:rsidRPr="002D37F6">
        <w:t>победителем торгов</w:t>
      </w:r>
      <w:proofErr w:type="gramEnd"/>
      <w:r w:rsidRPr="002D37F6">
        <w:t xml:space="preserve"> уклонится от подписания Протокола о результатах торгов в установленный срок и подписания договора купли-продажи в течение 5 (пяти) дней с даты получения предложения от Продавца заключить договор купли-продажи имущества, а также в случае уклонения от оплаты продаваемого на торгах имущества, в срок установленный договором купли-продажи имущества.</w:t>
      </w:r>
    </w:p>
    <w:p w:rsidR="00B41FC8" w:rsidRPr="002D37F6" w:rsidRDefault="00B41FC8" w:rsidP="00B41FC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2D37F6">
        <w:rPr>
          <w:b/>
        </w:rPr>
        <w:t>Срок действия настоящего договора</w:t>
      </w:r>
    </w:p>
    <w:p w:rsidR="00B41FC8" w:rsidRPr="002D37F6" w:rsidRDefault="00B41FC8" w:rsidP="00B41FC8">
      <w:pPr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2D37F6">
        <w:t>Настоящий договор вступает в силу с момента его подписания Сторонами и прекращает свое действие надлежащим своим исполнением.</w:t>
      </w:r>
    </w:p>
    <w:p w:rsidR="00B41FC8" w:rsidRPr="002D37F6" w:rsidRDefault="00B41FC8" w:rsidP="00B41FC8">
      <w:pPr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2D37F6">
        <w:t>Настоящий договор регулируется действующим законодательством Российской Федерации.</w:t>
      </w:r>
    </w:p>
    <w:p w:rsidR="00B41FC8" w:rsidRPr="002D37F6" w:rsidRDefault="00B41FC8" w:rsidP="00B41FC8">
      <w:pPr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2D37F6"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B41FC8" w:rsidRPr="002D37F6" w:rsidRDefault="00B41FC8" w:rsidP="00B41FC8">
      <w:pPr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2D37F6">
        <w:t>Настоящий договор составлен в двух экземплярах, по одному для каждой из сторон.</w:t>
      </w:r>
    </w:p>
    <w:p w:rsidR="00B41FC8" w:rsidRPr="002D37F6" w:rsidRDefault="00B41FC8" w:rsidP="00B41FC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2D37F6">
        <w:rPr>
          <w:b/>
        </w:rPr>
        <w:t>Реквизиты и подписи сторон</w:t>
      </w:r>
    </w:p>
    <w:p w:rsidR="00B41FC8" w:rsidRPr="002D37F6" w:rsidRDefault="00B41FC8" w:rsidP="00B41FC8">
      <w:pPr>
        <w:tabs>
          <w:tab w:val="left" w:pos="284"/>
        </w:tabs>
        <w:rPr>
          <w:b/>
        </w:rPr>
      </w:pPr>
    </w:p>
    <w:p w:rsidR="00B41FC8" w:rsidRPr="002D37F6" w:rsidRDefault="00B41FC8" w:rsidP="00B41FC8">
      <w:pPr>
        <w:pStyle w:val="ConsNormal"/>
        <w:widowControl/>
        <w:ind w:left="42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4" w:type="dxa"/>
        <w:tblLayout w:type="fixed"/>
        <w:tblLook w:val="0000" w:firstRow="0" w:lastRow="0" w:firstColumn="0" w:lastColumn="0" w:noHBand="0" w:noVBand="0"/>
      </w:tblPr>
      <w:tblGrid>
        <w:gridCol w:w="5217"/>
        <w:gridCol w:w="4807"/>
      </w:tblGrid>
      <w:tr w:rsidR="00B41FC8" w:rsidRPr="002D37F6" w:rsidTr="006B08B3">
        <w:trPr>
          <w:trHeight w:val="405"/>
        </w:trPr>
        <w:tc>
          <w:tcPr>
            <w:tcW w:w="5217" w:type="dxa"/>
          </w:tcPr>
          <w:p w:rsidR="00B41FC8" w:rsidRPr="002D37F6" w:rsidRDefault="00B41FC8" w:rsidP="006B08B3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7F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</w:tc>
        <w:tc>
          <w:tcPr>
            <w:tcW w:w="4807" w:type="dxa"/>
          </w:tcPr>
          <w:p w:rsidR="00B41FC8" w:rsidRPr="002D37F6" w:rsidRDefault="00B41FC8" w:rsidP="006B08B3">
            <w:pPr>
              <w:rPr>
                <w:b/>
              </w:rPr>
            </w:pPr>
            <w:r w:rsidRPr="002D37F6">
              <w:rPr>
                <w:b/>
              </w:rPr>
              <w:t>ПРЕТЕНДЕНТ:</w:t>
            </w:r>
          </w:p>
        </w:tc>
      </w:tr>
      <w:tr w:rsidR="00B41FC8" w:rsidRPr="002D37F6" w:rsidTr="006B08B3">
        <w:trPr>
          <w:trHeight w:val="405"/>
        </w:trPr>
        <w:tc>
          <w:tcPr>
            <w:tcW w:w="5217" w:type="dxa"/>
          </w:tcPr>
          <w:p w:rsidR="00B41FC8" w:rsidRPr="002D37F6" w:rsidRDefault="00B41FC8" w:rsidP="006B08B3">
            <w:pPr>
              <w:rPr>
                <w:b/>
              </w:rPr>
            </w:pPr>
            <w:r w:rsidRPr="002D37F6">
              <w:rPr>
                <w:b/>
              </w:rPr>
              <w:t xml:space="preserve">Финансовый управляющий </w:t>
            </w:r>
          </w:p>
          <w:p w:rsidR="00B358A1" w:rsidRPr="002D37F6" w:rsidRDefault="00450AAC" w:rsidP="006B08B3">
            <w:r>
              <w:rPr>
                <w:b/>
              </w:rPr>
              <w:t>Плесовских Александра Юрьевна</w:t>
            </w:r>
          </w:p>
          <w:p w:rsidR="00311E68" w:rsidRDefault="00311E68" w:rsidP="00311E68">
            <w:r>
              <w:t xml:space="preserve">Наименование получателя: </w:t>
            </w:r>
            <w:proofErr w:type="spellStart"/>
            <w:r>
              <w:t>Димова</w:t>
            </w:r>
            <w:proofErr w:type="spellEnd"/>
            <w:r>
              <w:t xml:space="preserve"> Евгения Владимировна, Счет: 40817810950220344666, ФИЛИАЛ "ЦЕНТРАЛЬНЫЙ" ПАО "СОВКОМБАНК" </w:t>
            </w:r>
          </w:p>
          <w:p w:rsidR="00311E68" w:rsidRDefault="00311E68" w:rsidP="00311E68">
            <w:r>
              <w:t xml:space="preserve">633011, РОССИЙСКАЯ ФЕДЕРАЦИЯ, НОВОСИБИРСКАЯ ОБЛ, БЕРДСК Г, </w:t>
            </w:r>
            <w:r>
              <w:lastRenderedPageBreak/>
              <w:t xml:space="preserve">ПОПОВА УЛ, 11 </w:t>
            </w:r>
          </w:p>
          <w:p w:rsidR="00311E68" w:rsidRDefault="00311E68" w:rsidP="00311E68">
            <w:r>
              <w:t>БИК 045004763 ИНН 4401116480 ОГРН 1144400000425</w:t>
            </w:r>
          </w:p>
          <w:p w:rsidR="00311E68" w:rsidRDefault="00311E68" w:rsidP="00311E68"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:rsidR="002D37F6" w:rsidRPr="002D37F6" w:rsidRDefault="00311E68" w:rsidP="00311E68">
            <w:r>
              <w:t>КПП 544543001.</w:t>
            </w:r>
          </w:p>
          <w:p w:rsidR="002D37F6" w:rsidRPr="002D37F6" w:rsidRDefault="002D37F6" w:rsidP="006B08B3"/>
          <w:p w:rsidR="002D37F6" w:rsidRPr="002D37F6" w:rsidRDefault="002D37F6" w:rsidP="006B08B3"/>
          <w:p w:rsidR="00B41FC8" w:rsidRPr="002D37F6" w:rsidRDefault="00311E68" w:rsidP="006B08B3">
            <w:r>
              <w:t>Плесовских А.Ю.</w:t>
            </w:r>
            <w:r w:rsidR="00B41FC8" w:rsidRPr="002D37F6">
              <w:t xml:space="preserve"> </w:t>
            </w:r>
            <w:r w:rsidR="00B41FC8" w:rsidRPr="002D37F6">
              <w:rPr>
                <w:b/>
              </w:rPr>
              <w:t>/___________</w:t>
            </w:r>
            <w:r>
              <w:rPr>
                <w:b/>
              </w:rPr>
              <w:t>__</w:t>
            </w:r>
            <w:bookmarkStart w:id="0" w:name="_GoBack"/>
            <w:bookmarkEnd w:id="0"/>
            <w:r w:rsidR="00B41FC8" w:rsidRPr="002D37F6">
              <w:rPr>
                <w:b/>
              </w:rPr>
              <w:t xml:space="preserve">  /</w:t>
            </w:r>
          </w:p>
        </w:tc>
        <w:tc>
          <w:tcPr>
            <w:tcW w:w="4807" w:type="dxa"/>
          </w:tcPr>
          <w:p w:rsidR="00B41FC8" w:rsidRPr="002D37F6" w:rsidRDefault="00B41FC8" w:rsidP="006B08B3">
            <w:pPr>
              <w:jc w:val="both"/>
            </w:pPr>
          </w:p>
          <w:p w:rsidR="00B41FC8" w:rsidRPr="002D37F6" w:rsidRDefault="00B41FC8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7AB3" w:rsidRPr="002D37F6" w:rsidRDefault="00567AB3" w:rsidP="006B08B3">
            <w:pPr>
              <w:jc w:val="both"/>
              <w:rPr>
                <w:b/>
              </w:rPr>
            </w:pPr>
          </w:p>
          <w:p w:rsidR="00563EFD" w:rsidRPr="002D37F6" w:rsidRDefault="00563EFD" w:rsidP="006B08B3">
            <w:pPr>
              <w:jc w:val="both"/>
              <w:rPr>
                <w:b/>
              </w:rPr>
            </w:pPr>
          </w:p>
          <w:p w:rsidR="00563EFD" w:rsidRPr="002D37F6" w:rsidRDefault="00563EFD" w:rsidP="006B08B3">
            <w:pPr>
              <w:jc w:val="both"/>
              <w:rPr>
                <w:b/>
              </w:rPr>
            </w:pPr>
          </w:p>
          <w:p w:rsidR="00563EFD" w:rsidRPr="002D37F6" w:rsidRDefault="00563EFD" w:rsidP="006B08B3">
            <w:pPr>
              <w:jc w:val="both"/>
              <w:rPr>
                <w:b/>
              </w:rPr>
            </w:pPr>
          </w:p>
          <w:p w:rsidR="00563EFD" w:rsidRPr="002D37F6" w:rsidRDefault="00563EFD" w:rsidP="006B08B3">
            <w:pPr>
              <w:jc w:val="both"/>
              <w:rPr>
                <w:b/>
              </w:rPr>
            </w:pPr>
          </w:p>
          <w:p w:rsidR="00B41FC8" w:rsidRPr="002D37F6" w:rsidRDefault="00B41FC8" w:rsidP="006B08B3">
            <w:pPr>
              <w:jc w:val="both"/>
              <w:rPr>
                <w:b/>
              </w:rPr>
            </w:pPr>
            <w:r w:rsidRPr="002D37F6">
              <w:rPr>
                <w:b/>
              </w:rPr>
              <w:t>________________  / ________________  /</w:t>
            </w:r>
          </w:p>
        </w:tc>
      </w:tr>
    </w:tbl>
    <w:p w:rsidR="00B41FC8" w:rsidRPr="002D37F6" w:rsidRDefault="00B41FC8" w:rsidP="00B41FC8"/>
    <w:p w:rsidR="00140FF8" w:rsidRPr="002D37F6" w:rsidRDefault="0039708B"/>
    <w:sectPr w:rsidR="00140FF8" w:rsidRPr="002D37F6" w:rsidSect="00A101C0">
      <w:footerReference w:type="default" r:id="rId7"/>
      <w:pgSz w:w="11906" w:h="16838"/>
      <w:pgMar w:top="568" w:right="850" w:bottom="993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8B" w:rsidRDefault="0039708B" w:rsidP="00D37352">
      <w:r>
        <w:separator/>
      </w:r>
    </w:p>
  </w:endnote>
  <w:endnote w:type="continuationSeparator" w:id="0">
    <w:p w:rsidR="0039708B" w:rsidRDefault="0039708B" w:rsidP="00D3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2E" w:rsidRDefault="0072039A">
    <w:pPr>
      <w:pStyle w:val="a5"/>
    </w:pPr>
    <w:r>
      <w:t>Организатор торгов_____________                                                    Претендент ________________</w:t>
    </w:r>
  </w:p>
  <w:p w:rsidR="0057402E" w:rsidRDefault="00397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8B" w:rsidRDefault="0039708B" w:rsidP="00D37352">
      <w:r>
        <w:separator/>
      </w:r>
    </w:p>
  </w:footnote>
  <w:footnote w:type="continuationSeparator" w:id="0">
    <w:p w:rsidR="0039708B" w:rsidRDefault="0039708B" w:rsidP="00D3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228"/>
    <w:multiLevelType w:val="hybridMultilevel"/>
    <w:tmpl w:val="329277FE"/>
    <w:lvl w:ilvl="0" w:tplc="DC8447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FC8"/>
    <w:rsid w:val="002D37F6"/>
    <w:rsid w:val="00311E68"/>
    <w:rsid w:val="0039708B"/>
    <w:rsid w:val="003D38DB"/>
    <w:rsid w:val="003D5CBE"/>
    <w:rsid w:val="003F1A7A"/>
    <w:rsid w:val="00450AAC"/>
    <w:rsid w:val="004D1430"/>
    <w:rsid w:val="004E4C95"/>
    <w:rsid w:val="00563EFD"/>
    <w:rsid w:val="00567AB3"/>
    <w:rsid w:val="00595D25"/>
    <w:rsid w:val="005E5049"/>
    <w:rsid w:val="00615CB8"/>
    <w:rsid w:val="006475E5"/>
    <w:rsid w:val="0065058E"/>
    <w:rsid w:val="00686E10"/>
    <w:rsid w:val="006A1C85"/>
    <w:rsid w:val="006C4DD0"/>
    <w:rsid w:val="0072039A"/>
    <w:rsid w:val="00754933"/>
    <w:rsid w:val="007A3AAC"/>
    <w:rsid w:val="008013E9"/>
    <w:rsid w:val="00A818B1"/>
    <w:rsid w:val="00B358A1"/>
    <w:rsid w:val="00B41FC8"/>
    <w:rsid w:val="00C37A04"/>
    <w:rsid w:val="00D37352"/>
    <w:rsid w:val="00D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DB9C"/>
  <w15:docId w15:val="{8DFBF804-796F-4AAC-8402-3D16934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1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1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41FC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41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B41F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1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67AB3"/>
    <w:rPr>
      <w:color w:val="0000FF" w:themeColor="hyperlink"/>
      <w:u w:val="single"/>
    </w:rPr>
  </w:style>
  <w:style w:type="character" w:customStyle="1" w:styleId="highlight4">
    <w:name w:val="highlight4"/>
    <w:rsid w:val="00686E10"/>
    <w:rPr>
      <w:rFonts w:ascii="Times New Roman" w:hAnsi="Times New Roman"/>
      <w:color w:val="000000"/>
    </w:rPr>
  </w:style>
  <w:style w:type="character" w:customStyle="1" w:styleId="highlight25">
    <w:name w:val="highlight25"/>
    <w:basedOn w:val="a0"/>
    <w:rsid w:val="0075493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1">
    <w:name w:val="timesnewromanfont11"/>
    <w:basedOn w:val="a0"/>
    <w:rsid w:val="00754933"/>
    <w:rPr>
      <w:rFonts w:ascii="Times New Roman" w:hAnsi="Times New Roman" w:cs="Times New Roman" w:hint="default"/>
    </w:rPr>
  </w:style>
  <w:style w:type="character" w:customStyle="1" w:styleId="highlight5">
    <w:name w:val="highlight5"/>
    <w:basedOn w:val="a0"/>
    <w:rsid w:val="002D37F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14</cp:revision>
  <cp:lastPrinted>2023-08-04T09:43:00Z</cp:lastPrinted>
  <dcterms:created xsi:type="dcterms:W3CDTF">2023-08-04T09:15:00Z</dcterms:created>
  <dcterms:modified xsi:type="dcterms:W3CDTF">2025-12-30T10:19:00Z</dcterms:modified>
</cp:coreProperties>
</file>