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321E5E">
        <w:rPr>
          <w:rFonts w:ascii="Times New Roman" w:hAnsi="Times New Roman"/>
          <w:noProof/>
          <w:sz w:val="22"/>
          <w:szCs w:val="20"/>
          <w:lang w:val="ru-RU"/>
        </w:rPr>
        <w:t>Фомина Дмитрия Евгеньевича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321E5E">
        <w:rPr>
          <w:rFonts w:ascii="Times New Roman" w:hAnsi="Times New Roman"/>
          <w:noProof/>
          <w:sz w:val="22"/>
          <w:szCs w:val="20"/>
          <w:lang w:val="ru-RU"/>
        </w:rPr>
        <w:t>23.04.1996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321E5E">
        <w:rPr>
          <w:rFonts w:ascii="Times New Roman" w:hAnsi="Times New Roman"/>
          <w:noProof/>
          <w:sz w:val="22"/>
          <w:szCs w:val="20"/>
          <w:lang w:val="ru-RU"/>
        </w:rPr>
        <w:t>с. Городище Здвинского р-на Новосибирской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321E5E">
        <w:rPr>
          <w:rFonts w:ascii="Times New Roman" w:hAnsi="Times New Roman"/>
          <w:noProof/>
          <w:sz w:val="22"/>
          <w:szCs w:val="20"/>
          <w:lang w:val="ru-RU"/>
        </w:rPr>
        <w:t>146-740-588 83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321E5E">
        <w:rPr>
          <w:rFonts w:ascii="Times New Roman" w:hAnsi="Times New Roman"/>
          <w:noProof/>
          <w:sz w:val="22"/>
          <w:szCs w:val="20"/>
          <w:lang w:val="ru-RU"/>
        </w:rPr>
        <w:t>701408601778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321E5E">
        <w:rPr>
          <w:rFonts w:ascii="Times New Roman" w:hAnsi="Times New Roman"/>
          <w:noProof/>
          <w:sz w:val="22"/>
          <w:szCs w:val="20"/>
          <w:lang w:val="ru-RU"/>
        </w:rPr>
        <w:t>634517, Томская область, Томский р-н, д. Кудринский Участок, ул. Вознесенская, д. 15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321E5E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321E5E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Томской области от 26.12.2025 г. (резолютивная часть объявлена 23.12.2025 г.) по делу № А67–11065/2025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49707D" w:rsidP="00A249F4">
      <w:pPr>
        <w:ind w:firstLine="709"/>
        <w:jc w:val="both"/>
        <w:rPr>
          <w:sz w:val="24"/>
          <w:szCs w:val="24"/>
        </w:rPr>
      </w:pPr>
      <w:r w:rsidRPr="0049707D">
        <w:rPr>
          <w:noProof/>
          <w:sz w:val="24"/>
          <w:szCs w:val="24"/>
        </w:rPr>
        <w:t>Фомин Дмитрий Евгеньевич номер счета – 40817810850222948128, Банк получателя – ФИЛИАЛ "ЦЕНТРАЛЬНЫЙ" ПАО "СОВКОМБАНК", БИК – 045004763, Корр.счет – 30101810150040000763, ИНН Банка –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321E5E">
        <w:rPr>
          <w:rFonts w:ascii="Times New Roman" w:hAnsi="Times New Roman"/>
          <w:noProof/>
          <w:sz w:val="22"/>
          <w:szCs w:val="20"/>
          <w:lang w:val="ru-RU"/>
        </w:rPr>
        <w:t>Фомина Дмитрия Евгеньевича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321E5E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321E5E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49707D" w:rsidRPr="0049707D">
        <w:rPr>
          <w:noProof/>
          <w:sz w:val="22"/>
          <w:szCs w:val="20"/>
        </w:rPr>
        <w:t>Фомин Дмитрий Евгеньевич номер счета – 40817810850222948128, Банк получателя – ФИЛИАЛ "ЦЕНТРАЛЬНЫЙ" ПАО "СОВКОМБАНК", БИК – 045004763, Корр.счет – 30101810150040000763, ИНН Банка –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321E5E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7C1" w:rsidRDefault="00A237C1">
      <w:r>
        <w:separator/>
      </w:r>
    </w:p>
  </w:endnote>
  <w:endnote w:type="continuationSeparator" w:id="0">
    <w:p w:rsidR="00A237C1" w:rsidRDefault="00A2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49707D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49707D" w:rsidRPr="0049707D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49707D" w:rsidRPr="0049707D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7C1" w:rsidRDefault="00A237C1">
      <w:pPr>
        <w:pStyle w:val="GenStyleDefPar"/>
      </w:pPr>
      <w:r>
        <w:separator/>
      </w:r>
    </w:p>
  </w:footnote>
  <w:footnote w:type="continuationSeparator" w:id="0">
    <w:p w:rsidR="00A237C1" w:rsidRDefault="00A237C1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21E5E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9707D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37C1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25E0A4EE-B191-46F7-BE5F-572DA3BF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2026-05-14T11:40:00Z</dcterms:created>
  <dcterms:modified xsi:type="dcterms:W3CDTF">2026-05-14T11:40:00Z</dcterms:modified>
</cp:coreProperties>
</file>