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Третьяковой Елены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15.07.1977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с. Усть-Кулом, Усть-Куломский р-н, Коми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012-575-972 49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111402075007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168067, Республика Коми, Усть-Куломский р-н, поселок Ульяново, ул. Центральная, д. 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53B51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53B5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Коми  от 15.12.2025 г. (резолютивная часть объявлена 15.12.2025 г.) по делу № А29-14814/2025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821ACE" w:rsidP="00A249F4">
      <w:pPr>
        <w:ind w:firstLine="709"/>
        <w:jc w:val="both"/>
        <w:rPr>
          <w:sz w:val="24"/>
          <w:szCs w:val="24"/>
        </w:rPr>
      </w:pPr>
      <w:r w:rsidRPr="00821ACE">
        <w:rPr>
          <w:noProof/>
          <w:sz w:val="24"/>
          <w:szCs w:val="24"/>
        </w:rPr>
        <w:t>Третьякова Елена Николаевна, номер счета – 40817810850221394414,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53B51">
        <w:rPr>
          <w:rFonts w:ascii="Times New Roman" w:hAnsi="Times New Roman"/>
          <w:noProof/>
          <w:sz w:val="22"/>
          <w:szCs w:val="20"/>
          <w:lang w:val="ru-RU"/>
        </w:rPr>
        <w:t>Третьяковой Елены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53B51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53B51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21ACE" w:rsidRPr="00821ACE">
        <w:rPr>
          <w:noProof/>
          <w:sz w:val="22"/>
          <w:szCs w:val="20"/>
        </w:rPr>
        <w:t>Третьякова Елена Николаевна, номер счета – 40817810850221394414,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53B51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29" w:rsidRDefault="00102829">
      <w:r>
        <w:separator/>
      </w:r>
    </w:p>
  </w:endnote>
  <w:endnote w:type="continuationSeparator" w:id="0">
    <w:p w:rsidR="00102829" w:rsidRDefault="0010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21AC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21ACE" w:rsidRPr="00821ACE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21ACE" w:rsidRPr="00821ACE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29" w:rsidRDefault="00102829">
      <w:pPr>
        <w:pStyle w:val="GenStyleDefPar"/>
      </w:pPr>
      <w:r>
        <w:separator/>
      </w:r>
    </w:p>
  </w:footnote>
  <w:footnote w:type="continuationSeparator" w:id="0">
    <w:p w:rsidR="00102829" w:rsidRDefault="0010282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2829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1ACE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53B51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448F159-F2E5-4C5D-8264-4B188666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2026-04-14T04:24:00Z</dcterms:created>
  <dcterms:modified xsi:type="dcterms:W3CDTF">2026-04-14T04:24:00Z</dcterms:modified>
</cp:coreProperties>
</file>