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EC7" w:rsidRPr="00A7749E" w:rsidRDefault="00964EC7">
      <w:pPr>
        <w:pStyle w:val="ConsPlusNormal"/>
        <w:jc w:val="center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ПРОЕКТ</w:t>
      </w:r>
    </w:p>
    <w:p w:rsidR="001A1766" w:rsidRPr="00A7749E" w:rsidRDefault="001A1766">
      <w:pPr>
        <w:pStyle w:val="ConsPlusNormal"/>
        <w:jc w:val="center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Договор о задатке </w:t>
      </w:r>
      <w:r w:rsidR="00E578C1" w:rsidRPr="00A7749E">
        <w:rPr>
          <w:rFonts w:ascii="PT Serif" w:hAnsi="PT Serif" w:cs="Times New Roman"/>
          <w:szCs w:val="22"/>
        </w:rPr>
        <w:t>№</w:t>
      </w:r>
      <w:r w:rsidRPr="00A7749E">
        <w:rPr>
          <w:rFonts w:ascii="PT Serif" w:hAnsi="PT Serif" w:cs="Times New Roman"/>
          <w:szCs w:val="22"/>
        </w:rPr>
        <w:t xml:space="preserve"> _____________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1A1766" w:rsidRPr="00A7749E" w:rsidRDefault="001A1766">
      <w:pPr>
        <w:pStyle w:val="ConsPlusNonformat"/>
        <w:jc w:val="both"/>
        <w:rPr>
          <w:rFonts w:ascii="PT Serif" w:hAnsi="PT Serif" w:cs="Times New Roman"/>
          <w:sz w:val="22"/>
          <w:szCs w:val="22"/>
        </w:rPr>
      </w:pPr>
      <w:r w:rsidRPr="00A7749E">
        <w:rPr>
          <w:rFonts w:ascii="PT Serif" w:hAnsi="PT Serif" w:cs="Times New Roman"/>
          <w:sz w:val="22"/>
          <w:szCs w:val="22"/>
        </w:rPr>
        <w:t xml:space="preserve">г. Москва                                  </w:t>
      </w:r>
      <w:r w:rsidR="00E578C1" w:rsidRPr="00A7749E">
        <w:rPr>
          <w:rFonts w:ascii="PT Serif" w:hAnsi="PT Serif" w:cs="Times New Roman"/>
          <w:sz w:val="22"/>
          <w:szCs w:val="22"/>
        </w:rPr>
        <w:t xml:space="preserve">                                                     </w:t>
      </w:r>
      <w:r w:rsidRPr="00A7749E">
        <w:rPr>
          <w:rFonts w:ascii="PT Serif" w:hAnsi="PT Serif" w:cs="Times New Roman"/>
          <w:sz w:val="22"/>
          <w:szCs w:val="22"/>
        </w:rPr>
        <w:t xml:space="preserve">   "__" ______________ 20__ года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98245C" w:rsidRPr="00A7749E" w:rsidRDefault="0098245C" w:rsidP="009824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eastAsia="Times New Roman" w:hAnsi="PT Serif"/>
          <w:lang w:eastAsia="ru-RU"/>
        </w:rPr>
      </w:pPr>
      <w:r w:rsidRPr="00A7749E">
        <w:rPr>
          <w:rFonts w:ascii="PT Serif" w:eastAsia="Times New Roman" w:hAnsi="PT Serif"/>
          <w:lang w:eastAsia="ru-RU"/>
        </w:rPr>
        <w:t>«Оператор</w:t>
      </w:r>
      <w:r w:rsidR="0041687D" w:rsidRPr="00A7749E">
        <w:rPr>
          <w:rFonts w:ascii="PT Serif" w:eastAsia="Times New Roman" w:hAnsi="PT Serif"/>
          <w:lang w:eastAsia="ru-RU"/>
        </w:rPr>
        <w:t xml:space="preserve"> </w:t>
      </w:r>
      <w:r w:rsidR="0072373A" w:rsidRPr="00A7749E">
        <w:rPr>
          <w:rFonts w:ascii="PT Serif" w:eastAsia="Times New Roman" w:hAnsi="PT Serif"/>
          <w:lang w:eastAsia="ru-RU"/>
        </w:rPr>
        <w:t>электронной торговой площадки</w:t>
      </w:r>
      <w:r w:rsidRPr="00A7749E">
        <w:rPr>
          <w:rFonts w:ascii="PT Serif" w:eastAsia="Times New Roman" w:hAnsi="PT Serif"/>
          <w:lang w:eastAsia="ru-RU"/>
        </w:rPr>
        <w:t xml:space="preserve">» - Общество с ограниченной ответственностью «Сервис-Консалт», в лице директора, </w:t>
      </w:r>
      <w:r w:rsidR="0054308A" w:rsidRPr="00A7749E">
        <w:rPr>
          <w:rFonts w:ascii="PT Serif" w:eastAsia="Times New Roman" w:hAnsi="PT Serif"/>
          <w:lang w:eastAsia="ru-RU"/>
        </w:rPr>
        <w:t>Арчакова Александра Сергеевича</w:t>
      </w:r>
      <w:r w:rsidRPr="00A7749E">
        <w:rPr>
          <w:rFonts w:ascii="PT Serif" w:eastAsia="Times New Roman" w:hAnsi="PT Serif"/>
          <w:lang w:eastAsia="ru-RU"/>
        </w:rPr>
        <w:t>, действующей на основании Устава общества,</w:t>
      </w:r>
    </w:p>
    <w:p w:rsidR="0098245C" w:rsidRPr="00A7749E" w:rsidRDefault="0098245C" w:rsidP="00E578C1">
      <w:pPr>
        <w:widowControl w:val="0"/>
        <w:autoSpaceDE w:val="0"/>
        <w:autoSpaceDN w:val="0"/>
        <w:spacing w:after="0" w:line="240" w:lineRule="auto"/>
        <w:jc w:val="both"/>
        <w:rPr>
          <w:rFonts w:ascii="PT Serif" w:eastAsia="Times New Roman" w:hAnsi="PT Serif"/>
          <w:lang w:eastAsia="ru-RU"/>
        </w:rPr>
      </w:pPr>
    </w:p>
    <w:p w:rsidR="00983268" w:rsidRDefault="0098245C" w:rsidP="009832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hAnsi="PT Serif"/>
        </w:rPr>
      </w:pPr>
      <w:r w:rsidRPr="00A7749E">
        <w:rPr>
          <w:rFonts w:ascii="PT Serif" w:eastAsia="Times New Roman" w:hAnsi="PT Serif"/>
          <w:lang w:eastAsia="ru-RU"/>
        </w:rPr>
        <w:t xml:space="preserve">«Организатор </w:t>
      </w:r>
      <w:r w:rsidR="00C176CA" w:rsidRPr="00A7749E">
        <w:rPr>
          <w:rFonts w:ascii="PT Serif" w:eastAsia="Times New Roman" w:hAnsi="PT Serif"/>
          <w:lang w:eastAsia="ru-RU"/>
        </w:rPr>
        <w:t>торгов</w:t>
      </w:r>
      <w:r w:rsidRPr="00A7749E">
        <w:rPr>
          <w:rFonts w:ascii="PT Serif" w:eastAsia="Times New Roman" w:hAnsi="PT Serif"/>
          <w:lang w:eastAsia="ru-RU"/>
        </w:rPr>
        <w:t>» -</w:t>
      </w:r>
      <w:r w:rsidR="00983268" w:rsidRPr="00432D7D">
        <w:rPr>
          <w:rFonts w:ascii="Times New Roman" w:hAnsi="Times New Roman"/>
          <w:sz w:val="23"/>
          <w:szCs w:val="23"/>
        </w:rPr>
        <w:t xml:space="preserve">, </w:t>
      </w:r>
      <w:r w:rsidR="00983268">
        <w:rPr>
          <w:rFonts w:ascii="Times New Roman" w:hAnsi="Times New Roman"/>
          <w:sz w:val="23"/>
          <w:szCs w:val="23"/>
        </w:rPr>
        <w:t>Кон</w:t>
      </w:r>
      <w:r w:rsidR="00983268" w:rsidRPr="00432D7D">
        <w:rPr>
          <w:rFonts w:ascii="Times New Roman" w:hAnsi="Times New Roman"/>
          <w:sz w:val="23"/>
          <w:szCs w:val="23"/>
        </w:rPr>
        <w:t>курсн</w:t>
      </w:r>
      <w:r w:rsidR="00983268">
        <w:rPr>
          <w:rFonts w:ascii="Times New Roman" w:hAnsi="Times New Roman"/>
          <w:sz w:val="23"/>
          <w:szCs w:val="23"/>
        </w:rPr>
        <w:t xml:space="preserve">ый </w:t>
      </w:r>
      <w:r w:rsidR="00983268" w:rsidRPr="00432D7D">
        <w:rPr>
          <w:rFonts w:ascii="Times New Roman" w:hAnsi="Times New Roman"/>
          <w:sz w:val="23"/>
          <w:szCs w:val="23"/>
        </w:rPr>
        <w:t>управля</w:t>
      </w:r>
      <w:r w:rsidR="00983268">
        <w:rPr>
          <w:rFonts w:ascii="Times New Roman" w:hAnsi="Times New Roman"/>
          <w:sz w:val="23"/>
          <w:szCs w:val="23"/>
        </w:rPr>
        <w:t>ющий</w:t>
      </w:r>
      <w:r w:rsidR="00983268" w:rsidRPr="00432D7D">
        <w:rPr>
          <w:rFonts w:ascii="Times New Roman" w:hAnsi="Times New Roman"/>
          <w:sz w:val="23"/>
          <w:szCs w:val="23"/>
        </w:rPr>
        <w:t xml:space="preserve"> А</w:t>
      </w:r>
      <w:r w:rsidR="00983268">
        <w:rPr>
          <w:rFonts w:ascii="Times New Roman" w:hAnsi="Times New Roman"/>
          <w:sz w:val="23"/>
          <w:szCs w:val="23"/>
        </w:rPr>
        <w:t xml:space="preserve">О </w:t>
      </w:r>
      <w:r w:rsidR="00983268" w:rsidRPr="00432D7D">
        <w:rPr>
          <w:rFonts w:ascii="Times New Roman" w:hAnsi="Times New Roman"/>
          <w:sz w:val="23"/>
          <w:szCs w:val="23"/>
        </w:rPr>
        <w:t>«Управляющая компания № 2», Шаповал Даниил Владимирович</w:t>
      </w:r>
      <w:r w:rsidR="00983268">
        <w:rPr>
          <w:rFonts w:ascii="Times New Roman" w:hAnsi="Times New Roman"/>
          <w:sz w:val="23"/>
          <w:szCs w:val="23"/>
        </w:rPr>
        <w:t>,</w:t>
      </w:r>
      <w:r w:rsidR="00983268" w:rsidRPr="00983268">
        <w:rPr>
          <w:rFonts w:ascii="Times New Roman" w:hAnsi="Times New Roman"/>
          <w:sz w:val="23"/>
          <w:szCs w:val="23"/>
        </w:rPr>
        <w:t xml:space="preserve"> </w:t>
      </w:r>
      <w:r w:rsidR="00983268" w:rsidRPr="00432D7D">
        <w:rPr>
          <w:rFonts w:ascii="Times New Roman" w:hAnsi="Times New Roman"/>
          <w:sz w:val="23"/>
          <w:szCs w:val="23"/>
        </w:rPr>
        <w:t>действующ</w:t>
      </w:r>
      <w:r w:rsidR="00983268">
        <w:rPr>
          <w:rFonts w:ascii="Times New Roman" w:hAnsi="Times New Roman"/>
          <w:sz w:val="23"/>
          <w:szCs w:val="23"/>
        </w:rPr>
        <w:t>ий</w:t>
      </w:r>
      <w:r w:rsidR="00983268" w:rsidRPr="00432D7D">
        <w:rPr>
          <w:rFonts w:ascii="Times New Roman" w:hAnsi="Times New Roman"/>
          <w:sz w:val="23"/>
          <w:szCs w:val="23"/>
        </w:rPr>
        <w:t xml:space="preserve"> на основании определения Арбитражного суда Ханты-Мансийского автономного округа – Югры от  17.04.2024 по делу №А75-3012/2021</w:t>
      </w:r>
      <w:r w:rsidR="00983268">
        <w:rPr>
          <w:rFonts w:ascii="Times New Roman" w:hAnsi="Times New Roman"/>
          <w:sz w:val="23"/>
          <w:szCs w:val="23"/>
        </w:rPr>
        <w:t>,</w:t>
      </w:r>
      <w:r w:rsidR="00983268" w:rsidRPr="00A7749E">
        <w:rPr>
          <w:rFonts w:ascii="PT Serif" w:hAnsi="PT Serif"/>
        </w:rPr>
        <w:t xml:space="preserve"> </w:t>
      </w:r>
    </w:p>
    <w:p w:rsidR="00983268" w:rsidRDefault="00983268" w:rsidP="009832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hAnsi="PT Serif"/>
        </w:rPr>
      </w:pPr>
    </w:p>
    <w:p w:rsidR="001A1766" w:rsidRPr="00A7749E" w:rsidRDefault="0041687D" w:rsidP="009832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hAnsi="PT Serif"/>
        </w:rPr>
      </w:pPr>
      <w:r w:rsidRPr="00A7749E">
        <w:rPr>
          <w:rFonts w:ascii="PT Serif" w:hAnsi="PT Serif"/>
        </w:rPr>
        <w:t>«Заявитель» - _____________________________</w:t>
      </w:r>
      <w:r w:rsidR="001A1766" w:rsidRPr="00A7749E">
        <w:rPr>
          <w:rFonts w:ascii="PT Serif" w:hAnsi="PT Serif"/>
        </w:rPr>
        <w:t xml:space="preserve">, в лице _________________, действующ__ на основании ______________, </w:t>
      </w:r>
    </w:p>
    <w:p w:rsidR="001A1766" w:rsidRPr="00A7749E" w:rsidRDefault="001A1766">
      <w:pPr>
        <w:pStyle w:val="ConsPlusNormal"/>
        <w:spacing w:before="220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совместно далее именуемые "Стороны", заключили настоящий договор о задатке (далее - Договор) о нижеследующем:</w:t>
      </w:r>
    </w:p>
    <w:p w:rsidR="0041687D" w:rsidRPr="00A7749E" w:rsidRDefault="0041687D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1.</w:t>
      </w:r>
      <w:r w:rsidRPr="00A7749E">
        <w:rPr>
          <w:rFonts w:ascii="PT Serif" w:hAnsi="PT Serif" w:cs="Times New Roman"/>
          <w:szCs w:val="22"/>
        </w:rPr>
        <w:t xml:space="preserve"> В подтверждение своего намерения принять участие в (электронных) торгах в форме  аукцион</w:t>
      </w:r>
      <w:r w:rsidR="003E1CF1" w:rsidRPr="00A7749E">
        <w:rPr>
          <w:rFonts w:ascii="PT Serif" w:hAnsi="PT Serif" w:cs="Times New Roman"/>
          <w:szCs w:val="22"/>
        </w:rPr>
        <w:t>а</w:t>
      </w:r>
      <w:r w:rsidRPr="00A7749E">
        <w:rPr>
          <w:rFonts w:ascii="PT Serif" w:hAnsi="PT Serif" w:cs="Times New Roman"/>
          <w:szCs w:val="22"/>
        </w:rPr>
        <w:t xml:space="preserve">, предмет которых указан в </w:t>
      </w:r>
      <w:hyperlink w:anchor="P25" w:history="1">
        <w:r w:rsidRPr="00A7749E">
          <w:rPr>
            <w:rFonts w:ascii="PT Serif" w:hAnsi="PT Serif" w:cs="Times New Roman"/>
            <w:color w:val="0000FF"/>
            <w:szCs w:val="22"/>
          </w:rPr>
          <w:t>п. 2</w:t>
        </w:r>
      </w:hyperlink>
      <w:r w:rsidRPr="00A7749E">
        <w:rPr>
          <w:rFonts w:ascii="PT Serif" w:hAnsi="PT Serif" w:cs="Times New Roman"/>
          <w:szCs w:val="22"/>
        </w:rPr>
        <w:t xml:space="preserve"> Договора и которые проводятся в порядке и на условиях, указанных в извещении</w:t>
      </w:r>
      <w:r w:rsidR="009957F5" w:rsidRPr="00A7749E">
        <w:rPr>
          <w:rFonts w:ascii="PT Serif" w:hAnsi="PT Serif" w:cs="Times New Roman"/>
          <w:szCs w:val="22"/>
        </w:rPr>
        <w:t xml:space="preserve"> (сообщении)</w:t>
      </w:r>
      <w:r w:rsidRPr="00A7749E">
        <w:rPr>
          <w:rFonts w:ascii="PT Serif" w:hAnsi="PT Serif" w:cs="Times New Roman"/>
          <w:szCs w:val="22"/>
        </w:rPr>
        <w:t xml:space="preserve"> о проведении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(далее - Извещение), размещенном на официальном сайте </w:t>
      </w:r>
      <w:r w:rsidR="00E578C1" w:rsidRPr="00A7749E">
        <w:rPr>
          <w:rFonts w:ascii="PT Serif" w:hAnsi="PT Serif" w:cs="Times New Roman"/>
          <w:szCs w:val="22"/>
        </w:rPr>
        <w:t>ЭТП «Югра»</w:t>
      </w:r>
      <w:r w:rsidRPr="00A7749E">
        <w:rPr>
          <w:rFonts w:ascii="PT Serif" w:hAnsi="PT Serif" w:cs="Times New Roman"/>
          <w:szCs w:val="22"/>
        </w:rPr>
        <w:t xml:space="preserve"> в сети Интернет по адресу: </w:t>
      </w:r>
      <w:bookmarkStart w:id="0" w:name="_Hlk533072982"/>
      <w:r w:rsidR="00E578C1" w:rsidRPr="00A7749E">
        <w:rPr>
          <w:rFonts w:ascii="PT Serif" w:hAnsi="PT Serif" w:cs="Times New Roman"/>
          <w:szCs w:val="22"/>
        </w:rPr>
        <w:t>http://etpugra.ru/</w:t>
      </w:r>
      <w:r w:rsidRPr="00A7749E">
        <w:rPr>
          <w:rFonts w:ascii="PT Serif" w:hAnsi="PT Serif" w:cs="Times New Roman"/>
          <w:szCs w:val="22"/>
        </w:rPr>
        <w:t xml:space="preserve"> </w:t>
      </w:r>
      <w:bookmarkEnd w:id="0"/>
      <w:r w:rsidRPr="00A7749E">
        <w:rPr>
          <w:rFonts w:ascii="PT Serif" w:hAnsi="PT Serif" w:cs="Times New Roman"/>
          <w:szCs w:val="22"/>
        </w:rPr>
        <w:t xml:space="preserve">(далее - Торги),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вносит задаток в размере ________________ (_____________) рублей на сч</w:t>
      </w:r>
      <w:r w:rsidR="0041687D" w:rsidRPr="00A7749E">
        <w:rPr>
          <w:rFonts w:ascii="PT Serif" w:hAnsi="PT Serif" w:cs="Times New Roman"/>
          <w:szCs w:val="22"/>
        </w:rPr>
        <w:t>ё</w:t>
      </w:r>
      <w:r w:rsidRPr="00A7749E">
        <w:rPr>
          <w:rFonts w:ascii="PT Serif" w:hAnsi="PT Serif" w:cs="Times New Roman"/>
          <w:szCs w:val="22"/>
        </w:rPr>
        <w:t>т</w:t>
      </w:r>
      <w:r w:rsidR="0041687D" w:rsidRPr="00A7749E">
        <w:rPr>
          <w:rFonts w:ascii="PT Serif" w:hAnsi="PT Serif" w:cs="Times New Roman"/>
          <w:szCs w:val="22"/>
        </w:rPr>
        <w:t>, Оператора</w:t>
      </w:r>
      <w:r w:rsidR="009957F5" w:rsidRPr="00A7749E">
        <w:rPr>
          <w:rFonts w:ascii="PT Serif" w:hAnsi="PT Serif" w:cs="Times New Roman"/>
          <w:szCs w:val="22"/>
        </w:rPr>
        <w:t xml:space="preserve"> </w:t>
      </w:r>
      <w:r w:rsidR="0072373A" w:rsidRPr="00A7749E">
        <w:rPr>
          <w:rFonts w:ascii="PT Serif" w:hAnsi="PT Serif" w:cs="Times New Roman"/>
          <w:szCs w:val="22"/>
        </w:rPr>
        <w:t>электронной торговой площадки</w:t>
      </w:r>
      <w:r w:rsidRPr="00A7749E">
        <w:rPr>
          <w:rFonts w:ascii="PT Serif" w:hAnsi="PT Serif" w:cs="Times New Roman"/>
          <w:szCs w:val="22"/>
        </w:rPr>
        <w:t xml:space="preserve">, указанный в </w:t>
      </w:r>
      <w:hyperlink w:anchor="P43" w:history="1">
        <w:r w:rsidRPr="00A7749E">
          <w:rPr>
            <w:rFonts w:ascii="PT Serif" w:hAnsi="PT Serif" w:cs="Times New Roman"/>
            <w:szCs w:val="22"/>
          </w:rPr>
          <w:t>пункте 1</w:t>
        </w:r>
        <w:r w:rsidR="00ED5590" w:rsidRPr="00A7749E">
          <w:rPr>
            <w:rFonts w:ascii="PT Serif" w:hAnsi="PT Serif" w:cs="Times New Roman"/>
            <w:szCs w:val="22"/>
          </w:rPr>
          <w:t>3</w:t>
        </w:r>
      </w:hyperlink>
      <w:r w:rsidRPr="00A7749E">
        <w:rPr>
          <w:rFonts w:ascii="PT Serif" w:hAnsi="PT Serif" w:cs="Times New Roman"/>
          <w:szCs w:val="22"/>
        </w:rPr>
        <w:t xml:space="preserve"> Договора.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bookmarkStart w:id="1" w:name="P25"/>
      <w:bookmarkEnd w:id="1"/>
      <w:r w:rsidRPr="00A7749E">
        <w:rPr>
          <w:rFonts w:ascii="PT Serif" w:hAnsi="PT Serif" w:cs="Times New Roman"/>
          <w:b/>
          <w:szCs w:val="22"/>
        </w:rPr>
        <w:t>2.</w:t>
      </w:r>
      <w:r w:rsidRPr="00A7749E">
        <w:rPr>
          <w:rFonts w:ascii="PT Serif" w:hAnsi="PT Serif" w:cs="Times New Roman"/>
          <w:szCs w:val="22"/>
        </w:rPr>
        <w:t xml:space="preserve"> Предметом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является ___________________ (полное наименование объекта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>) (далее - Актив).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3.</w:t>
      </w:r>
      <w:r w:rsidRPr="00A7749E">
        <w:rPr>
          <w:rFonts w:ascii="PT Serif" w:hAnsi="PT Serif" w:cs="Times New Roman"/>
          <w:szCs w:val="22"/>
        </w:rPr>
        <w:t xml:space="preserve">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обязуется внести задаток до "</w:t>
      </w:r>
      <w:r w:rsidR="00031456">
        <w:rPr>
          <w:rFonts w:ascii="PT Serif" w:hAnsi="PT Serif" w:cs="Times New Roman"/>
          <w:szCs w:val="22"/>
        </w:rPr>
        <w:t>01</w:t>
      </w:r>
      <w:r w:rsidRPr="00A7749E">
        <w:rPr>
          <w:rFonts w:ascii="PT Serif" w:hAnsi="PT Serif" w:cs="Times New Roman"/>
          <w:szCs w:val="22"/>
        </w:rPr>
        <w:t xml:space="preserve">" </w:t>
      </w:r>
      <w:r w:rsidR="00031456">
        <w:rPr>
          <w:rFonts w:ascii="PT Serif" w:hAnsi="PT Serif" w:cs="Times New Roman"/>
          <w:szCs w:val="22"/>
        </w:rPr>
        <w:t>июля</w:t>
      </w:r>
      <w:r w:rsidRPr="00A7749E">
        <w:rPr>
          <w:rFonts w:ascii="PT Serif" w:hAnsi="PT Serif" w:cs="Times New Roman"/>
          <w:szCs w:val="22"/>
        </w:rPr>
        <w:t xml:space="preserve"> 20</w:t>
      </w:r>
      <w:r w:rsidR="003E1CF1" w:rsidRPr="00A7749E">
        <w:rPr>
          <w:rFonts w:ascii="PT Serif" w:hAnsi="PT Serif" w:cs="Times New Roman"/>
          <w:szCs w:val="22"/>
        </w:rPr>
        <w:t>2</w:t>
      </w:r>
      <w:r w:rsidR="00C7793D">
        <w:rPr>
          <w:rFonts w:ascii="PT Serif" w:hAnsi="PT Serif" w:cs="Times New Roman"/>
          <w:szCs w:val="22"/>
        </w:rPr>
        <w:t>6</w:t>
      </w:r>
      <w:r w:rsidRPr="00A7749E">
        <w:rPr>
          <w:rFonts w:ascii="PT Serif" w:hAnsi="PT Serif" w:cs="Times New Roman"/>
          <w:szCs w:val="22"/>
        </w:rPr>
        <w:t xml:space="preserve"> года</w:t>
      </w:r>
      <w:r w:rsidR="003E1CF1" w:rsidRPr="00A7749E">
        <w:rPr>
          <w:rFonts w:ascii="PT Serif" w:hAnsi="PT Serif" w:cs="Times New Roman"/>
          <w:szCs w:val="22"/>
        </w:rPr>
        <w:t xml:space="preserve"> </w:t>
      </w:r>
      <w:r w:rsidR="00942B6E">
        <w:rPr>
          <w:rFonts w:ascii="PT Serif" w:hAnsi="PT Serif" w:cs="Times New Roman"/>
          <w:szCs w:val="22"/>
        </w:rPr>
        <w:t>1</w:t>
      </w:r>
      <w:r w:rsidR="00031456">
        <w:rPr>
          <w:rFonts w:ascii="PT Serif" w:hAnsi="PT Serif" w:cs="Times New Roman"/>
          <w:szCs w:val="22"/>
        </w:rPr>
        <w:t>0</w:t>
      </w:r>
      <w:r w:rsidR="00983268">
        <w:rPr>
          <w:rFonts w:ascii="PT Serif" w:hAnsi="PT Serif" w:cs="Times New Roman"/>
          <w:szCs w:val="22"/>
        </w:rPr>
        <w:t>.</w:t>
      </w:r>
      <w:r w:rsidR="00031456">
        <w:rPr>
          <w:rFonts w:ascii="PT Serif" w:hAnsi="PT Serif" w:cs="Times New Roman"/>
          <w:szCs w:val="22"/>
        </w:rPr>
        <w:t>00</w:t>
      </w:r>
      <w:r w:rsidR="003E1CF1" w:rsidRPr="00A7749E">
        <w:rPr>
          <w:rFonts w:ascii="PT Serif" w:hAnsi="PT Serif" w:cs="Times New Roman"/>
          <w:szCs w:val="22"/>
        </w:rPr>
        <w:t xml:space="preserve"> мск</w:t>
      </w:r>
      <w:r w:rsidRPr="00A7749E">
        <w:rPr>
          <w:rFonts w:ascii="PT Serif" w:hAnsi="PT Serif" w:cs="Times New Roman"/>
          <w:szCs w:val="22"/>
        </w:rPr>
        <w:t>.</w:t>
      </w:r>
      <w:r w:rsidR="00983268">
        <w:rPr>
          <w:rFonts w:ascii="PT Serif" w:hAnsi="PT Serif" w:cs="Times New Roman"/>
          <w:szCs w:val="22"/>
        </w:rPr>
        <w:t xml:space="preserve"> Задаток считается внесенным с момента зачисления на расчетный счет Оператора электронной торговой площадки.</w:t>
      </w:r>
      <w:r w:rsidRPr="00A7749E">
        <w:rPr>
          <w:rFonts w:ascii="PT Serif" w:hAnsi="PT Serif" w:cs="Times New Roman"/>
          <w:szCs w:val="22"/>
        </w:rPr>
        <w:t xml:space="preserve"> </w:t>
      </w:r>
    </w:p>
    <w:p w:rsidR="0072373A" w:rsidRPr="00A7749E" w:rsidRDefault="0072373A" w:rsidP="00723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Serif" w:hAnsi="PT Serif"/>
        </w:rPr>
      </w:pPr>
      <w:r w:rsidRPr="00A7749E">
        <w:rPr>
          <w:rFonts w:ascii="PT Serif" w:hAnsi="PT Serif"/>
          <w:b/>
        </w:rPr>
        <w:t>4.</w:t>
      </w:r>
      <w:r w:rsidRPr="00A7749E">
        <w:rPr>
          <w:rFonts w:ascii="PT Serif" w:hAnsi="PT Serif"/>
        </w:rPr>
        <w:t xml:space="preserve"> Организатор торгов в срок не позднее трех рабочих дней с даты размещения на электронной площадке протокола о результатах аукциона направляет оператору электронной торговой площадки поручение о перечислении денежных средств по итогам аукциона.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5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Задаток, внесенный </w:t>
      </w:r>
      <w:r w:rsidR="0041687D" w:rsidRPr="00A7749E">
        <w:rPr>
          <w:rFonts w:ascii="PT Serif" w:hAnsi="PT Serif" w:cs="Times New Roman"/>
          <w:szCs w:val="22"/>
        </w:rPr>
        <w:t>Заявителем</w:t>
      </w:r>
      <w:r w:rsidR="001A1766" w:rsidRPr="00A7749E">
        <w:rPr>
          <w:rFonts w:ascii="PT Serif" w:hAnsi="PT Serif" w:cs="Times New Roman"/>
          <w:szCs w:val="22"/>
        </w:rPr>
        <w:t>, подлежит возврату на его сч</w:t>
      </w:r>
      <w:r w:rsidR="0041687D" w:rsidRPr="00A7749E">
        <w:rPr>
          <w:rFonts w:ascii="PT Serif" w:hAnsi="PT Serif" w:cs="Times New Roman"/>
          <w:szCs w:val="22"/>
        </w:rPr>
        <w:t>ё</w:t>
      </w:r>
      <w:r w:rsidR="001A1766" w:rsidRPr="00A7749E">
        <w:rPr>
          <w:rFonts w:ascii="PT Serif" w:hAnsi="PT Serif" w:cs="Times New Roman"/>
          <w:szCs w:val="22"/>
        </w:rPr>
        <w:t>т</w:t>
      </w:r>
      <w:r w:rsidRPr="00A7749E">
        <w:rPr>
          <w:rFonts w:ascii="PT Serif" w:hAnsi="PT Serif" w:cs="Times New Roman"/>
          <w:szCs w:val="22"/>
        </w:rPr>
        <w:t xml:space="preserve"> </w:t>
      </w:r>
      <w:r w:rsidR="001A1766" w:rsidRPr="00A7749E">
        <w:rPr>
          <w:rFonts w:ascii="PT Serif" w:hAnsi="PT Serif" w:cs="Times New Roman"/>
          <w:szCs w:val="22"/>
        </w:rPr>
        <w:t xml:space="preserve">в течение </w:t>
      </w:r>
      <w:r w:rsidR="00C02CEE">
        <w:rPr>
          <w:rFonts w:ascii="PT Serif" w:hAnsi="PT Serif" w:cs="Times New Roman"/>
          <w:szCs w:val="22"/>
        </w:rPr>
        <w:t>5</w:t>
      </w:r>
      <w:r w:rsidR="001A1766" w:rsidRPr="00A7749E">
        <w:rPr>
          <w:rFonts w:ascii="PT Serif" w:hAnsi="PT Serif" w:cs="Times New Roman"/>
          <w:szCs w:val="22"/>
        </w:rPr>
        <w:t xml:space="preserve"> (</w:t>
      </w:r>
      <w:r w:rsidR="00C02CEE">
        <w:rPr>
          <w:rFonts w:ascii="PT Serif" w:hAnsi="PT Serif" w:cs="Times New Roman"/>
          <w:szCs w:val="22"/>
        </w:rPr>
        <w:t>пяти</w:t>
      </w:r>
      <w:r w:rsidR="001A1766" w:rsidRPr="00A7749E">
        <w:rPr>
          <w:rFonts w:ascii="PT Serif" w:hAnsi="PT Serif" w:cs="Times New Roman"/>
          <w:szCs w:val="22"/>
        </w:rPr>
        <w:t xml:space="preserve">) рабочих дней </w:t>
      </w:r>
      <w:r w:rsidR="00C02CEE">
        <w:rPr>
          <w:rFonts w:ascii="PT Serif" w:hAnsi="PT Serif" w:cs="Times New Roman"/>
          <w:szCs w:val="22"/>
        </w:rPr>
        <w:t>на основании письменного обращения Оператору электронной торговой площадке</w:t>
      </w:r>
      <w:r w:rsidR="000570B6">
        <w:rPr>
          <w:rFonts w:ascii="PT Serif" w:hAnsi="PT Serif" w:cs="Times New Roman"/>
          <w:szCs w:val="22"/>
        </w:rPr>
        <w:t>,</w:t>
      </w:r>
      <w:r w:rsidR="00C02CEE">
        <w:rPr>
          <w:rFonts w:ascii="PT Serif" w:hAnsi="PT Serif" w:cs="Times New Roman"/>
          <w:szCs w:val="22"/>
        </w:rPr>
        <w:t xml:space="preserve"> согласно регламента последнего </w:t>
      </w:r>
      <w:r w:rsidR="001A1766" w:rsidRPr="00A7749E">
        <w:rPr>
          <w:rFonts w:ascii="PT Serif" w:hAnsi="PT Serif" w:cs="Times New Roman"/>
          <w:szCs w:val="22"/>
        </w:rPr>
        <w:t>в следующих случаях: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1) если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не признан </w:t>
      </w:r>
      <w:r w:rsidR="0041687D" w:rsidRPr="00A7749E">
        <w:rPr>
          <w:rFonts w:ascii="PT Serif" w:hAnsi="PT Serif" w:cs="Times New Roman"/>
          <w:szCs w:val="22"/>
        </w:rPr>
        <w:t xml:space="preserve">Участником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41687D" w:rsidRPr="00A7749E">
        <w:rPr>
          <w:rFonts w:ascii="PT Serif" w:hAnsi="PT Serif" w:cs="Times New Roman"/>
          <w:szCs w:val="22"/>
        </w:rPr>
        <w:t xml:space="preserve"> </w:t>
      </w:r>
      <w:r w:rsidRPr="00A7749E">
        <w:rPr>
          <w:rFonts w:ascii="PT Serif" w:hAnsi="PT Serif" w:cs="Times New Roman"/>
          <w:szCs w:val="22"/>
        </w:rPr>
        <w:t xml:space="preserve">(срок возврата задатка исчисляется с даты подписания протокола о признании или отказе в признании заявителей участниками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>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2) если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отозвал заявку до начала проведения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 xml:space="preserve">(срок возврата задатка исчисляется с даты поступления </w:t>
      </w:r>
      <w:r w:rsidR="00E578C1" w:rsidRPr="00A7749E">
        <w:rPr>
          <w:rFonts w:ascii="PT Serif" w:hAnsi="PT Serif" w:cs="Times New Roman"/>
          <w:szCs w:val="22"/>
        </w:rPr>
        <w:t xml:space="preserve">Организатору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уведомления об отзыве Заявки);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3) если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не стал победителем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 xml:space="preserve">(срок возврата задатка исчисляется с даты подписания протокола о результатах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>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4) если </w:t>
      </w:r>
      <w:r w:rsidR="00E578C1" w:rsidRPr="00A7749E">
        <w:rPr>
          <w:rFonts w:ascii="PT Serif" w:hAnsi="PT Serif" w:cs="Times New Roman"/>
          <w:szCs w:val="22"/>
        </w:rPr>
        <w:t xml:space="preserve">Организатор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отказал</w:t>
      </w:r>
      <w:r w:rsidR="00E578C1" w:rsidRPr="00A7749E">
        <w:rPr>
          <w:rFonts w:ascii="PT Serif" w:hAnsi="PT Serif" w:cs="Times New Roman"/>
          <w:szCs w:val="22"/>
        </w:rPr>
        <w:t>ся</w:t>
      </w:r>
      <w:r w:rsidRPr="00A7749E">
        <w:rPr>
          <w:rFonts w:ascii="PT Serif" w:hAnsi="PT Serif" w:cs="Times New Roman"/>
          <w:szCs w:val="22"/>
        </w:rPr>
        <w:t xml:space="preserve"> от проведения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, </w:t>
      </w:r>
      <w:r w:rsidR="00C176CA" w:rsidRPr="00A7749E">
        <w:rPr>
          <w:rFonts w:ascii="PT Serif" w:hAnsi="PT Serif" w:cs="Times New Roman"/>
          <w:szCs w:val="22"/>
        </w:rPr>
        <w:t xml:space="preserve">торги </w:t>
      </w:r>
      <w:r w:rsidRPr="00A7749E">
        <w:rPr>
          <w:rFonts w:ascii="PT Serif" w:hAnsi="PT Serif" w:cs="Times New Roman"/>
          <w:szCs w:val="22"/>
        </w:rPr>
        <w:t xml:space="preserve">признаны несостоявшимися или недействительными на основании вступившего в законную силу решения суда (срок возврата задатка исчисляется с даты размещения на официальном сайте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в сети Интернет извещения об отказе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от проведения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, признании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>несостоявшимися или недействительными на основании вступившего в законную силу решения суда).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6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Задаток не возвращается Заявителю</w:t>
      </w:r>
      <w:r w:rsidRPr="00A7749E">
        <w:rPr>
          <w:rFonts w:ascii="PT Serif" w:hAnsi="PT Serif" w:cs="Times New Roman"/>
          <w:szCs w:val="22"/>
        </w:rPr>
        <w:t>, а перечисляется на счёт</w:t>
      </w:r>
      <w:r w:rsidR="00D869D8" w:rsidRPr="00A7749E">
        <w:rPr>
          <w:rFonts w:ascii="PT Serif" w:hAnsi="PT Serif" w:cs="Times New Roman"/>
          <w:szCs w:val="22"/>
        </w:rPr>
        <w:t xml:space="preserve"> указанный </w:t>
      </w:r>
      <w:r w:rsidRPr="00A7749E">
        <w:rPr>
          <w:rFonts w:ascii="PT Serif" w:hAnsi="PT Serif" w:cs="Times New Roman"/>
          <w:szCs w:val="22"/>
        </w:rPr>
        <w:t>Организатор</w:t>
      </w:r>
      <w:r w:rsidR="00D869D8" w:rsidRPr="00A7749E">
        <w:rPr>
          <w:rFonts w:ascii="PT Serif" w:hAnsi="PT Serif" w:cs="Times New Roman"/>
          <w:szCs w:val="22"/>
        </w:rPr>
        <w:t>ом</w:t>
      </w:r>
      <w:r w:rsidRPr="00A7749E">
        <w:rPr>
          <w:rFonts w:ascii="PT Serif" w:hAnsi="PT Serif" w:cs="Times New Roman"/>
          <w:szCs w:val="22"/>
        </w:rPr>
        <w:t xml:space="preserve"> торгов</w:t>
      </w:r>
      <w:r w:rsidR="00D869D8" w:rsidRPr="00A7749E">
        <w:rPr>
          <w:rFonts w:ascii="PT Serif" w:hAnsi="PT Serif" w:cs="Times New Roman"/>
          <w:szCs w:val="22"/>
        </w:rPr>
        <w:t xml:space="preserve"> в поручении о перечислении денежных средств по итогам аукциона</w:t>
      </w:r>
      <w:r w:rsidR="001A1766" w:rsidRPr="00A7749E">
        <w:rPr>
          <w:rFonts w:ascii="PT Serif" w:hAnsi="PT Serif" w:cs="Times New Roman"/>
          <w:szCs w:val="22"/>
        </w:rPr>
        <w:t xml:space="preserve">, </w:t>
      </w:r>
      <w:r w:rsidR="001A1766" w:rsidRPr="00A7749E">
        <w:rPr>
          <w:rFonts w:ascii="PT Serif" w:hAnsi="PT Serif" w:cs="Times New Roman"/>
          <w:szCs w:val="22"/>
        </w:rPr>
        <w:lastRenderedPageBreak/>
        <w:t xml:space="preserve">если </w:t>
      </w:r>
      <w:r w:rsidR="00D869D8" w:rsidRPr="00A7749E">
        <w:rPr>
          <w:rFonts w:ascii="PT Serif" w:hAnsi="PT Serif" w:cs="Times New Roman"/>
          <w:szCs w:val="22"/>
        </w:rPr>
        <w:t>Заявитель</w:t>
      </w:r>
      <w:r w:rsidR="001A1766" w:rsidRPr="00A7749E">
        <w:rPr>
          <w:rFonts w:ascii="PT Serif" w:hAnsi="PT Serif" w:cs="Times New Roman"/>
          <w:szCs w:val="22"/>
        </w:rPr>
        <w:t xml:space="preserve"> был признан победителем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>, но: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1) уклонился или отказался подписать договор купли-продажи Актива/инвестиционное соглашение после проведения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 xml:space="preserve">(уклонился или отказался подписать протокол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, если предметом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являлся Актив);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2) на дату, когда должен быть подписан договор купли-продажи/ инвестиционное соглашение в отношении Актива,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не имеет всех необходимых согласований (разрешений, одобрений) на совершение сделки, предусмотренных действующим законодательством Российской Федерации.</w:t>
      </w:r>
    </w:p>
    <w:p w:rsidR="001A1766" w:rsidRPr="00A7749E" w:rsidRDefault="00D869D8" w:rsidP="0072373A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7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В случае признания </w:t>
      </w:r>
      <w:r w:rsidR="0072373A" w:rsidRPr="00A7749E">
        <w:rPr>
          <w:rFonts w:ascii="PT Serif" w:hAnsi="PT Serif" w:cs="Times New Roman"/>
          <w:szCs w:val="22"/>
        </w:rPr>
        <w:t>Заявителя</w:t>
      </w:r>
      <w:r w:rsidR="001A1766" w:rsidRPr="00A7749E">
        <w:rPr>
          <w:rFonts w:ascii="PT Serif" w:hAnsi="PT Serif" w:cs="Times New Roman"/>
          <w:szCs w:val="22"/>
        </w:rPr>
        <w:t xml:space="preserve"> победителем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>, сумма внесенного им задатка засчитывается в счет исполнения обязательств по оплате стоимости Актива</w:t>
      </w:r>
      <w:r w:rsidRPr="00A7749E">
        <w:rPr>
          <w:rFonts w:ascii="PT Serif" w:hAnsi="PT Serif" w:cs="Times New Roman"/>
          <w:szCs w:val="22"/>
        </w:rPr>
        <w:t>, и перечисляется на счёт указанный Организатором торгов в поручении о перечислении денежных средств по итогам аукциона</w:t>
      </w:r>
      <w:r w:rsidR="001A1766" w:rsidRPr="00A7749E">
        <w:rPr>
          <w:rFonts w:ascii="PT Serif" w:hAnsi="PT Serif" w:cs="Times New Roman"/>
          <w:szCs w:val="22"/>
        </w:rPr>
        <w:t>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8.</w:t>
      </w:r>
      <w:r w:rsidRPr="00A7749E">
        <w:rPr>
          <w:rFonts w:ascii="PT Serif" w:hAnsi="PT Serif" w:cs="Times New Roman"/>
          <w:szCs w:val="22"/>
        </w:rPr>
        <w:t xml:space="preserve"> </w:t>
      </w:r>
      <w:r w:rsidR="001A1766" w:rsidRPr="00A7749E">
        <w:rPr>
          <w:rFonts w:ascii="PT Serif" w:hAnsi="PT Serif" w:cs="Times New Roman"/>
          <w:szCs w:val="22"/>
        </w:rPr>
        <w:t xml:space="preserve">В случае отказа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 от подписания протокола о результатах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="00E578C1" w:rsidRPr="00A7749E">
        <w:rPr>
          <w:rFonts w:ascii="PT Serif" w:hAnsi="PT Serif" w:cs="Times New Roman"/>
          <w:szCs w:val="22"/>
        </w:rPr>
        <w:t xml:space="preserve">Организатор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 обязан вернуть Заявителю, признанному Победителем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, задаток в двойном размере не позднее 5 (Пяти) рабочих дней со дня проведения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>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9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="001A1766" w:rsidRPr="00A7749E">
        <w:rPr>
          <w:rFonts w:ascii="PT Serif" w:hAnsi="PT Serif" w:cs="Times New Roman"/>
          <w:szCs w:val="22"/>
        </w:rPr>
        <w:t xml:space="preserve"> обязан письменно извещать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 об изменениях своих реквизитов, в том числе реквизитов для возврата задатка.</w:t>
      </w:r>
    </w:p>
    <w:p w:rsidR="001A1766" w:rsidRPr="00A7749E" w:rsidRDefault="00D869D8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10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Все споры между Сторонами, которые могут возникнуть по Договору, подлежат рассмотрению в Арбитражном суде города Москвы или в Таганском районном суде города Москвы в зависимости от подведомственности, предусмотренной законодательством Российской Федерации. Стороны определили, что настоящий пункт имеет силу соглашения о подсудности и имеет самостоятельную юридическую силу в случае признания Договора недействительным (незаключенным).</w:t>
      </w:r>
    </w:p>
    <w:p w:rsidR="001A1766" w:rsidRPr="00A7749E" w:rsidRDefault="00D869D8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11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Во всем ином, что не урегулировано Договором, Стороны руководствуются действующим законодательством Российской Федерации.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</w:t>
      </w:r>
      <w:r w:rsidR="00D869D8" w:rsidRPr="00A7749E">
        <w:rPr>
          <w:rFonts w:ascii="PT Serif" w:hAnsi="PT Serif" w:cs="Times New Roman"/>
          <w:b/>
          <w:szCs w:val="22"/>
        </w:rPr>
        <w:t>2</w:t>
      </w:r>
      <w:r w:rsidRPr="00A7749E">
        <w:rPr>
          <w:rFonts w:ascii="PT Serif" w:hAnsi="PT Serif" w:cs="Times New Roman"/>
          <w:b/>
          <w:szCs w:val="22"/>
        </w:rPr>
        <w:t>.</w:t>
      </w:r>
      <w:r w:rsidRPr="00A7749E">
        <w:rPr>
          <w:rFonts w:ascii="PT Serif" w:hAnsi="PT Serif" w:cs="Times New Roman"/>
          <w:szCs w:val="22"/>
        </w:rPr>
        <w:t xml:space="preserve"> Договор составлен в </w:t>
      </w:r>
      <w:r w:rsidR="00C176CA" w:rsidRPr="00A7749E">
        <w:rPr>
          <w:rFonts w:ascii="PT Serif" w:hAnsi="PT Serif" w:cs="Times New Roman"/>
          <w:szCs w:val="22"/>
        </w:rPr>
        <w:t>3</w:t>
      </w:r>
      <w:r w:rsidRPr="00A7749E">
        <w:rPr>
          <w:rFonts w:ascii="PT Serif" w:hAnsi="PT Serif" w:cs="Times New Roman"/>
          <w:szCs w:val="22"/>
        </w:rPr>
        <w:t xml:space="preserve"> (</w:t>
      </w:r>
      <w:r w:rsidR="00C176CA" w:rsidRPr="00A7749E">
        <w:rPr>
          <w:rFonts w:ascii="PT Serif" w:hAnsi="PT Serif" w:cs="Times New Roman"/>
          <w:szCs w:val="22"/>
        </w:rPr>
        <w:t>трёх</w:t>
      </w:r>
      <w:r w:rsidRPr="00A7749E">
        <w:rPr>
          <w:rFonts w:ascii="PT Serif" w:hAnsi="PT Serif" w:cs="Times New Roman"/>
          <w:szCs w:val="22"/>
        </w:rPr>
        <w:t>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1A1766" w:rsidRPr="00A7749E" w:rsidRDefault="001A1766">
      <w:pPr>
        <w:pStyle w:val="ConsPlusNormal"/>
        <w:jc w:val="center"/>
        <w:rPr>
          <w:rFonts w:ascii="PT Serif" w:hAnsi="PT Serif" w:cs="Times New Roman"/>
          <w:szCs w:val="22"/>
        </w:rPr>
      </w:pPr>
      <w:bookmarkStart w:id="2" w:name="P43"/>
      <w:bookmarkEnd w:id="2"/>
      <w:r w:rsidRPr="00A7749E">
        <w:rPr>
          <w:rFonts w:ascii="PT Serif" w:hAnsi="PT Serif" w:cs="Times New Roman"/>
          <w:b/>
          <w:szCs w:val="22"/>
        </w:rPr>
        <w:t>1</w:t>
      </w:r>
      <w:r w:rsidR="00ED5590" w:rsidRPr="00A7749E">
        <w:rPr>
          <w:rFonts w:ascii="PT Serif" w:hAnsi="PT Serif" w:cs="Times New Roman"/>
          <w:b/>
          <w:szCs w:val="22"/>
        </w:rPr>
        <w:t>3</w:t>
      </w:r>
      <w:r w:rsidRPr="00A7749E">
        <w:rPr>
          <w:rFonts w:ascii="PT Serif" w:hAnsi="PT Serif" w:cs="Times New Roman"/>
          <w:szCs w:val="22"/>
        </w:rPr>
        <w:t>. Реквизиты и подписи Сторон: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D869D8" w:rsidRPr="00A7749E" w:rsidRDefault="00D869D8">
      <w:pPr>
        <w:pStyle w:val="ConsPlusNormal"/>
        <w:rPr>
          <w:rFonts w:ascii="PT Serif" w:hAnsi="PT Serif" w:cs="Times New Roman"/>
          <w:b/>
          <w:szCs w:val="22"/>
        </w:rPr>
      </w:pPr>
      <w:r w:rsidRPr="00A7749E">
        <w:rPr>
          <w:rFonts w:ascii="PT Serif" w:hAnsi="PT Serif" w:cs="Times New Roman"/>
          <w:b/>
          <w:szCs w:val="22"/>
        </w:rPr>
        <w:t>Оператор электронной торговой площадки</w:t>
      </w:r>
      <w:r w:rsidR="00C176CA" w:rsidRPr="00A7749E">
        <w:rPr>
          <w:rFonts w:ascii="PT Serif" w:hAnsi="PT Serif" w:cs="Times New Roman"/>
          <w:b/>
          <w:szCs w:val="22"/>
        </w:rPr>
        <w:t>:</w:t>
      </w:r>
      <w:r w:rsidRPr="00A7749E">
        <w:rPr>
          <w:rFonts w:ascii="PT Serif" w:hAnsi="PT Serif" w:cs="Times New Roman"/>
          <w:b/>
          <w:szCs w:val="22"/>
        </w:rPr>
        <w:t xml:space="preserve"> 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Общество с ограниченной ответственностью «Сервис-Консалт»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142784, г. Москва, г. Московский, 1-й мкр., дом 23Д, помещение 24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ИНН 5003095225, КПП 775101001, ОГРН 1115003006139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р/с </w:t>
      </w:r>
      <w:r w:rsidR="00D754B6" w:rsidRPr="00A7749E">
        <w:rPr>
          <w:rFonts w:ascii="PT Serif" w:hAnsi="PT Serif" w:cs="Times New Roman"/>
          <w:szCs w:val="22"/>
        </w:rPr>
        <w:t>407 028 100 000 000 062 49</w:t>
      </w:r>
      <w:r w:rsidRPr="00A7749E">
        <w:rPr>
          <w:rFonts w:ascii="PT Serif" w:hAnsi="PT Serif" w:cs="Times New Roman"/>
          <w:szCs w:val="22"/>
        </w:rPr>
        <w:t xml:space="preserve"> в </w:t>
      </w:r>
      <w:r w:rsidR="00D754B6" w:rsidRPr="00A7749E">
        <w:rPr>
          <w:rFonts w:ascii="PT Serif" w:hAnsi="PT Serif" w:cs="Times New Roman"/>
          <w:szCs w:val="22"/>
        </w:rPr>
        <w:t>АО БАНК "ЕРМАК" г. Нижневартовск</w:t>
      </w:r>
      <w:r w:rsidRPr="00A7749E">
        <w:rPr>
          <w:rFonts w:ascii="PT Serif" w:hAnsi="PT Serif" w:cs="Times New Roman"/>
          <w:szCs w:val="22"/>
        </w:rPr>
        <w:t xml:space="preserve"> БИК </w:t>
      </w:r>
      <w:r w:rsidR="00D754B6" w:rsidRPr="00A7749E">
        <w:rPr>
          <w:rFonts w:ascii="PT Serif" w:hAnsi="PT Serif" w:cs="Times New Roman"/>
          <w:szCs w:val="22"/>
        </w:rPr>
        <w:t>047169742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</w:p>
    <w:p w:rsidR="00C176CA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Директор ______________________________________</w:t>
      </w:r>
      <w:r w:rsidR="0054308A" w:rsidRPr="00A7749E">
        <w:rPr>
          <w:rFonts w:ascii="PT Serif" w:hAnsi="PT Serif" w:cs="Times New Roman"/>
          <w:szCs w:val="22"/>
        </w:rPr>
        <w:t>Арчаков А</w:t>
      </w:r>
      <w:r w:rsidRPr="00A7749E">
        <w:rPr>
          <w:rFonts w:ascii="PT Serif" w:hAnsi="PT Serif" w:cs="Times New Roman"/>
          <w:szCs w:val="22"/>
        </w:rPr>
        <w:t>.</w:t>
      </w:r>
      <w:r w:rsidR="0054308A" w:rsidRPr="00A7749E">
        <w:rPr>
          <w:rFonts w:ascii="PT Serif" w:hAnsi="PT Serif" w:cs="Times New Roman"/>
          <w:szCs w:val="22"/>
        </w:rPr>
        <w:t>С</w:t>
      </w:r>
      <w:r w:rsidRPr="00A7749E">
        <w:rPr>
          <w:rFonts w:ascii="PT Serif" w:hAnsi="PT Serif" w:cs="Times New Roman"/>
          <w:szCs w:val="22"/>
        </w:rPr>
        <w:t>.</w:t>
      </w:r>
    </w:p>
    <w:p w:rsidR="00C176CA" w:rsidRPr="00A7749E" w:rsidRDefault="00C176CA">
      <w:pPr>
        <w:pStyle w:val="ConsPlusNormal"/>
        <w:rPr>
          <w:rFonts w:ascii="PT Serif" w:hAnsi="PT Serif" w:cs="Times New Roman"/>
          <w:szCs w:val="22"/>
        </w:rPr>
      </w:pPr>
    </w:p>
    <w:p w:rsidR="00C176CA" w:rsidRPr="00A7749E" w:rsidRDefault="00C176CA">
      <w:pPr>
        <w:pStyle w:val="ConsPlusNormal"/>
        <w:rPr>
          <w:rFonts w:ascii="PT Serif" w:hAnsi="PT Serif" w:cs="Times New Roman"/>
          <w:szCs w:val="22"/>
        </w:rPr>
      </w:pPr>
    </w:p>
    <w:p w:rsidR="00C176CA" w:rsidRPr="00A7749E" w:rsidRDefault="00D869D8" w:rsidP="00C176CA">
      <w:pPr>
        <w:pStyle w:val="ConsPlusNormal"/>
        <w:spacing w:before="220"/>
        <w:jc w:val="both"/>
        <w:rPr>
          <w:rFonts w:ascii="PT Serif" w:hAnsi="PT Serif" w:cs="Times New Roman"/>
          <w:b/>
          <w:szCs w:val="22"/>
        </w:rPr>
      </w:pPr>
      <w:r w:rsidRPr="00A7749E">
        <w:rPr>
          <w:rFonts w:ascii="PT Serif" w:hAnsi="PT Serif" w:cs="Times New Roman"/>
          <w:b/>
          <w:szCs w:val="22"/>
        </w:rPr>
        <w:t>Организатор торгов:</w:t>
      </w:r>
    </w:p>
    <w:p w:rsidR="003E1CF1" w:rsidRPr="00A7749E" w:rsidRDefault="003E1CF1" w:rsidP="003E1CF1">
      <w:pPr>
        <w:jc w:val="both"/>
        <w:rPr>
          <w:rFonts w:ascii="PT Serif" w:hAnsi="PT Serif"/>
          <w:b/>
        </w:rPr>
      </w:pPr>
    </w:p>
    <w:p w:rsidR="003E1CF1" w:rsidRPr="00A7749E" w:rsidRDefault="003E1CF1" w:rsidP="003E1CF1">
      <w:pPr>
        <w:jc w:val="both"/>
        <w:rPr>
          <w:rFonts w:ascii="PT Serif" w:hAnsi="PT Serif"/>
          <w:b/>
        </w:rPr>
      </w:pPr>
      <w:r w:rsidRPr="00A7749E">
        <w:rPr>
          <w:rFonts w:ascii="PT Serif" w:hAnsi="PT Serif"/>
          <w:b/>
        </w:rPr>
        <w:t xml:space="preserve">Организатор торгов: Конкурсный управляющий </w:t>
      </w:r>
      <w:r w:rsidR="00D76282">
        <w:rPr>
          <w:rFonts w:ascii="PT Serif" w:hAnsi="PT Serif"/>
          <w:b/>
        </w:rPr>
        <w:t xml:space="preserve">АО </w:t>
      </w:r>
      <w:r w:rsidR="00CA24C2">
        <w:rPr>
          <w:rFonts w:ascii="PT Serif" w:hAnsi="PT Serif"/>
          <w:b/>
        </w:rPr>
        <w:t>"</w:t>
      </w:r>
      <w:r w:rsidR="00D76282">
        <w:rPr>
          <w:rFonts w:ascii="PT Serif" w:hAnsi="PT Serif"/>
          <w:b/>
        </w:rPr>
        <w:t>Управляющая компания №2</w:t>
      </w:r>
      <w:r w:rsidR="00CA24C2">
        <w:rPr>
          <w:rFonts w:ascii="PT Serif" w:hAnsi="PT Serif"/>
          <w:b/>
        </w:rPr>
        <w:t xml:space="preserve">" </w:t>
      </w:r>
      <w:r w:rsidRPr="00A7749E">
        <w:rPr>
          <w:rFonts w:ascii="PT Serif" w:hAnsi="PT Serif"/>
          <w:b/>
        </w:rPr>
        <w:t xml:space="preserve"> Шаповал Д.В.</w:t>
      </w:r>
    </w:p>
    <w:p w:rsidR="003E1CF1" w:rsidRPr="00A7749E" w:rsidRDefault="003E1CF1" w:rsidP="003E1CF1">
      <w:pPr>
        <w:jc w:val="both"/>
        <w:rPr>
          <w:rFonts w:ascii="PT Serif" w:hAnsi="PT Serif"/>
          <w:b/>
        </w:rPr>
      </w:pPr>
      <w:r w:rsidRPr="00A7749E">
        <w:rPr>
          <w:rFonts w:ascii="PT Serif" w:hAnsi="PT Serif"/>
          <w:b/>
        </w:rPr>
        <w:t>АО Ханты-Мансийский Автономный округ - Югра, г. Ханты-Мансийск, ул. Пионерская, 25, а/я 51.</w:t>
      </w:r>
    </w:p>
    <w:p w:rsidR="00D869D8" w:rsidRPr="00A7749E" w:rsidRDefault="00D869D8" w:rsidP="00C176CA">
      <w:pPr>
        <w:pStyle w:val="ConsPlusNormal"/>
        <w:spacing w:before="220"/>
        <w:jc w:val="both"/>
        <w:rPr>
          <w:rFonts w:ascii="PT Serif" w:hAnsi="PT Serif" w:cs="Times New Roman"/>
          <w:szCs w:val="22"/>
        </w:rPr>
      </w:pPr>
    </w:p>
    <w:p w:rsidR="00C176CA" w:rsidRPr="00A7749E" w:rsidRDefault="00C176CA" w:rsidP="00C176CA">
      <w:pPr>
        <w:pStyle w:val="ConsPlusNormal"/>
        <w:spacing w:before="220"/>
        <w:jc w:val="both"/>
        <w:rPr>
          <w:rFonts w:ascii="PT Serif" w:hAnsi="PT Serif" w:cs="Times New Roman"/>
          <w:b/>
          <w:szCs w:val="22"/>
        </w:rPr>
      </w:pPr>
      <w:r w:rsidRPr="00A7749E">
        <w:rPr>
          <w:rFonts w:ascii="PT Serif" w:hAnsi="PT Serif" w:cs="Times New Roman"/>
          <w:b/>
          <w:szCs w:val="22"/>
        </w:rPr>
        <w:t xml:space="preserve">Заявитель: </w:t>
      </w:r>
    </w:p>
    <w:p w:rsidR="00C176CA" w:rsidRPr="00A7749E" w:rsidRDefault="00C176CA" w:rsidP="00C176CA">
      <w:pPr>
        <w:pStyle w:val="ConsPlusNormal"/>
        <w:spacing w:before="22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lastRenderedPageBreak/>
        <w:t>для юридического лица: организационно-правовая форма, наименование, адрес места нахождения, адрес для направления корреспонденции, ОГРН, ИНН, КПП, банковские реквизиты.</w:t>
      </w:r>
    </w:p>
    <w:p w:rsidR="00C176CA" w:rsidRPr="00A7749E" w:rsidRDefault="00C176CA" w:rsidP="00C176CA">
      <w:pPr>
        <w:pStyle w:val="ConsPlusNormal"/>
        <w:spacing w:before="22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для индивидуального предпринимателя: фамилия, имя, отчество, дата и место рождения, адрес регистрации по месту жительства, адрес для направления корреспонденции, ОГРНИП, ИНН, банковские реквизиты.</w:t>
      </w:r>
    </w:p>
    <w:p w:rsidR="00A7749E" w:rsidRPr="00A7749E" w:rsidRDefault="00C176CA" w:rsidP="00A7749E">
      <w:pPr>
        <w:pStyle w:val="ConsPlusNormal"/>
        <w:spacing w:before="220"/>
        <w:jc w:val="both"/>
        <w:rPr>
          <w:rFonts w:ascii="PT Serif" w:hAnsi="PT Serif"/>
        </w:rPr>
      </w:pPr>
      <w:r w:rsidRPr="00A7749E">
        <w:rPr>
          <w:rFonts w:ascii="PT Serif" w:hAnsi="PT Serif" w:cs="Times New Roman"/>
          <w:szCs w:val="22"/>
        </w:rPr>
        <w:t>для физического лица, не являющегося индивидуальным предпринимателем: фамилия, имя, отчество, дата и место рождения, адрес регистрации по месту жительства, адрес для направления корреспонденции, банковские реквизиты.</w:t>
      </w:r>
    </w:p>
    <w:sectPr w:rsidR="00A7749E" w:rsidRPr="00A7749E" w:rsidSect="009957F5">
      <w:footerReference w:type="even" r:id="rId7"/>
      <w:footerReference w:type="default" r:id="rId8"/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7CB" w:rsidRDefault="00FF17CB" w:rsidP="00A7749E">
      <w:pPr>
        <w:spacing w:after="0" w:line="240" w:lineRule="auto"/>
      </w:pPr>
      <w:r>
        <w:separator/>
      </w:r>
    </w:p>
  </w:endnote>
  <w:endnote w:type="continuationSeparator" w:id="0">
    <w:p w:rsidR="00FF17CB" w:rsidRDefault="00FF17CB" w:rsidP="00A7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49E" w:rsidRDefault="00A7749E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7749E" w:rsidRDefault="00A7749E" w:rsidP="00A7749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49E" w:rsidRDefault="00A7749E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7749E" w:rsidRDefault="00A7749E" w:rsidP="00A774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7CB" w:rsidRDefault="00FF17CB" w:rsidP="00A7749E">
      <w:pPr>
        <w:spacing w:after="0" w:line="240" w:lineRule="auto"/>
      </w:pPr>
      <w:r>
        <w:separator/>
      </w:r>
    </w:p>
  </w:footnote>
  <w:footnote w:type="continuationSeparator" w:id="0">
    <w:p w:rsidR="00FF17CB" w:rsidRDefault="00FF17CB" w:rsidP="00A77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66"/>
    <w:rsid w:val="000217AC"/>
    <w:rsid w:val="00031456"/>
    <w:rsid w:val="000570B6"/>
    <w:rsid w:val="000576D7"/>
    <w:rsid w:val="00083C94"/>
    <w:rsid w:val="000B62E0"/>
    <w:rsid w:val="001855F6"/>
    <w:rsid w:val="00185FD1"/>
    <w:rsid w:val="001A1766"/>
    <w:rsid w:val="001F5D9B"/>
    <w:rsid w:val="002D16A6"/>
    <w:rsid w:val="003E1CF1"/>
    <w:rsid w:val="0041687D"/>
    <w:rsid w:val="004A2BAA"/>
    <w:rsid w:val="0054308A"/>
    <w:rsid w:val="006734A8"/>
    <w:rsid w:val="0072373A"/>
    <w:rsid w:val="008565F8"/>
    <w:rsid w:val="008E4085"/>
    <w:rsid w:val="00900757"/>
    <w:rsid w:val="00942B6E"/>
    <w:rsid w:val="00964EC7"/>
    <w:rsid w:val="0098245C"/>
    <w:rsid w:val="00983268"/>
    <w:rsid w:val="009957F5"/>
    <w:rsid w:val="009C6E03"/>
    <w:rsid w:val="00A7749E"/>
    <w:rsid w:val="00BF1E8F"/>
    <w:rsid w:val="00C02CEE"/>
    <w:rsid w:val="00C176CA"/>
    <w:rsid w:val="00C53647"/>
    <w:rsid w:val="00C7604C"/>
    <w:rsid w:val="00C7793D"/>
    <w:rsid w:val="00CA24C2"/>
    <w:rsid w:val="00D754B6"/>
    <w:rsid w:val="00D76282"/>
    <w:rsid w:val="00D869D8"/>
    <w:rsid w:val="00E550A0"/>
    <w:rsid w:val="00E578C1"/>
    <w:rsid w:val="00ED5590"/>
    <w:rsid w:val="00FE7012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717C"/>
  <w15:chartTrackingRefBased/>
  <w15:docId w15:val="{1A41ABE3-44CF-9242-8F60-2D461EC4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7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A176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A176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39"/>
    <w:rsid w:val="0099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774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749E"/>
    <w:rPr>
      <w:sz w:val="22"/>
      <w:szCs w:val="22"/>
      <w:lang w:eastAsia="en-US"/>
    </w:rPr>
  </w:style>
  <w:style w:type="character" w:styleId="a6">
    <w:name w:val="page number"/>
    <w:basedOn w:val="a0"/>
    <w:uiPriority w:val="99"/>
    <w:semiHidden/>
    <w:unhideWhenUsed/>
    <w:rsid w:val="00A7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1956-C9C5-4242-B353-4A43287D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Links>
    <vt:vector size="12" baseType="variant"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Даниил Шаповал</cp:lastModifiedBy>
  <cp:revision>3</cp:revision>
  <dcterms:created xsi:type="dcterms:W3CDTF">2025-12-28T12:50:00Z</dcterms:created>
  <dcterms:modified xsi:type="dcterms:W3CDTF">2026-05-20T05:15:00Z</dcterms:modified>
</cp:coreProperties>
</file>