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23682F" w:rsidTr="00214B02">
        <w:trPr>
          <w:jc w:val="center"/>
        </w:trPr>
        <w:tc>
          <w:tcPr>
            <w:tcW w:w="4220" w:type="dxa"/>
          </w:tcPr>
          <w:p w:rsidR="00A6689D" w:rsidRPr="0023682F" w:rsidRDefault="00A6689D" w:rsidP="0061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6166DF">
              <w:rPr>
                <w:rFonts w:ascii="Times New Roman" w:eastAsia="Times New Roman" w:hAnsi="Times New Roman" w:cs="Times New Roman"/>
                <w:lang w:eastAsia="ru-RU"/>
              </w:rPr>
              <w:t>Ханты-Мансийск</w:t>
            </w:r>
          </w:p>
        </w:tc>
        <w:tc>
          <w:tcPr>
            <w:tcW w:w="1025" w:type="dxa"/>
          </w:tcPr>
          <w:p w:rsidR="00A6689D" w:rsidRPr="0023682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23682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23682F" w:rsidRPr="0023682F" w:rsidRDefault="0023682F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OLE_LINK25"/>
      <w:bookmarkStart w:id="1" w:name="OLE_LINK26"/>
      <w:bookmarkStart w:id="2" w:name="OLE_LINK27"/>
    </w:p>
    <w:bookmarkEnd w:id="0"/>
    <w:bookmarkEnd w:id="1"/>
    <w:bookmarkEnd w:id="2"/>
    <w:p w:rsidR="00A6689D" w:rsidRDefault="004B70D3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70D3">
        <w:rPr>
          <w:rFonts w:ascii="Times New Roman" w:hAnsi="Times New Roman" w:cs="Times New Roman"/>
        </w:rPr>
        <w:t xml:space="preserve">Финансовый управляющий Черкасовой Раисы Николаевны — </w:t>
      </w:r>
      <w:proofErr w:type="spellStart"/>
      <w:r w:rsidRPr="004B70D3">
        <w:rPr>
          <w:rFonts w:ascii="Times New Roman" w:hAnsi="Times New Roman" w:cs="Times New Roman"/>
        </w:rPr>
        <w:t>Ибраев</w:t>
      </w:r>
      <w:proofErr w:type="spellEnd"/>
      <w:r w:rsidRPr="004B70D3">
        <w:rPr>
          <w:rFonts w:ascii="Times New Roman" w:hAnsi="Times New Roman" w:cs="Times New Roman"/>
        </w:rPr>
        <w:t xml:space="preserve"> Мурат </w:t>
      </w:r>
      <w:proofErr w:type="spellStart"/>
      <w:r w:rsidRPr="004B70D3">
        <w:rPr>
          <w:rFonts w:ascii="Times New Roman" w:hAnsi="Times New Roman" w:cs="Times New Roman"/>
        </w:rPr>
        <w:t>Багдбекович</w:t>
      </w:r>
      <w:proofErr w:type="spellEnd"/>
      <w:r w:rsidRPr="004B70D3">
        <w:rPr>
          <w:rFonts w:ascii="Times New Roman" w:hAnsi="Times New Roman" w:cs="Times New Roman"/>
        </w:rPr>
        <w:t>, действующий на основании определения Арбитражного суда Ханты-Мансийского автономного округа – Югры от 16.12.2024 г. по делу № А75-22604/2024, именуемый далее «Организатор торгов», с одной стороны, и ____________________________________________, именуемый далее «Претендент», с другой стороны, совместно именуемые «Стороны», заключили настоящий договор о нижеследующем:</w:t>
      </w:r>
      <w:r>
        <w:rPr>
          <w:rFonts w:ascii="Times New Roman" w:hAnsi="Times New Roman" w:cs="Times New Roman"/>
        </w:rPr>
        <w:t xml:space="preserve"> </w:t>
      </w:r>
    </w:p>
    <w:p w:rsidR="004B70D3" w:rsidRPr="0023682F" w:rsidRDefault="004B70D3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0D3" w:rsidRPr="004B70D3" w:rsidRDefault="004B70D3" w:rsidP="004B7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1.1. </w:t>
      </w:r>
      <w:proofErr w:type="gramStart"/>
      <w:r w:rsidRPr="004B70D3">
        <w:rPr>
          <w:rFonts w:ascii="Times New Roman" w:eastAsia="Times New Roman" w:hAnsi="Times New Roman" w:cs="Times New Roman"/>
          <w:bCs/>
          <w:lang w:eastAsia="ru-RU"/>
        </w:rPr>
        <w:t>В соответствии с настоящим договором Претендент в целях участия в открытых торгах по продаже</w:t>
      </w:r>
      <w:proofErr w:type="gramEnd"/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 имущества гражданина Черкасовой Раисы Николаевны вносит задаток в размере 10% от начальной цены лота № 1: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Лот № 1: маломерное моторное судно «Обь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noBreakHyphen/>
        <w:t>3», бортовой номер Р30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noBreakHyphen/>
        <w:t>72ХЖ, год постройки 1989, с подвесным лодочным мотором «</w:t>
      </w:r>
      <w:proofErr w:type="spellStart"/>
      <w:r w:rsidRPr="004B70D3">
        <w:rPr>
          <w:rFonts w:ascii="Times New Roman" w:eastAsia="Times New Roman" w:hAnsi="Times New Roman" w:cs="Times New Roman"/>
          <w:bCs/>
          <w:lang w:eastAsia="ru-RU"/>
        </w:rPr>
        <w:t>Yamaha</w:t>
      </w:r>
      <w:proofErr w:type="spellEnd"/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» мощностью 25 </w:t>
      </w:r>
      <w:proofErr w:type="spellStart"/>
      <w:r w:rsidRPr="004B70D3">
        <w:rPr>
          <w:rFonts w:ascii="Times New Roman" w:eastAsia="Times New Roman" w:hAnsi="Times New Roman" w:cs="Times New Roman"/>
          <w:bCs/>
          <w:lang w:eastAsia="ru-RU"/>
        </w:rPr>
        <w:t>л.с</w:t>
      </w:r>
      <w:proofErr w:type="spellEnd"/>
      <w:r w:rsidRPr="004B70D3">
        <w:rPr>
          <w:rFonts w:ascii="Times New Roman" w:eastAsia="Times New Roman" w:hAnsi="Times New Roman" w:cs="Times New Roman"/>
          <w:bCs/>
          <w:lang w:eastAsia="ru-RU"/>
        </w:rPr>
        <w:t>., заводской номер 1002207.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550BA">
        <w:rPr>
          <w:rFonts w:ascii="Times New Roman" w:eastAsia="Times New Roman" w:hAnsi="Times New Roman" w:cs="Times New Roman"/>
          <w:bCs/>
          <w:lang w:eastAsia="ru-RU"/>
        </w:rPr>
        <w:t>Ц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ена продажи</w:t>
      </w:r>
      <w:r w:rsidR="00B550BA">
        <w:rPr>
          <w:rFonts w:ascii="Times New Roman" w:eastAsia="Times New Roman" w:hAnsi="Times New Roman" w:cs="Times New Roman"/>
          <w:bCs/>
          <w:lang w:eastAsia="ru-RU"/>
        </w:rPr>
        <w:t xml:space="preserve"> на интервале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B550BA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r w:rsidR="00660837" w:rsidRPr="00660837">
        <w:rPr>
          <w:rFonts w:ascii="Times New Roman" w:eastAsia="Times New Roman" w:hAnsi="Times New Roman" w:cs="Times New Roman"/>
          <w:b/>
          <w:lang w:eastAsia="ru-RU"/>
        </w:rPr>
        <w:t xml:space="preserve">рублей </w:t>
      </w:r>
      <w:r w:rsidR="00B550BA">
        <w:rPr>
          <w:rFonts w:ascii="Times New Roman" w:eastAsia="Times New Roman" w:hAnsi="Times New Roman" w:cs="Times New Roman"/>
          <w:b/>
          <w:lang w:eastAsia="ru-RU"/>
        </w:rPr>
        <w:t>__</w:t>
      </w:r>
      <w:r w:rsidR="00660837" w:rsidRPr="00660837">
        <w:rPr>
          <w:rFonts w:ascii="Times New Roman" w:eastAsia="Times New Roman" w:hAnsi="Times New Roman" w:cs="Times New Roman"/>
          <w:b/>
          <w:lang w:eastAsia="ru-RU"/>
        </w:rPr>
        <w:t xml:space="preserve"> копеек.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Размер задатка: </w:t>
      </w:r>
      <w:r w:rsidR="00B550BA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="00660837" w:rsidRPr="00660837">
        <w:rPr>
          <w:rFonts w:ascii="Times New Roman" w:eastAsia="Times New Roman" w:hAnsi="Times New Roman" w:cs="Times New Roman"/>
          <w:b/>
          <w:lang w:eastAsia="ru-RU"/>
        </w:rPr>
        <w:t xml:space="preserve">рублей </w:t>
      </w:r>
      <w:r w:rsidR="00B550BA">
        <w:rPr>
          <w:rFonts w:ascii="Times New Roman" w:eastAsia="Times New Roman" w:hAnsi="Times New Roman" w:cs="Times New Roman"/>
          <w:b/>
          <w:lang w:eastAsia="ru-RU"/>
        </w:rPr>
        <w:t>___</w:t>
      </w:r>
      <w:r w:rsidR="00660837" w:rsidRPr="00660837">
        <w:rPr>
          <w:rFonts w:ascii="Times New Roman" w:eastAsia="Times New Roman" w:hAnsi="Times New Roman" w:cs="Times New Roman"/>
          <w:b/>
          <w:lang w:eastAsia="ru-RU"/>
        </w:rPr>
        <w:t xml:space="preserve"> копеек</w:t>
      </w:r>
      <w:r w:rsidRPr="004B70D3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Задаток перечисляется по следующим реквизитам: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/>
          <w:lang w:eastAsia="ru-RU"/>
        </w:rPr>
        <w:t>Получатель: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 Черкасова Раиса Николаевна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/>
          <w:lang w:eastAsia="ru-RU"/>
        </w:rPr>
        <w:t>Счёт №: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40817810250204323691 </w:t>
      </w:r>
      <w:r w:rsidRPr="004B70D3">
        <w:rPr>
          <w:rFonts w:ascii="Times New Roman" w:eastAsia="Times New Roman" w:hAnsi="Times New Roman" w:cs="Times New Roman"/>
          <w:b/>
          <w:lang w:eastAsia="ru-RU"/>
        </w:rPr>
        <w:t>Банк: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 ФИЛИАЛ "ЦЕНТРАЛЬНЫЙ" ПАО «</w:t>
      </w:r>
      <w:proofErr w:type="spellStart"/>
      <w:r w:rsidRPr="004B70D3">
        <w:rPr>
          <w:rFonts w:ascii="Times New Roman" w:eastAsia="Times New Roman" w:hAnsi="Times New Roman" w:cs="Times New Roman"/>
          <w:bCs/>
          <w:lang w:eastAsia="ru-RU"/>
        </w:rPr>
        <w:t>Совкомбанк</w:t>
      </w:r>
      <w:proofErr w:type="spellEnd"/>
      <w:r w:rsidRPr="004B70D3">
        <w:rPr>
          <w:rFonts w:ascii="Times New Roman" w:eastAsia="Times New Roman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БИК 045004763, Корр. счёт 30101810150040000763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Назначение платежа: «Задаток для участия в торгах по продаже имущества (лот № 1)».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637700">
        <w:rPr>
          <w:rFonts w:ascii="Times New Roman" w:eastAsia="Times New Roman" w:hAnsi="Times New Roman" w:cs="Times New Roman"/>
          <w:bCs/>
          <w:lang w:eastAsia="ru-RU"/>
        </w:rPr>
        <w:t>«Претендентом»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торгов.</w:t>
      </w:r>
    </w:p>
    <w:p w:rsidR="00A6689D" w:rsidRPr="0023682F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70D3" w:rsidRDefault="004B70D3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70D3">
        <w:rPr>
          <w:rFonts w:ascii="Times New Roman" w:eastAsia="Times New Roman" w:hAnsi="Times New Roman" w:cs="Times New Roman"/>
          <w:bCs/>
          <w:lang w:eastAsia="ru-RU"/>
        </w:rPr>
        <w:t>2.1. Задаток в размере</w:t>
      </w:r>
      <w:proofErr w:type="gramStart"/>
      <w:r w:rsidRPr="004B70D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550BA">
        <w:rPr>
          <w:rFonts w:ascii="Times New Roman" w:eastAsia="Times New Roman" w:hAnsi="Times New Roman" w:cs="Times New Roman"/>
          <w:bCs/>
          <w:lang w:eastAsia="ru-RU"/>
        </w:rPr>
        <w:t>_____</w:t>
      </w:r>
      <w:r w:rsidR="00660837" w:rsidRPr="00660837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B550BA">
        <w:rPr>
          <w:rFonts w:ascii="Times New Roman" w:eastAsia="Times New Roman" w:hAnsi="Times New Roman" w:cs="Times New Roman"/>
          <w:bCs/>
          <w:lang w:eastAsia="ru-RU"/>
        </w:rPr>
        <w:t xml:space="preserve">_____) </w:t>
      </w:r>
      <w:proofErr w:type="gramEnd"/>
      <w:r w:rsidR="00B550BA">
        <w:rPr>
          <w:rFonts w:ascii="Times New Roman" w:eastAsia="Times New Roman" w:hAnsi="Times New Roman" w:cs="Times New Roman"/>
          <w:bCs/>
          <w:lang w:eastAsia="ru-RU"/>
        </w:rPr>
        <w:t>рублей __</w:t>
      </w:r>
      <w:r w:rsidR="00660837" w:rsidRPr="00660837">
        <w:rPr>
          <w:rFonts w:ascii="Times New Roman" w:eastAsia="Times New Roman" w:hAnsi="Times New Roman" w:cs="Times New Roman"/>
          <w:bCs/>
          <w:lang w:eastAsia="ru-RU"/>
        </w:rPr>
        <w:t xml:space="preserve"> копеек</w:t>
      </w:r>
      <w:r w:rsidR="0066083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B70D3">
        <w:rPr>
          <w:rFonts w:ascii="Times New Roman" w:eastAsia="Times New Roman" w:hAnsi="Times New Roman" w:cs="Times New Roman"/>
          <w:bCs/>
          <w:lang w:eastAsia="ru-RU"/>
        </w:rPr>
        <w:t>должен быть внесен «Претендентом» на счет, указанный в п. 1.1 настоящего Договора, не позднее даты, указанной в извещении о проведении торгов. В случае невнесения суммы задатка в установленный срок обязательства «Претендента» по внесению задатка считаются невыполненными. В этом случае «Претендент» к участию в торгах не допускается.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23682F">
        <w:rPr>
          <w:rFonts w:ascii="Times New Roman" w:eastAsia="Calibri" w:hAnsi="Times New Roman" w:cs="Times New Roman"/>
        </w:rPr>
        <w:t>Претендента»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23682F">
        <w:rPr>
          <w:rFonts w:ascii="Times New Roman" w:eastAsia="Calibri" w:hAnsi="Times New Roman" w:cs="Times New Roman"/>
        </w:rPr>
        <w:t>«Претендент»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23682F">
        <w:rPr>
          <w:rFonts w:ascii="Times New Roman" w:eastAsia="Calibri" w:hAnsi="Times New Roman" w:cs="Times New Roman"/>
        </w:rPr>
        <w:t>«Организатора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23682F">
        <w:rPr>
          <w:rFonts w:ascii="Times New Roman" w:eastAsia="Calibri" w:hAnsi="Times New Roman" w:cs="Times New Roman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информировал </w:t>
      </w:r>
      <w:r w:rsidR="00032156" w:rsidRPr="0023682F">
        <w:rPr>
          <w:rFonts w:ascii="Times New Roman" w:eastAsia="Calibri" w:hAnsi="Times New Roman" w:cs="Times New Roman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6166D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23682F">
        <w:rPr>
          <w:rFonts w:ascii="Times New Roman" w:eastAsia="Calibri" w:hAnsi="Times New Roman" w:cs="Times New Roman"/>
        </w:rPr>
        <w:t>Претендентом»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23682F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23682F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23682F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6166D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032156" w:rsidRPr="0023682F">
        <w:rPr>
          <w:rFonts w:ascii="Times New Roman" w:eastAsia="Calibri" w:hAnsi="Times New Roman" w:cs="Times New Roman"/>
        </w:rPr>
        <w:t>Претендентом»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23682F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</w:t>
      </w:r>
      <w:r w:rsidR="006166D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не позднее 5 (пяти) </w:t>
      </w:r>
      <w:r w:rsidR="00032156"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lang w:eastAsia="ru-RU"/>
        </w:rPr>
        <w:t>дней с момента поступления Организатору торгов уведомления об отзыве заявки.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3.5. 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23682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6166D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spacing w:val="1"/>
          <w:lang w:eastAsia="ru-RU"/>
        </w:rPr>
        <w:t>-</w:t>
      </w:r>
      <w:r w:rsidR="006166D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отказывается или уклоняется </w:t>
      </w:r>
      <w:r w:rsidRPr="0023682F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23682F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4.</w:t>
      </w:r>
      <w:bookmarkStart w:id="3" w:name="_GoBack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1. Настоящий договор вступает в силу 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</w:t>
      </w:r>
      <w:r w:rsidR="00504C4B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дней. В случае невозможности разрешения споров и разногласий путем переговоров они передаются на разрешение в Арбитражный суд </w:t>
      </w:r>
      <w:r w:rsidR="00AD347F" w:rsidRPr="0023682F">
        <w:rPr>
          <w:rFonts w:ascii="Times New Roman" w:eastAsia="Times New Roman" w:hAnsi="Times New Roman" w:cs="Times New Roman"/>
          <w:bCs/>
          <w:lang w:eastAsia="ru-RU"/>
        </w:rPr>
        <w:t>ХМАО-Югры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bookmarkEnd w:id="3"/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23682F" w:rsidTr="00214B02">
        <w:trPr>
          <w:trHeight w:val="5211"/>
        </w:trPr>
        <w:tc>
          <w:tcPr>
            <w:tcW w:w="5220" w:type="dxa"/>
          </w:tcPr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504C4B" w:rsidRDefault="004B70D3" w:rsidP="004B70D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OLE_LINK28"/>
            <w:bookmarkStart w:id="5" w:name="OLE_LINK29"/>
            <w:r w:rsidRPr="004B70D3">
              <w:rPr>
                <w:rFonts w:ascii="Times New Roman" w:hAnsi="Times New Roman" w:cs="Times New Roman"/>
              </w:rPr>
              <w:t>Финансовый управляющий Черкасовой Раисы Николаевны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B70D3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4B70D3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4B70D3">
              <w:rPr>
                <w:rFonts w:ascii="Times New Roman" w:hAnsi="Times New Roman" w:cs="Times New Roman"/>
              </w:rPr>
              <w:t>Багдбекович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70D3" w:rsidRDefault="004B70D3" w:rsidP="004B70D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4C4B" w:rsidRDefault="00AD347F" w:rsidP="00504C4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 w:rsidR="00504C4B"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 w:rsidR="00504C4B">
              <w:rPr>
                <w:rFonts w:ascii="Times New Roman" w:hAnsi="Times New Roman" w:cs="Times New Roman"/>
              </w:rPr>
              <w:t>Ибраев</w:t>
            </w:r>
            <w:proofErr w:type="spellEnd"/>
            <w:r w:rsidR="00504C4B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="00504C4B">
              <w:rPr>
                <w:rFonts w:ascii="Times New Roman" w:hAnsi="Times New Roman" w:cs="Times New Roman"/>
              </w:rPr>
              <w:t>Багдбекович</w:t>
            </w:r>
            <w:proofErr w:type="spellEnd"/>
            <w:r w:rsidR="00504C4B">
              <w:rPr>
                <w:rFonts w:ascii="Times New Roman" w:hAnsi="Times New Roman" w:cs="Times New Roman"/>
              </w:rPr>
              <w:t>,</w:t>
            </w:r>
            <w:r w:rsidR="00504C4B" w:rsidRPr="0023682F">
              <w:rPr>
                <w:rFonts w:ascii="Times New Roman" w:hAnsi="Times New Roman" w:cs="Times New Roman"/>
              </w:rPr>
              <w:t xml:space="preserve"> </w:t>
            </w:r>
            <w:r w:rsidR="00504C4B"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 w:rsidR="00504C4B"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="00504C4B"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 w:rsidR="00504C4B">
              <w:rPr>
                <w:rFonts w:ascii="Times New Roman" w:hAnsi="Times New Roman" w:cs="Times New Roman"/>
              </w:rPr>
              <w:t xml:space="preserve"> </w:t>
            </w:r>
            <w:r w:rsidR="00504C4B"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AD347F" w:rsidRPr="00731FAE" w:rsidRDefault="00AD347F" w:rsidP="00504C4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731FAE">
              <w:rPr>
                <w:rFonts w:ascii="Times New Roman" w:hAnsi="Times New Roman" w:cs="Times New Roman"/>
              </w:rPr>
              <w:t>. 8950</w:t>
            </w:r>
            <w:r w:rsidR="00504C4B" w:rsidRPr="00731FAE">
              <w:rPr>
                <w:rFonts w:ascii="Times New Roman" w:hAnsi="Times New Roman" w:cs="Times New Roman"/>
              </w:rPr>
              <w:t>5323036</w:t>
            </w:r>
            <w:r w:rsidRPr="00731FAE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731FAE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04C4B"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="00504C4B" w:rsidRPr="00731FAE">
              <w:rPr>
                <w:rFonts w:ascii="Times New Roman" w:hAnsi="Times New Roman" w:cs="Times New Roman"/>
              </w:rPr>
              <w:t>@</w:t>
            </w:r>
            <w:r w:rsidR="00504C4B"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="00504C4B" w:rsidRPr="00731FAE">
              <w:rPr>
                <w:rFonts w:ascii="Times New Roman" w:hAnsi="Times New Roman" w:cs="Times New Roman"/>
              </w:rPr>
              <w:t>.</w:t>
            </w:r>
            <w:proofErr w:type="spellStart"/>
            <w:r w:rsidR="00504C4B"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31FAE">
              <w:rPr>
                <w:rFonts w:ascii="Times New Roman" w:hAnsi="Times New Roman" w:cs="Times New Roman"/>
              </w:rPr>
              <w:t>),</w:t>
            </w:r>
          </w:p>
          <w:p w:rsidR="00A6689D" w:rsidRPr="00731FAE" w:rsidRDefault="00A6689D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23682F" w:rsidRDefault="00AD347F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</w:t>
            </w:r>
            <w:r w:rsidR="00A6689D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управляющий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689D" w:rsidRPr="0023682F" w:rsidRDefault="00A6689D" w:rsidP="00214B02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 /</w:t>
            </w:r>
            <w:proofErr w:type="spellStart"/>
            <w:r w:rsidR="00504C4B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="00504C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="00AD347F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bookmarkEnd w:id="4"/>
          <w:bookmarkEnd w:id="5"/>
          <w:p w:rsidR="00A6689D" w:rsidRPr="0023682F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A6689D" w:rsidRPr="0023682F" w:rsidRDefault="00A6689D" w:rsidP="00A6689D">
      <w:pPr>
        <w:rPr>
          <w:rFonts w:ascii="Times New Roman" w:hAnsi="Times New Roman" w:cs="Times New Roman"/>
        </w:rPr>
      </w:pPr>
    </w:p>
    <w:p w:rsidR="00A6689D" w:rsidRPr="0023682F" w:rsidRDefault="00A6689D" w:rsidP="00A6689D">
      <w:pPr>
        <w:rPr>
          <w:rFonts w:ascii="Times New Roman" w:hAnsi="Times New Roman" w:cs="Times New Roman"/>
        </w:rPr>
      </w:pPr>
    </w:p>
    <w:sectPr w:rsidR="00A6689D" w:rsidRPr="0023682F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1312F"/>
    <w:rsid w:val="00032156"/>
    <w:rsid w:val="001264FF"/>
    <w:rsid w:val="0023682F"/>
    <w:rsid w:val="00285F0A"/>
    <w:rsid w:val="002A4615"/>
    <w:rsid w:val="00333B5A"/>
    <w:rsid w:val="003E5E7B"/>
    <w:rsid w:val="003F2156"/>
    <w:rsid w:val="004B70D3"/>
    <w:rsid w:val="00504C4B"/>
    <w:rsid w:val="006166DF"/>
    <w:rsid w:val="00637700"/>
    <w:rsid w:val="00660837"/>
    <w:rsid w:val="00705038"/>
    <w:rsid w:val="00726FC7"/>
    <w:rsid w:val="00731FAE"/>
    <w:rsid w:val="007339AE"/>
    <w:rsid w:val="00755F32"/>
    <w:rsid w:val="008936B5"/>
    <w:rsid w:val="0091424F"/>
    <w:rsid w:val="00A61C89"/>
    <w:rsid w:val="00A6689D"/>
    <w:rsid w:val="00AD347F"/>
    <w:rsid w:val="00B363A8"/>
    <w:rsid w:val="00B45AFE"/>
    <w:rsid w:val="00B550BA"/>
    <w:rsid w:val="00D8388B"/>
    <w:rsid w:val="00DB63FE"/>
    <w:rsid w:val="00E1525A"/>
    <w:rsid w:val="00E30DEB"/>
    <w:rsid w:val="00E50440"/>
    <w:rsid w:val="00E82246"/>
    <w:rsid w:val="00E8426B"/>
    <w:rsid w:val="00F248DF"/>
    <w:rsid w:val="00F2541A"/>
    <w:rsid w:val="00F255A1"/>
    <w:rsid w:val="00FD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B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70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25</cp:revision>
  <dcterms:created xsi:type="dcterms:W3CDTF">2015-08-11T06:24:00Z</dcterms:created>
  <dcterms:modified xsi:type="dcterms:W3CDTF">2026-03-12T15:29:00Z</dcterms:modified>
</cp:coreProperties>
</file>