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DC8" w:rsidRPr="001C0DC8" w:rsidRDefault="001C0DC8" w:rsidP="001C0DC8">
      <w:pPr>
        <w:suppressAutoHyphens/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ДОГОВОР </w:t>
      </w:r>
    </w:p>
    <w:p w:rsidR="001C0DC8" w:rsidRPr="001C0DC8" w:rsidRDefault="001C0DC8" w:rsidP="001C0DC8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купли-продажи недвижимого имущества </w:t>
      </w:r>
    </w:p>
    <w:p w:rsidR="001C0DC8" w:rsidRPr="001C0DC8" w:rsidRDefault="001C0DC8" w:rsidP="001C0DC8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 Кострома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______________________________            года.</w:t>
      </w:r>
    </w:p>
    <w:p w:rsidR="001C0DC8" w:rsidRPr="001C0DC8" w:rsidRDefault="001C0DC8" w:rsidP="001C0DC8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Мы, ниже подписавшиеся, АНО «Санаторий имени Ивана Сусанина» в лице конкурсного управляющего </w:t>
      </w: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Мешковец О.В.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,  действующей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Решения и Определения Арбитражного суда Костромской области от 25.03.2019 г. по делу № А31-6144/2018  в дальнейшем именуемое Продавец, 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 _________________________________</w:t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, в лице ___________________________ действующ____ на основании ________________________________именуем____ в дальнейшем ПОКУПАТЕЛЬ, с другой стороны, заключили настоящий договор о нижеследующем: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1. Предмет договора.</w:t>
      </w:r>
    </w:p>
    <w:p w:rsidR="001C0DC8" w:rsidRPr="001C0DC8" w:rsidRDefault="001C0DC8" w:rsidP="001C0D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1.1.Настоящий Договор заключен в соответствии с Предложением конкурсного управляющего о порядке сроках и условиях продажи имущества АНО «Санаторий имени Ивана Сусанина» на основании предложения Покупателя о цене.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1.2.В соответствие с условиями настоящего Договора, Продавец продал, а Покупатель приобрел в собственность: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______________________________________ в дальнейшем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именуемое  «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ИМУЩЕСТВО».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1.3.Указанное в п.1.2. договора имущество, принадлежит Продавцу на праве собственности.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1.4.Продавец гарантирует, что до составления настоящего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  отчуждаемое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имущество никому не продано, не подарено, не заложено, не сдано в аренду, в споре и под арестом не состоит и свободно от любых имущественных прав и притязаний третьих лиц, о которых в момент заключения настоящего договора Продавец не мог не знать (ст.460 ГК РФ).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2.Цена и порядок расчетов.</w:t>
      </w:r>
    </w:p>
    <w:p w:rsidR="001C0DC8" w:rsidRPr="001C0DC8" w:rsidRDefault="001C0DC8" w:rsidP="001C0DC8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2.1.Продавец продал, а Покупатель купил    указанное в п.1.2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договора  имущество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за _____________________________________________________________________________  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2.2.Указанную в п.2.1 настоящего Договора сумму Покупатель уплачивает с учетом внесенного им задатка в течении 30 дней со дня подписания договора,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путем  перечисления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денежных средств  на  расчетный счет   Продавца.</w:t>
      </w:r>
    </w:p>
    <w:p w:rsidR="001C0DC8" w:rsidRPr="001C0DC8" w:rsidRDefault="001C0DC8" w:rsidP="00B93C3A">
      <w:pPr>
        <w:suppressAutoHyphens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3.Передача имущества.</w:t>
      </w:r>
    </w:p>
    <w:p w:rsidR="001C0DC8" w:rsidRPr="001C0DC8" w:rsidRDefault="001C0DC8" w:rsidP="001C0DC8">
      <w:pPr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Продавец обязуется передать имущество, указанное в п.1.2. настоящего договора, в течение 10 календарных дней со дня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поступления  денежных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средств в сумме, указанной в п.2.1. настоящего договора, на расчетный счет  Продавца.</w:t>
      </w:r>
    </w:p>
    <w:p w:rsidR="001C0DC8" w:rsidRPr="001C0DC8" w:rsidRDefault="001C0DC8" w:rsidP="001C0DC8">
      <w:pPr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Передача имущества Продавцом и принятие его Покупателем осуществляется по подписанному сторонами передаточному акту.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3.3.До заключения настоящего договора Покупатель ознакомился с состоянием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имущества  и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претензий не имеет.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4. Возникновение права собственности.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Договор считается заключенным   с момента его подписания. 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4.2.Право собственности на указанное в п.1.2 настоящего договора недвижимое имущество возникает с момента регистрации перехода права собственности в установленном законом порядке. Расходы, связанные с регистрацией права собственности, возлагаются на Покупателя.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4.3. Риск случайной гибели или порчи имущества возлагается на Покупателя с момента подписания акта приема-передачи.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5.Обязанности сторон.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Продавец обязан: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5.1.1. Передать Покупателю в его собственность имущество, указанное в п. 1.2. настоящего договора.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5.2. Покупатель обязан: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5.2.1. Оплатить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приобретенное  имущество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полном объеме.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5.2.2. Принять имущество на условиях, предусмотренных настоящим договором.</w:t>
      </w:r>
    </w:p>
    <w:p w:rsidR="001C0DC8" w:rsidRPr="001C0DC8" w:rsidRDefault="001C0DC8" w:rsidP="00B93C3A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6. Ответственность сторон.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6.1. Отказ Покупателя от оплаты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имущества,  после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подписания договора, считается отказом Покупателя от исполнения настоящего договора. В этом случае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Продавец  вправе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расторгнуть настоящий договор в одностороннем порядке без обращения в суд,  при этом, внесенный задаток Покупателю  не возвращается.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7. РАЗРЕШЕНИЕ СПОРОВ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7.1. Споры, вытекающие из настоящего договора, подлежат рассмотрению в порядке, предусмотренном действующим законодательством РФ по месту нахождения Продавца.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8. ПРОЧИЕ УСЛОВИЯ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8.1. Изменения условий настоящего договора, его расторжение и прекращение возможно только при письменном соглашении сторон, если иное не установлено законом или Договором.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8.2. Все дополнения и изменения к настоящему договору должны быть составлены письменно и подписаны обеими сторонами.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8.3.Настоящий договор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составлен  и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подписан в 3-х экземплярах, имеющих равную юридическую силу, по одному  каждой из сторон договора. Один экземпляр хранится в регистрационном деле.</w:t>
      </w:r>
    </w:p>
    <w:p w:rsidR="001C0DC8" w:rsidRPr="001C0DC8" w:rsidRDefault="001C0DC8" w:rsidP="001C0DC8">
      <w:pPr>
        <w:tabs>
          <w:tab w:val="left" w:pos="0"/>
        </w:tabs>
        <w:suppressAutoHyphens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Реквизиты  и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подписи сторон:</w:t>
      </w:r>
    </w:p>
    <w:tbl>
      <w:tblPr>
        <w:tblpPr w:leftFromText="180" w:rightFromText="180" w:vertAnchor="text" w:horzAnchor="page" w:tblpX="883" w:tblpY="640"/>
        <w:tblW w:w="0" w:type="auto"/>
        <w:tblLayout w:type="fixed"/>
        <w:tblLook w:val="0000" w:firstRow="0" w:lastRow="0" w:firstColumn="0" w:lastColumn="0" w:noHBand="0" w:noVBand="0"/>
      </w:tblPr>
      <w:tblGrid>
        <w:gridCol w:w="5238"/>
        <w:gridCol w:w="5442"/>
      </w:tblGrid>
      <w:tr w:rsidR="001C0DC8" w:rsidRPr="001C0DC8" w:rsidTr="00E930A6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DC8" w:rsidRPr="001C0DC8" w:rsidRDefault="001C0DC8" w:rsidP="001C0DC8">
            <w:pPr>
              <w:keepNext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Продавец:</w:t>
            </w:r>
          </w:p>
          <w:p w:rsidR="001C0DC8" w:rsidRPr="001C0DC8" w:rsidRDefault="001C0DC8" w:rsidP="001C0DC8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АНО «Санаторий имени Ивана Сусанина»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Костромская </w:t>
            </w:r>
            <w:proofErr w:type="gramStart"/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область,  Красносельский</w:t>
            </w:r>
            <w:proofErr w:type="gramEnd"/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район,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д. Боровиково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ИНН/КПП 4415008283/441501001,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ОГРН 1174400000059,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расчётный счёт №</w:t>
            </w: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  <w:lang w:eastAsia="ar-SA"/>
              </w:rPr>
              <w:t>40703810529000000831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Отделение №8640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Сбербанка России г. Кострома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к/с </w:t>
            </w:r>
            <w:proofErr w:type="gramStart"/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30101810200000000623  БИК</w:t>
            </w:r>
            <w:proofErr w:type="gramEnd"/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043469623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Конкурсный управляющий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АНО «Санаторий имени Ивана Сусанина»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 Мешковец О.В.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DC8" w:rsidRPr="001C0DC8" w:rsidRDefault="001C0DC8" w:rsidP="001C0DC8">
            <w:pPr>
              <w:keepNext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Покупатель</w:t>
            </w:r>
          </w:p>
        </w:tc>
      </w:tr>
    </w:tbl>
    <w:p w:rsidR="001C0DC8" w:rsidRPr="001C0DC8" w:rsidRDefault="001C0DC8" w:rsidP="001C0DC8">
      <w:pPr>
        <w:tabs>
          <w:tab w:val="left" w:pos="0"/>
        </w:tabs>
        <w:suppressAutoHyphens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keepNext/>
        <w:tabs>
          <w:tab w:val="num" w:pos="0"/>
        </w:tabs>
        <w:suppressAutoHyphens/>
        <w:spacing w:before="240" w:after="6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kern w:val="1"/>
          <w:sz w:val="32"/>
          <w:szCs w:val="20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keepNext/>
        <w:suppressAutoHyphens/>
        <w:spacing w:before="240" w:after="60" w:line="240" w:lineRule="auto"/>
        <w:ind w:left="432" w:hanging="432"/>
        <w:jc w:val="right"/>
        <w:outlineLvl w:val="0"/>
        <w:rPr>
          <w:rFonts w:ascii="Times New Roman" w:eastAsia="Times New Roman" w:hAnsi="Times New Roman" w:cs="Times New Roman"/>
          <w:b/>
          <w:kern w:val="1"/>
          <w:sz w:val="32"/>
          <w:szCs w:val="20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93C3A" w:rsidRDefault="00B93C3A" w:rsidP="001C0DC8">
      <w:pPr>
        <w:keepNext/>
        <w:tabs>
          <w:tab w:val="num" w:pos="0"/>
        </w:tabs>
        <w:suppressAutoHyphens/>
        <w:spacing w:before="240" w:after="6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C0DC8" w:rsidRPr="001C0DC8" w:rsidRDefault="001C0DC8" w:rsidP="001C0DC8">
      <w:pPr>
        <w:keepNext/>
        <w:tabs>
          <w:tab w:val="num" w:pos="0"/>
        </w:tabs>
        <w:suppressAutoHyphens/>
        <w:spacing w:before="240" w:after="6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b/>
          <w:kern w:val="1"/>
          <w:sz w:val="32"/>
          <w:szCs w:val="20"/>
          <w:lang w:eastAsia="ar-SA"/>
        </w:rPr>
      </w:pPr>
      <w:bookmarkStart w:id="0" w:name="_GoBack"/>
      <w:bookmarkEnd w:id="0"/>
      <w:r w:rsidRPr="001C0D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К договору купли-продажи</w:t>
      </w:r>
    </w:p>
    <w:p w:rsidR="001C0DC8" w:rsidRPr="001C0DC8" w:rsidRDefault="001C0DC8" w:rsidP="001C0DC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недвижимого имущества</w:t>
      </w:r>
    </w:p>
    <w:p w:rsidR="001C0DC8" w:rsidRPr="001C0DC8" w:rsidRDefault="001C0DC8" w:rsidP="001C0DC8">
      <w:pPr>
        <w:suppressAutoHyphens/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«____» __________         г.</w:t>
      </w:r>
    </w:p>
    <w:p w:rsidR="001C0DC8" w:rsidRPr="001C0DC8" w:rsidRDefault="001C0DC8" w:rsidP="001C0DC8">
      <w:pPr>
        <w:keepNext/>
        <w:tabs>
          <w:tab w:val="num" w:pos="0"/>
        </w:tabs>
        <w:suppressAutoHyphens/>
        <w:spacing w:before="240" w:after="6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kern w:val="1"/>
          <w:sz w:val="32"/>
          <w:szCs w:val="20"/>
          <w:lang w:eastAsia="ar-SA"/>
        </w:rPr>
      </w:pPr>
      <w:r w:rsidRPr="001C0D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АКТ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left="284" w:right="-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Приема- передачи недвижимого имущества</w:t>
      </w:r>
    </w:p>
    <w:p w:rsidR="001C0DC8" w:rsidRPr="001C0DC8" w:rsidRDefault="001C0DC8" w:rsidP="001C0DC8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 Кострома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. ____________________________               года.</w:t>
      </w:r>
    </w:p>
    <w:p w:rsidR="001C0DC8" w:rsidRPr="001C0DC8" w:rsidRDefault="001C0DC8" w:rsidP="001C0DC8">
      <w:pPr>
        <w:tabs>
          <w:tab w:val="left" w:pos="8080"/>
        </w:tabs>
        <w:suppressAutoHyphens/>
        <w:spacing w:after="0" w:line="240" w:lineRule="auto"/>
        <w:ind w:left="284"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Мы, ниже подписавшиеся, АНО «Санаторий имени Ивана Сусанина» в лице конкурсного управляющего </w:t>
      </w:r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Мешковец О.В.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,  действующей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Решения и Определения Арбитражного суда Костромской области от 25.03.2019 г. по делу № А31-6144/2018  в дальнейшем именуемое Продавец, </w:t>
      </w:r>
    </w:p>
    <w:p w:rsidR="001C0DC8" w:rsidRPr="001C0DC8" w:rsidRDefault="001C0DC8" w:rsidP="001C0D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  _</w:t>
      </w:r>
      <w:proofErr w:type="gramEnd"/>
      <w:r w:rsidRPr="001C0DC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________________, </w:t>
      </w: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___________________________, именуемое(</w:t>
      </w:r>
      <w:proofErr w:type="spell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proofErr w:type="spell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в дальнейшем ПОКУПАТЕЛЬ, с другой стороны, подписали настоящий акт о том, что </w:t>
      </w:r>
    </w:p>
    <w:p w:rsidR="001C0DC8" w:rsidRPr="001C0DC8" w:rsidRDefault="001C0DC8" w:rsidP="001C0DC8">
      <w:pPr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1. В соответствии с условиями Договора купли-продажи от _________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_  Продавец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передал, а Покупатель принял имущество: _________________________________</w:t>
      </w:r>
    </w:p>
    <w:p w:rsidR="001C0DC8" w:rsidRPr="001C0DC8" w:rsidRDefault="001C0DC8" w:rsidP="001C0DC8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 Указанное в п.1 имущество, передано Покупателю в таком состоянии, в каком оно находилось в момент заключения договора купли-продажи.  Претензий к состоянию имущества Покупатель не имеет.  </w:t>
      </w:r>
    </w:p>
    <w:p w:rsidR="001C0DC8" w:rsidRPr="001C0DC8" w:rsidRDefault="001C0DC8" w:rsidP="001C0DC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C0DC8" w:rsidRPr="001C0DC8" w:rsidRDefault="001C0DC8" w:rsidP="001C0D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3.  </w:t>
      </w:r>
      <w:proofErr w:type="gramStart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Подписи  сторон</w:t>
      </w:r>
      <w:proofErr w:type="gramEnd"/>
      <w:r w:rsidRPr="001C0DC8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tbl>
      <w:tblPr>
        <w:tblW w:w="0" w:type="auto"/>
        <w:tblInd w:w="-105" w:type="dxa"/>
        <w:tblLayout w:type="fixed"/>
        <w:tblLook w:val="0000" w:firstRow="0" w:lastRow="0" w:firstColumn="0" w:lastColumn="0" w:noHBand="0" w:noVBand="0"/>
      </w:tblPr>
      <w:tblGrid>
        <w:gridCol w:w="5238"/>
        <w:gridCol w:w="5448"/>
      </w:tblGrid>
      <w:tr w:rsidR="001C0DC8" w:rsidRPr="001C0DC8" w:rsidTr="00E930A6">
        <w:tc>
          <w:tcPr>
            <w:tcW w:w="5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DC8" w:rsidRPr="001C0DC8" w:rsidRDefault="001C0DC8" w:rsidP="001C0DC8">
            <w:pPr>
              <w:keepNext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Продавец:</w:t>
            </w:r>
          </w:p>
          <w:p w:rsidR="001C0DC8" w:rsidRPr="001C0DC8" w:rsidRDefault="001C0DC8" w:rsidP="001C0DC8">
            <w:pPr>
              <w:numPr>
                <w:ilvl w:val="0"/>
                <w:numId w:val="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АНО «Санаторий имени Ивана Сусанина»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Костромская </w:t>
            </w:r>
            <w:proofErr w:type="gramStart"/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область,  Красносельский</w:t>
            </w:r>
            <w:proofErr w:type="gramEnd"/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район,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д. Боровиково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ИНН/КПП 4415008283/441501001,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ОГРН 1174400000059,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расчётный счёт №</w:t>
            </w: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AFAFA"/>
                <w:lang w:eastAsia="ar-SA"/>
              </w:rPr>
              <w:t>40703810529000000831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Отделение №8640 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Сбербанка России г. Кострома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к/с </w:t>
            </w:r>
            <w:proofErr w:type="gramStart"/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30101810200000000623  БИК</w:t>
            </w:r>
            <w:proofErr w:type="gramEnd"/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043469623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Конкурсный управляющий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АНО «Санаторий имени Ивана Сусанина»</w:t>
            </w:r>
          </w:p>
          <w:p w:rsidR="001C0DC8" w:rsidRPr="001C0DC8" w:rsidRDefault="001C0DC8" w:rsidP="001C0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 Мешковец О.В.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DC8" w:rsidRPr="001C0DC8" w:rsidRDefault="001C0DC8" w:rsidP="001C0DC8">
            <w:pPr>
              <w:keepNext/>
              <w:tabs>
                <w:tab w:val="num" w:pos="0"/>
              </w:tabs>
              <w:suppressAutoHyphens/>
              <w:spacing w:before="240" w:after="60" w:line="240" w:lineRule="auto"/>
              <w:ind w:left="432" w:hanging="432"/>
              <w:jc w:val="both"/>
              <w:outlineLvl w:val="0"/>
              <w:rPr>
                <w:rFonts w:ascii="Times New Roman" w:eastAsia="Times New Roman" w:hAnsi="Times New Roman" w:cs="Times New Roman"/>
                <w:b/>
                <w:kern w:val="1"/>
                <w:sz w:val="32"/>
                <w:szCs w:val="20"/>
                <w:lang w:eastAsia="ar-SA"/>
              </w:rPr>
            </w:pPr>
            <w:r w:rsidRPr="001C0D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Покупатель</w:t>
            </w:r>
          </w:p>
        </w:tc>
      </w:tr>
    </w:tbl>
    <w:p w:rsidR="001C0DC8" w:rsidRPr="001C0DC8" w:rsidRDefault="001C0DC8" w:rsidP="001C0DC8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7157B" w:rsidRDefault="00E7157B"/>
    <w:sectPr w:rsidR="00E7157B" w:rsidSect="001C0DC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E1"/>
    <w:rsid w:val="001C0DC8"/>
    <w:rsid w:val="00531AE1"/>
    <w:rsid w:val="00B93C3A"/>
    <w:rsid w:val="00E7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CF230-27B7-498D-94AB-6540FCEB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2020-09-07T09:48:00Z</cp:lastPrinted>
  <dcterms:created xsi:type="dcterms:W3CDTF">2019-11-26T13:57:00Z</dcterms:created>
  <dcterms:modified xsi:type="dcterms:W3CDTF">2020-09-07T09:48:00Z</dcterms:modified>
</cp:coreProperties>
</file>