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8384D" w14:textId="77777777" w:rsidR="00B14A23" w:rsidRDefault="00B14A23">
      <w:pPr>
        <w:pStyle w:val="a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ДОГОВОР О ЗАДАТКЕ</w:t>
      </w:r>
    </w:p>
    <w:p w14:paraId="6E74C58D" w14:textId="77777777" w:rsidR="00B14A23" w:rsidRDefault="00B14A23">
      <w:pPr>
        <w:jc w:val="center"/>
      </w:pPr>
      <w:r>
        <w:t>с условием о перечислении задатка</w:t>
      </w:r>
    </w:p>
    <w:p w14:paraId="10CB9B6D" w14:textId="77777777" w:rsidR="00B14A23" w:rsidRDefault="00B14A23">
      <w:pPr>
        <w:jc w:val="center"/>
      </w:pPr>
      <w:r>
        <w:t>на счёт оператора ЭТП</w:t>
      </w:r>
    </w:p>
    <w:p w14:paraId="6E1658F8" w14:textId="77777777" w:rsidR="00B14A23" w:rsidRDefault="00B14A23">
      <w:pPr>
        <w:jc w:val="center"/>
        <w:rPr>
          <w:rFonts w:cs="Times New Roman"/>
          <w:b/>
          <w:bCs/>
        </w:rPr>
      </w:pPr>
    </w:p>
    <w:p w14:paraId="6A602105" w14:textId="77777777" w:rsidR="00B14A23" w:rsidRDefault="00B14A23">
      <w:pPr>
        <w:rPr>
          <w:rFonts w:cs="Times New Roman"/>
          <w:bCs/>
        </w:rPr>
      </w:pPr>
      <w:r>
        <w:rPr>
          <w:rFonts w:cs="Times New Roman"/>
          <w:bCs/>
        </w:rPr>
        <w:t xml:space="preserve">г. </w:t>
      </w:r>
      <w:r w:rsidR="00952685">
        <w:rPr>
          <w:rFonts w:cs="Times New Roman"/>
          <w:bCs/>
        </w:rPr>
        <w:t>Челябинск</w:t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  <w:t>__________________202__ г.</w:t>
      </w:r>
    </w:p>
    <w:p w14:paraId="04DFB1A2" w14:textId="77777777" w:rsidR="00B14A23" w:rsidRDefault="00B14A23">
      <w:pPr>
        <w:jc w:val="both"/>
        <w:rPr>
          <w:rFonts w:cs="Times New Roman"/>
          <w:bCs/>
        </w:rPr>
      </w:pPr>
    </w:p>
    <w:p w14:paraId="14AE4E26" w14:textId="5F35C03D" w:rsidR="00952685" w:rsidRPr="00952685" w:rsidRDefault="00952685" w:rsidP="00952685">
      <w:pPr>
        <w:ind w:firstLine="360"/>
        <w:jc w:val="both"/>
        <w:rPr>
          <w:rFonts w:cs="Times New Roman"/>
          <w:bCs/>
        </w:rPr>
      </w:pPr>
      <w:r w:rsidRPr="00952685">
        <w:rPr>
          <w:rFonts w:cs="Times New Roman"/>
          <w:bCs/>
        </w:rPr>
        <w:t xml:space="preserve">Финансовый управляющий </w:t>
      </w:r>
      <w:r w:rsidR="001E2C9D">
        <w:rPr>
          <w:rFonts w:cs="Times New Roman"/>
          <w:bCs/>
        </w:rPr>
        <w:t xml:space="preserve">Халилова Тимура </w:t>
      </w:r>
      <w:proofErr w:type="spellStart"/>
      <w:r w:rsidR="001E2C9D">
        <w:rPr>
          <w:rFonts w:cs="Times New Roman"/>
          <w:bCs/>
        </w:rPr>
        <w:t>Ринатовича</w:t>
      </w:r>
      <w:proofErr w:type="spellEnd"/>
      <w:r w:rsidR="00CB7BBE">
        <w:rPr>
          <w:rFonts w:cs="Times New Roman"/>
          <w:bCs/>
        </w:rPr>
        <w:t xml:space="preserve"> </w:t>
      </w:r>
      <w:r w:rsidRPr="00952685">
        <w:rPr>
          <w:rFonts w:cs="Times New Roman"/>
          <w:bCs/>
        </w:rPr>
        <w:t xml:space="preserve">Болдова Ксения Юрьевна, действующий на основании решения </w:t>
      </w:r>
      <w:bookmarkStart w:id="0" w:name="_Hlk173424198"/>
      <w:r w:rsidRPr="00952685">
        <w:rPr>
          <w:rFonts w:cs="Times New Roman"/>
          <w:bCs/>
        </w:rPr>
        <w:t xml:space="preserve">Арбитражного суда </w:t>
      </w:r>
      <w:bookmarkEnd w:id="0"/>
      <w:r w:rsidR="001E2C9D" w:rsidRPr="001E2C9D">
        <w:rPr>
          <w:rFonts w:cs="Times New Roman"/>
          <w:bCs/>
        </w:rPr>
        <w:t>Республики Татарстан от 01.09.2025 г. (резолютивная часть объявлена 01.09.2025 г.) по делу № А65-24423/2025</w:t>
      </w:r>
      <w:r w:rsidRPr="00952685">
        <w:rPr>
          <w:rFonts w:cs="Times New Roman"/>
          <w:bCs/>
        </w:rPr>
        <w:t>, именуемый в дальнейшем «Организатор торгов», с одной стороны, и,_____________________________________________________________________________________________, именуемый в дальнейшем «Заявитель», с другой стороны, именуемые в дальнейшем «Стороны», заключили настоящий договор о нижеследующем:</w:t>
      </w:r>
    </w:p>
    <w:p w14:paraId="7DF8C76A" w14:textId="77777777" w:rsidR="00B14A23" w:rsidRDefault="00B14A23" w:rsidP="00500F0D">
      <w:pPr>
        <w:ind w:firstLine="360"/>
        <w:jc w:val="both"/>
        <w:rPr>
          <w:rFonts w:cs="Times New Roman"/>
          <w:bCs/>
        </w:rPr>
      </w:pPr>
    </w:p>
    <w:p w14:paraId="4C0735E0" w14:textId="77777777" w:rsidR="00B14A23" w:rsidRDefault="00B14A23">
      <w:pPr>
        <w:jc w:val="center"/>
        <w:rPr>
          <w:rFonts w:cs="Times New Roman"/>
          <w:bCs/>
        </w:rPr>
      </w:pPr>
    </w:p>
    <w:p w14:paraId="4BAAC2B1" w14:textId="77777777" w:rsidR="00B14A23" w:rsidRDefault="00B14A23">
      <w:pPr>
        <w:pStyle w:val="ac"/>
        <w:numPr>
          <w:ilvl w:val="0"/>
          <w:numId w:val="1"/>
        </w:numPr>
        <w:tabs>
          <w:tab w:val="left" w:pos="720"/>
        </w:tabs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Предмет Договора</w:t>
      </w:r>
    </w:p>
    <w:p w14:paraId="70FBE4DA" w14:textId="6BACE8E8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hanging="644"/>
        <w:jc w:val="both"/>
        <w:rPr>
          <w:rFonts w:cs="Times New Roman"/>
        </w:rPr>
      </w:pPr>
      <w:r>
        <w:rPr>
          <w:rFonts w:cs="Times New Roman"/>
        </w:rPr>
        <w:t xml:space="preserve">В соответствии с условиями настоящего договора, Заявитель для участия в торгах </w:t>
      </w:r>
      <w:r>
        <w:rPr>
          <w:rFonts w:cs="Times New Roman"/>
          <w:shd w:val="clear" w:color="auto" w:fill="FFFFFF"/>
        </w:rPr>
        <w:t xml:space="preserve">по продаже имущества должника </w:t>
      </w:r>
      <w:r w:rsidR="001E2C9D">
        <w:rPr>
          <w:rFonts w:cs="Times New Roman"/>
          <w:bCs/>
        </w:rPr>
        <w:t xml:space="preserve">Халилова Тимура </w:t>
      </w:r>
      <w:proofErr w:type="spellStart"/>
      <w:r w:rsidR="001E2C9D">
        <w:rPr>
          <w:rFonts w:cs="Times New Roman"/>
          <w:bCs/>
        </w:rPr>
        <w:t>Ринатовича</w:t>
      </w:r>
      <w:proofErr w:type="spellEnd"/>
      <w:r>
        <w:rPr>
          <w:rFonts w:cs="Times New Roman"/>
          <w:bCs/>
        </w:rPr>
        <w:t>, указанного в п.1.2. настоящего договора</w:t>
      </w:r>
      <w:r>
        <w:rPr>
          <w:rFonts w:cs="Times New Roman"/>
        </w:rPr>
        <w:t>, вносит в порядке, указанном в разделе 2 настоящего договора, задаток в размере _______ рублей ____ копеек.</w:t>
      </w:r>
    </w:p>
    <w:p w14:paraId="06413CAB" w14:textId="35C574EC" w:rsidR="00862098" w:rsidRDefault="00B14A23" w:rsidP="001E2C9D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hanging="644"/>
        <w:jc w:val="both"/>
        <w:rPr>
          <w:rFonts w:cs="Times New Roman"/>
        </w:rPr>
      </w:pPr>
      <w:r w:rsidRPr="0033102B">
        <w:rPr>
          <w:rFonts w:cs="Times New Roman"/>
        </w:rPr>
        <w:t>Продаваемое на торгах имущество:</w:t>
      </w:r>
      <w:bookmarkStart w:id="1" w:name="_Hlk173424217"/>
      <w:bookmarkStart w:id="2" w:name="_Hlk192670456"/>
      <w:bookmarkStart w:id="3" w:name="_Hlk193717376"/>
      <w:r w:rsidR="00952685" w:rsidRPr="0033102B">
        <w:rPr>
          <w:rFonts w:cs="Times New Roman"/>
        </w:rPr>
        <w:t xml:space="preserve"> </w:t>
      </w:r>
      <w:bookmarkEnd w:id="1"/>
      <w:bookmarkEnd w:id="2"/>
      <w:bookmarkEnd w:id="3"/>
      <w:r w:rsidR="001E2C9D" w:rsidRPr="001E2C9D">
        <w:rPr>
          <w:rFonts w:cs="Times New Roman"/>
          <w:b/>
          <w:bCs/>
        </w:rPr>
        <w:t>Земельный участок, площадью: 532 кв.м., с</w:t>
      </w:r>
      <w:r w:rsidR="001E2C9D" w:rsidRPr="001E2C9D">
        <w:rPr>
          <w:rFonts w:cs="Times New Roman"/>
          <w:b/>
          <w:bCs/>
        </w:rPr>
        <w:br/>
        <w:t>кадастровым номером: 16:50:221305:652,</w:t>
      </w:r>
      <w:r w:rsidR="001E2C9D">
        <w:rPr>
          <w:rFonts w:cs="Times New Roman"/>
          <w:b/>
          <w:bCs/>
        </w:rPr>
        <w:t xml:space="preserve"> </w:t>
      </w:r>
      <w:r w:rsidR="001E2C9D" w:rsidRPr="001E2C9D">
        <w:rPr>
          <w:rFonts w:cs="Times New Roman"/>
          <w:b/>
          <w:bCs/>
        </w:rPr>
        <w:t>расположенный по</w:t>
      </w:r>
      <w:r w:rsidR="001E2C9D" w:rsidRPr="001E2C9D">
        <w:rPr>
          <w:rFonts w:cs="Times New Roman"/>
          <w:b/>
          <w:bCs/>
        </w:rPr>
        <w:br/>
        <w:t>адресу: Российская Федерация, Республика Татарстан,</w:t>
      </w:r>
      <w:r w:rsidR="001E2C9D" w:rsidRPr="001E2C9D">
        <w:rPr>
          <w:rFonts w:cs="Times New Roman"/>
          <w:b/>
          <w:bCs/>
        </w:rPr>
        <w:br/>
        <w:t xml:space="preserve">Авиастроительный район, г. Казань, </w:t>
      </w:r>
      <w:proofErr w:type="spellStart"/>
      <w:r w:rsidR="001E2C9D" w:rsidRPr="001E2C9D">
        <w:rPr>
          <w:rFonts w:cs="Times New Roman"/>
          <w:b/>
          <w:bCs/>
        </w:rPr>
        <w:t>снт</w:t>
      </w:r>
      <w:proofErr w:type="spellEnd"/>
      <w:r w:rsidR="001E2C9D" w:rsidRPr="001E2C9D">
        <w:rPr>
          <w:rFonts w:cs="Times New Roman"/>
          <w:b/>
          <w:bCs/>
        </w:rPr>
        <w:t xml:space="preserve"> "Сирень", д. 4/36</w:t>
      </w:r>
    </w:p>
    <w:p w14:paraId="09D08D95" w14:textId="16B704D6" w:rsidR="00B14A23" w:rsidRPr="0033102B" w:rsidRDefault="00B14A23" w:rsidP="00862098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hanging="644"/>
        <w:jc w:val="both"/>
        <w:rPr>
          <w:rFonts w:cs="Times New Roman"/>
        </w:rPr>
      </w:pPr>
      <w:r w:rsidRPr="0033102B">
        <w:rPr>
          <w:rFonts w:cs="Times New Roman"/>
        </w:rPr>
        <w:t xml:space="preserve">Задаток вносится Заявителем в счёт обеспечения исполнения обязательств </w:t>
      </w:r>
      <w:r w:rsidR="0079557B" w:rsidRPr="0033102B">
        <w:rPr>
          <w:rFonts w:cs="Times New Roman"/>
        </w:rPr>
        <w:t xml:space="preserve">Заявителя по заключению </w:t>
      </w:r>
      <w:r w:rsidR="00AD1A19" w:rsidRPr="0033102B">
        <w:rPr>
          <w:rFonts w:cs="Times New Roman"/>
        </w:rPr>
        <w:t xml:space="preserve">договора по результатам торгов, а также ы счёт </w:t>
      </w:r>
      <w:r w:rsidRPr="0033102B">
        <w:rPr>
          <w:rFonts w:cs="Times New Roman"/>
        </w:rPr>
        <w:t>оплат</w:t>
      </w:r>
      <w:r w:rsidR="00AD1A19" w:rsidRPr="0033102B">
        <w:rPr>
          <w:rFonts w:cs="Times New Roman"/>
        </w:rPr>
        <w:t>ы</w:t>
      </w:r>
      <w:r w:rsidRPr="0033102B">
        <w:rPr>
          <w:rFonts w:cs="Times New Roman"/>
        </w:rPr>
        <w:t xml:space="preserve"> продаваемого на торгах имущества.</w:t>
      </w:r>
    </w:p>
    <w:p w14:paraId="20D44B2C" w14:textId="77777777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hanging="64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на электронной торговой площадке (далее – ЭТП), расположенной в сети Интернет по адресу: </w:t>
      </w:r>
      <w:hyperlink r:id="rId5" w:history="1">
        <w:r>
          <w:rPr>
            <w:rStyle w:val="a5"/>
            <w:rFonts w:cs="Times New Roman"/>
          </w:rPr>
          <w:t>www.fabrikant.ru</w:t>
        </w:r>
      </w:hyperlink>
      <w:r>
        <w:rPr>
          <w:rFonts w:cs="Times New Roman"/>
        </w:rPr>
        <w:t>.</w:t>
      </w:r>
    </w:p>
    <w:p w14:paraId="0B5499C0" w14:textId="77777777" w:rsidR="00B14A23" w:rsidRDefault="00B14A23" w:rsidP="00613227">
      <w:pPr>
        <w:spacing w:before="80"/>
        <w:jc w:val="both"/>
        <w:rPr>
          <w:rFonts w:cs="Times New Roman"/>
        </w:rPr>
      </w:pPr>
    </w:p>
    <w:p w14:paraId="479B0828" w14:textId="77777777" w:rsidR="00B14A23" w:rsidRDefault="00B14A23" w:rsidP="00613227">
      <w:pPr>
        <w:pStyle w:val="ac"/>
        <w:numPr>
          <w:ilvl w:val="0"/>
          <w:numId w:val="1"/>
        </w:numPr>
        <w:tabs>
          <w:tab w:val="left" w:pos="720"/>
        </w:tabs>
        <w:spacing w:before="8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Порядок внесения задатка</w:t>
      </w:r>
    </w:p>
    <w:p w14:paraId="2194C338" w14:textId="77777777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t>Сумма задатка для участия в торгах вносится Заявителем посредством блокировки денежных средств, находящихся на лицевом счете Заявителя, открытом у оператора электронной площадки (далее – Оператор ЭТП).</w:t>
      </w:r>
    </w:p>
    <w:p w14:paraId="63120944" w14:textId="77777777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 w:rsidRPr="00613227">
        <w:rPr>
          <w:rFonts w:cs="Times New Roman"/>
        </w:rPr>
        <w:t>Реквизиты</w:t>
      </w:r>
      <w:r>
        <w:rPr>
          <w:rFonts w:cs="Times New Roman"/>
          <w:bCs/>
        </w:rPr>
        <w:t xml:space="preserve"> для пополнения лицевого счёта Заявителя:</w:t>
      </w:r>
    </w:p>
    <w:p w14:paraId="45FA724F" w14:textId="77777777" w:rsidR="00137B2C" w:rsidRPr="00137B2C" w:rsidRDefault="00137B2C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 w:rsidRPr="00137B2C">
        <w:rPr>
          <w:rFonts w:ascii="Times New Roman" w:hAnsi="Times New Roman" w:cs="Times New Roman"/>
          <w:sz w:val="24"/>
        </w:rPr>
        <w:t>Наименование получателя: АО «ЭТС»</w:t>
      </w:r>
    </w:p>
    <w:p w14:paraId="34001D29" w14:textId="77777777" w:rsidR="00137B2C" w:rsidRPr="00137B2C" w:rsidRDefault="00137B2C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 w:rsidRPr="00137B2C">
        <w:rPr>
          <w:rFonts w:ascii="Times New Roman" w:hAnsi="Times New Roman" w:cs="Times New Roman"/>
          <w:sz w:val="24"/>
        </w:rPr>
        <w:t>ИНН: 7703668940</w:t>
      </w:r>
    </w:p>
    <w:p w14:paraId="036B8D48" w14:textId="77777777" w:rsidR="00137B2C" w:rsidRPr="00137B2C" w:rsidRDefault="00137B2C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 w:rsidRPr="00137B2C">
        <w:rPr>
          <w:rFonts w:ascii="Times New Roman" w:hAnsi="Times New Roman" w:cs="Times New Roman"/>
          <w:sz w:val="24"/>
        </w:rPr>
        <w:t>КПП: 770301001</w:t>
      </w:r>
    </w:p>
    <w:p w14:paraId="5017BF66" w14:textId="77777777" w:rsidR="00137B2C" w:rsidRPr="00137B2C" w:rsidRDefault="00137B2C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 w:rsidRPr="00137B2C">
        <w:rPr>
          <w:rFonts w:ascii="Times New Roman" w:hAnsi="Times New Roman" w:cs="Times New Roman"/>
          <w:sz w:val="24"/>
        </w:rPr>
        <w:t>Наименование банка получателя: АО "АЛЬФА-БАНК" г. Москва</w:t>
      </w:r>
    </w:p>
    <w:p w14:paraId="3A168765" w14:textId="77777777" w:rsidR="00137B2C" w:rsidRPr="00137B2C" w:rsidRDefault="00137B2C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 w:rsidRPr="00137B2C">
        <w:rPr>
          <w:rFonts w:ascii="Times New Roman" w:hAnsi="Times New Roman" w:cs="Times New Roman"/>
          <w:sz w:val="24"/>
        </w:rPr>
        <w:t>БИК: 044525593</w:t>
      </w:r>
    </w:p>
    <w:p w14:paraId="0D54F148" w14:textId="77777777" w:rsidR="00137B2C" w:rsidRPr="00137B2C" w:rsidRDefault="00137B2C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 w:rsidRPr="00137B2C">
        <w:rPr>
          <w:rFonts w:ascii="Times New Roman" w:hAnsi="Times New Roman" w:cs="Times New Roman"/>
          <w:sz w:val="24"/>
        </w:rPr>
        <w:t>Расчетный счет (казначейский счет): 40702810301400020601</w:t>
      </w:r>
    </w:p>
    <w:p w14:paraId="0EB9047E" w14:textId="77777777" w:rsidR="00137B2C" w:rsidRPr="00137B2C" w:rsidRDefault="00137B2C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 w:rsidRPr="00137B2C">
        <w:rPr>
          <w:rFonts w:ascii="Times New Roman" w:hAnsi="Times New Roman" w:cs="Times New Roman"/>
          <w:sz w:val="24"/>
        </w:rPr>
        <w:t>Корреспондентский счет (ЕКС): 30101810200000000593</w:t>
      </w:r>
    </w:p>
    <w:p w14:paraId="6AEE0520" w14:textId="77777777" w:rsidR="00B14A23" w:rsidRPr="00137B2C" w:rsidRDefault="00137B2C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 w:rsidRPr="00137B2C">
        <w:rPr>
          <w:rFonts w:ascii="Times New Roman" w:hAnsi="Times New Roman" w:cs="Times New Roman"/>
          <w:sz w:val="24"/>
        </w:rPr>
        <w:t>Назначение платежа:</w:t>
      </w:r>
      <w:r>
        <w:rPr>
          <w:rFonts w:ascii="Times New Roman" w:hAnsi="Times New Roman" w:cs="Times New Roman"/>
          <w:sz w:val="24"/>
        </w:rPr>
        <w:t xml:space="preserve"> </w:t>
      </w:r>
      <w:r w:rsidRPr="00137B2C">
        <w:rPr>
          <w:rFonts w:ascii="Times New Roman" w:hAnsi="Times New Roman" w:cs="Times New Roman"/>
          <w:sz w:val="24"/>
        </w:rPr>
        <w:t xml:space="preserve">Пополнение лицевого счета № </w:t>
      </w:r>
      <w:r>
        <w:rPr>
          <w:rFonts w:ascii="Times New Roman" w:hAnsi="Times New Roman" w:cs="Times New Roman"/>
          <w:sz w:val="24"/>
        </w:rPr>
        <w:t>_______</w:t>
      </w:r>
      <w:r w:rsidR="0071025F">
        <w:rPr>
          <w:rFonts w:ascii="Times New Roman" w:hAnsi="Times New Roman" w:cs="Times New Roman"/>
          <w:sz w:val="24"/>
        </w:rPr>
        <w:t xml:space="preserve"> по заявке</w:t>
      </w:r>
      <w:r w:rsidR="0071025F">
        <w:rPr>
          <w:rFonts w:ascii="Times New Roman" w:hAnsi="Times New Roman" w:cs="Times New Roman"/>
          <w:sz w:val="24"/>
        </w:rPr>
        <w:br/>
      </w:r>
      <w:r w:rsidRPr="00137B2C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_________</w:t>
      </w:r>
      <w:r w:rsidRPr="00137B2C">
        <w:rPr>
          <w:rFonts w:ascii="Times New Roman" w:hAnsi="Times New Roman" w:cs="Times New Roman"/>
          <w:sz w:val="24"/>
        </w:rPr>
        <w:t>без НДС</w:t>
      </w:r>
      <w:r w:rsidR="00B14A23" w:rsidRPr="00137B2C">
        <w:rPr>
          <w:rFonts w:ascii="Times New Roman" w:hAnsi="Times New Roman" w:cs="Times New Roman"/>
          <w:sz w:val="24"/>
        </w:rPr>
        <w:t>*.</w:t>
      </w:r>
    </w:p>
    <w:p w14:paraId="48479509" w14:textId="77777777" w:rsidR="00B14A23" w:rsidRDefault="00B14A23" w:rsidP="00613227">
      <w:pPr>
        <w:pStyle w:val="ac"/>
        <w:tabs>
          <w:tab w:val="left" w:pos="-900"/>
          <w:tab w:val="left" w:pos="360"/>
        </w:tabs>
        <w:spacing w:before="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*Номер лицевого счёта Заявителя и номер заявки необходимые для указания в назначении платежа при пополнении лицевого счёта, доступны заявителю в счёте, формируемом им в личном кабинете Заявителя на ЭТП.</w:t>
      </w:r>
    </w:p>
    <w:p w14:paraId="7D2D5035" w14:textId="77777777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t xml:space="preserve">Порядок внесения денежных средств </w:t>
      </w:r>
      <w:r w:rsidR="00BB62F2">
        <w:rPr>
          <w:rFonts w:cs="Times New Roman"/>
        </w:rPr>
        <w:t>на лицевой счёт,</w:t>
      </w:r>
      <w:r>
        <w:rPr>
          <w:rFonts w:cs="Times New Roman"/>
        </w:rPr>
        <w:t xml:space="preserve"> открытый у оператора ЭТП, порядок блокирования и возврата сумм задатка для участия в торгах, а также </w:t>
      </w:r>
      <w:r>
        <w:rPr>
          <w:rFonts w:cs="Times New Roman"/>
        </w:rPr>
        <w:lastRenderedPageBreak/>
        <w:t xml:space="preserve">отношения, возникающие между Заявителем и оператором ЭТП, указаны в соответствующем регламенте электронной площадки, размещённом в сети Интернет по адресу: </w:t>
      </w:r>
      <w:hyperlink r:id="rId6" w:history="1">
        <w:r>
          <w:rPr>
            <w:rStyle w:val="a5"/>
            <w:rFonts w:cs="Times New Roman"/>
          </w:rPr>
          <w:t>https://www.fabrikant.ru/rules/commo</w:t>
        </w:r>
        <w:bookmarkStart w:id="4" w:name="_Hlt178695587"/>
        <w:bookmarkStart w:id="5" w:name="_Hlt178695588"/>
        <w:r>
          <w:rPr>
            <w:rStyle w:val="a5"/>
            <w:rFonts w:cs="Times New Roman"/>
          </w:rPr>
          <w:t>n</w:t>
        </w:r>
        <w:bookmarkEnd w:id="4"/>
        <w:bookmarkEnd w:id="5"/>
        <w:r>
          <w:rPr>
            <w:rStyle w:val="a5"/>
            <w:rFonts w:cs="Times New Roman"/>
          </w:rPr>
          <w:t>?category-id=1715</w:t>
        </w:r>
      </w:hyperlink>
      <w:r>
        <w:rPr>
          <w:rFonts w:cs="Times New Roman"/>
        </w:rPr>
        <w:t xml:space="preserve"> (далее – Регламент).</w:t>
      </w:r>
    </w:p>
    <w:p w14:paraId="4E6B0E91" w14:textId="77777777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t xml:space="preserve">В случае невыполнения действия по блокированию суммы задатка на сайте ЭТП (невнесение суммы задатка для участия в торгах) </w:t>
      </w:r>
      <w:r w:rsidR="0071025F">
        <w:rPr>
          <w:rFonts w:cs="Times New Roman"/>
        </w:rPr>
        <w:t xml:space="preserve">до момента окончания приёма заявок, </w:t>
      </w:r>
      <w:r>
        <w:rPr>
          <w:rFonts w:cs="Times New Roman"/>
        </w:rPr>
        <w:t>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7C1AC0B1" w14:textId="77777777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t>На денежные средства, перечисленные в соответствии с настоящим Договором, проценты не начисляются.</w:t>
      </w:r>
    </w:p>
    <w:p w14:paraId="295F3559" w14:textId="77777777" w:rsidR="00B14A23" w:rsidRDefault="00B14A23" w:rsidP="00613227">
      <w:pPr>
        <w:pStyle w:val="ac"/>
        <w:tabs>
          <w:tab w:val="left" w:pos="-900"/>
          <w:tab w:val="left" w:pos="360"/>
        </w:tabs>
        <w:spacing w:before="80"/>
        <w:rPr>
          <w:rFonts w:ascii="Times New Roman" w:hAnsi="Times New Roman" w:cs="Times New Roman"/>
          <w:sz w:val="24"/>
        </w:rPr>
      </w:pPr>
    </w:p>
    <w:p w14:paraId="448E524D" w14:textId="77777777" w:rsidR="00B14A23" w:rsidRDefault="00B14A23" w:rsidP="00613227">
      <w:pPr>
        <w:pStyle w:val="ac"/>
        <w:numPr>
          <w:ilvl w:val="0"/>
          <w:numId w:val="1"/>
        </w:numPr>
        <w:tabs>
          <w:tab w:val="left" w:pos="720"/>
        </w:tabs>
        <w:spacing w:before="8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Порядок возврата и удержания задатка</w:t>
      </w:r>
    </w:p>
    <w:p w14:paraId="22F82BF1" w14:textId="77777777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t xml:space="preserve">В случае если отсутствуют основания для перечисления суммы задатка Организатору торгов (продавцу), такая сумма задатка </w:t>
      </w:r>
      <w:r w:rsidR="00207348">
        <w:rPr>
          <w:rFonts w:cs="Times New Roman"/>
        </w:rPr>
        <w:t>разблокируется и возвращается Оператором ЭТП Заявителю</w:t>
      </w:r>
      <w:r>
        <w:rPr>
          <w:rFonts w:cs="Times New Roman"/>
        </w:rPr>
        <w:t>.</w:t>
      </w:r>
    </w:p>
    <w:p w14:paraId="25BA7978" w14:textId="77777777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t>Сумма задатка, заблокированная Заявителем на ЭТП для участия в торгах, разблокируется оператором ЭТП при наступлении любого из следующих случаев:</w:t>
      </w:r>
    </w:p>
    <w:p w14:paraId="7DD2BDEB" w14:textId="77777777" w:rsidR="00B14A23" w:rsidRDefault="00B14A23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Размещение на ЭТП протокола об отказе Заявителю к участию в торгах;</w:t>
      </w:r>
    </w:p>
    <w:p w14:paraId="18CCCB99" w14:textId="77777777" w:rsidR="00B14A23" w:rsidRDefault="00B14A23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Размещение на ЭТП протокола об отмене торгов Организатором;</w:t>
      </w:r>
    </w:p>
    <w:p w14:paraId="03AB5D5D" w14:textId="77777777" w:rsidR="00B14A23" w:rsidRDefault="00B14A23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Размещение на ЭТП протокола об отказе от торгов по решению залогового кредитора;</w:t>
      </w:r>
    </w:p>
    <w:p w14:paraId="602975C6" w14:textId="77777777" w:rsidR="00B14A23" w:rsidRDefault="00B14A23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Отзыв заявки заявителем (до момента окончания приёма заявок);</w:t>
      </w:r>
    </w:p>
    <w:p w14:paraId="31982797" w14:textId="77777777" w:rsidR="00B14A23" w:rsidRDefault="00B14A23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Размещение на ЭТП протокола о признании победителем торгов другого участника;</w:t>
      </w:r>
    </w:p>
    <w:p w14:paraId="35338C98" w14:textId="77777777" w:rsidR="00B14A23" w:rsidRDefault="00B14A23" w:rsidP="00613227">
      <w:pPr>
        <w:pStyle w:val="ac"/>
        <w:numPr>
          <w:ilvl w:val="0"/>
          <w:numId w:val="2"/>
        </w:numPr>
        <w:tabs>
          <w:tab w:val="left" w:pos="-900"/>
          <w:tab w:val="left" w:pos="360"/>
        </w:tabs>
        <w:spacing w:before="80"/>
        <w:ind w:left="993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Размещение на ЭТП протокола о признании торгов несостоявшимися (</w:t>
      </w:r>
      <w:r w:rsidR="00207348">
        <w:rPr>
          <w:rFonts w:ascii="Times New Roman" w:hAnsi="Times New Roman" w:cs="Times New Roman"/>
          <w:sz w:val="24"/>
        </w:rPr>
        <w:t>за исключением случая</w:t>
      </w:r>
      <w:r>
        <w:rPr>
          <w:rFonts w:ascii="Times New Roman" w:hAnsi="Times New Roman" w:cs="Times New Roman"/>
          <w:sz w:val="24"/>
        </w:rPr>
        <w:t xml:space="preserve"> допуска к торгам единственного участника).</w:t>
      </w:r>
    </w:p>
    <w:p w14:paraId="15A57AAA" w14:textId="77777777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t>Разблокированная сумма задатка возвращается Заявителю Оператором ЭТП на основании отдельного обращения Заявителя.</w:t>
      </w:r>
    </w:p>
    <w:p w14:paraId="085F7E43" w14:textId="77777777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t>Сумма задатка не возвращается Заявителю (участнику торгов) в случаях: уклонения Заявителя, признанного Победителем торгов</w:t>
      </w:r>
      <w:r w:rsidR="00D847DD">
        <w:rPr>
          <w:rFonts w:cs="Times New Roman"/>
        </w:rPr>
        <w:t xml:space="preserve"> (или единственным участником торгов)</w:t>
      </w:r>
      <w:r>
        <w:rPr>
          <w:rFonts w:cs="Times New Roman"/>
        </w:rPr>
        <w:t>, от заключения договора купли-продажи имущества в установленном порядке, в сроки и на условиях, указанных в проекте договора купли-продажи и в извещении, а также в случае неперечисления Заявителем, признанным Победителем торгов</w:t>
      </w:r>
      <w:r w:rsidR="00D847DD">
        <w:rPr>
          <w:rFonts w:cs="Times New Roman"/>
        </w:rPr>
        <w:t xml:space="preserve"> (или единственным участником торгов),</w:t>
      </w:r>
      <w:r>
        <w:rPr>
          <w:rFonts w:cs="Times New Roman"/>
        </w:rPr>
        <w:t xml:space="preserve"> денежных средств по заключенному договору купли-продажи имущества в оплату имущества в установленной сумме и сроки.</w:t>
      </w:r>
    </w:p>
    <w:p w14:paraId="527B9426" w14:textId="77777777" w:rsidR="00B14A23" w:rsidRDefault="00B14A23" w:rsidP="00613227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t>В случае если Заявитель признан победителем торгов</w:t>
      </w:r>
      <w:r w:rsidR="00BB62F2">
        <w:rPr>
          <w:rFonts w:cs="Times New Roman"/>
        </w:rPr>
        <w:t xml:space="preserve"> (или единственным участником торгов)</w:t>
      </w:r>
      <w:r>
        <w:rPr>
          <w:rFonts w:cs="Times New Roman"/>
        </w:rPr>
        <w:t>, задаток Заявителю не возвращается, а перечисляется оператором ЭТП Организатору торгов (продавцу), в счёт оплаты приобретаемого на торгах имущества.</w:t>
      </w:r>
    </w:p>
    <w:p w14:paraId="69EF5E67" w14:textId="77777777" w:rsidR="00B14A23" w:rsidRDefault="00B14A23" w:rsidP="00613227">
      <w:pPr>
        <w:pStyle w:val="ac"/>
        <w:tabs>
          <w:tab w:val="left" w:pos="-360"/>
          <w:tab w:val="left" w:pos="360"/>
        </w:tabs>
        <w:spacing w:before="80"/>
        <w:rPr>
          <w:rFonts w:ascii="Times New Roman" w:hAnsi="Times New Roman" w:cs="Times New Roman"/>
          <w:sz w:val="24"/>
        </w:rPr>
      </w:pPr>
    </w:p>
    <w:p w14:paraId="1F058523" w14:textId="77777777" w:rsidR="00B14A23" w:rsidRDefault="00B14A23" w:rsidP="00613227">
      <w:pPr>
        <w:pStyle w:val="ac"/>
        <w:numPr>
          <w:ilvl w:val="0"/>
          <w:numId w:val="1"/>
        </w:numPr>
        <w:tabs>
          <w:tab w:val="left" w:pos="142"/>
          <w:tab w:val="left" w:pos="720"/>
        </w:tabs>
        <w:spacing w:before="8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Срок действия настоящего договора</w:t>
      </w:r>
    </w:p>
    <w:p w14:paraId="31D162E3" w14:textId="77777777" w:rsidR="00B14A23" w:rsidRDefault="00B14A23" w:rsidP="00500F0D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t>Настоящий договор вступает в силу с момента подписания его электронной подписью Заявителя и подачи его в составе заявки, либо с момента блокирования суммы денежных средств в качестве задатка для участия в торгах по продаже имущества, указанного в п.1.1. настоящего договора, на лицевом счёте Заявителя, в соответствии с Регламентом электронной площадки, указанным в п.2.3. настоящего договора.</w:t>
      </w:r>
    </w:p>
    <w:p w14:paraId="48CB69C4" w14:textId="77777777" w:rsidR="00B14A23" w:rsidRDefault="00B14A23" w:rsidP="00500F0D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t>Настоящий договор прекращает своё действие после исполнения Сторонами своих обязательств по нему.</w:t>
      </w:r>
    </w:p>
    <w:p w14:paraId="3EA57319" w14:textId="77777777" w:rsidR="00B14A23" w:rsidRDefault="00B14A23" w:rsidP="00500F0D">
      <w:pPr>
        <w:numPr>
          <w:ilvl w:val="1"/>
          <w:numId w:val="1"/>
        </w:numPr>
        <w:tabs>
          <w:tab w:val="clear" w:pos="644"/>
          <w:tab w:val="left" w:pos="567"/>
        </w:tabs>
        <w:spacing w:before="80"/>
        <w:ind w:left="567" w:hanging="567"/>
        <w:jc w:val="both"/>
        <w:rPr>
          <w:rFonts w:cs="Times New Roman"/>
        </w:rPr>
      </w:pPr>
      <w:r>
        <w:rPr>
          <w:rFonts w:cs="Times New Roman"/>
        </w:rPr>
        <w:lastRenderedPageBreak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14:paraId="6C3D5953" w14:textId="77777777" w:rsidR="00B14A23" w:rsidRDefault="00B14A23">
      <w:pPr>
        <w:pStyle w:val="ac"/>
        <w:tabs>
          <w:tab w:val="left" w:pos="-360"/>
          <w:tab w:val="left" w:pos="360"/>
        </w:tabs>
        <w:rPr>
          <w:rFonts w:ascii="Times New Roman" w:hAnsi="Times New Roman" w:cs="Times New Roman"/>
          <w:sz w:val="24"/>
        </w:rPr>
      </w:pPr>
    </w:p>
    <w:p w14:paraId="0898BDCA" w14:textId="77777777" w:rsidR="00B14A23" w:rsidRDefault="00B14A2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  <w:tab w:val="left" w:pos="720"/>
        </w:tabs>
        <w:autoSpaceDE w:val="0"/>
        <w:jc w:val="center"/>
        <w:rPr>
          <w:rFonts w:cs="Times New Roman"/>
          <w:b/>
        </w:rPr>
      </w:pPr>
      <w:r>
        <w:rPr>
          <w:rFonts w:cs="Times New Roman"/>
          <w:b/>
        </w:rPr>
        <w:t>Реквизиты и подписи сторон</w:t>
      </w:r>
    </w:p>
    <w:p w14:paraId="66B5B2F1" w14:textId="77777777" w:rsidR="00B14A23" w:rsidRDefault="00B14A23">
      <w:pPr>
        <w:widowControl w:val="0"/>
        <w:shd w:val="clear" w:color="auto" w:fill="FFFFFF"/>
        <w:tabs>
          <w:tab w:val="left" w:pos="389"/>
        </w:tabs>
        <w:autoSpaceDE w:val="0"/>
        <w:ind w:left="360"/>
        <w:rPr>
          <w:rFonts w:cs="Times New Roman"/>
          <w:b/>
        </w:rPr>
      </w:pPr>
    </w:p>
    <w:tbl>
      <w:tblPr>
        <w:tblW w:w="9536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58"/>
        <w:gridCol w:w="4678"/>
      </w:tblGrid>
      <w:tr w:rsidR="00B14A23" w14:paraId="6678B320" w14:textId="77777777">
        <w:trPr>
          <w:trHeight w:val="278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9EA91B" w14:textId="77777777" w:rsidR="00B14A23" w:rsidRDefault="00B14A23">
            <w:pPr>
              <w:snapToGrid w:val="0"/>
              <w:ind w:firstLine="72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Организатор торгов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CA5DAE" w14:textId="77777777" w:rsidR="00B14A23" w:rsidRDefault="00B14A23">
            <w:pPr>
              <w:snapToGrid w:val="0"/>
              <w:ind w:firstLine="72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Заявитель</w:t>
            </w:r>
          </w:p>
        </w:tc>
      </w:tr>
      <w:tr w:rsidR="00952685" w14:paraId="630FD9B0" w14:textId="77777777">
        <w:trPr>
          <w:trHeight w:val="1493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CC770" w14:textId="5CE0BFB0" w:rsidR="00952685" w:rsidRDefault="00952685" w:rsidP="00952685">
            <w:pPr>
              <w:jc w:val="both"/>
              <w:rPr>
                <w:rFonts w:cs="Times New Roman"/>
              </w:rPr>
            </w:pPr>
            <w:r w:rsidRPr="00EF3B0F">
              <w:rPr>
                <w:rFonts w:cs="Times New Roman"/>
              </w:rPr>
              <w:t xml:space="preserve">Финансовый управляющий </w:t>
            </w:r>
            <w:r w:rsidR="001E2C9D">
              <w:rPr>
                <w:rFonts w:cs="Times New Roman"/>
              </w:rPr>
              <w:t xml:space="preserve">Халилова Тимура </w:t>
            </w:r>
            <w:proofErr w:type="spellStart"/>
            <w:r w:rsidR="001E2C9D">
              <w:rPr>
                <w:rFonts w:cs="Times New Roman"/>
              </w:rPr>
              <w:t>Ринатовича</w:t>
            </w:r>
            <w:proofErr w:type="spellEnd"/>
            <w:r w:rsidR="00CB7BBE">
              <w:rPr>
                <w:rFonts w:cs="Times New Roman"/>
              </w:rPr>
              <w:t xml:space="preserve"> </w:t>
            </w:r>
            <w:r w:rsidRPr="00EF3B0F">
              <w:rPr>
                <w:rFonts w:cs="Times New Roman"/>
              </w:rPr>
              <w:t>Болдова Ксения Юрьевна</w:t>
            </w:r>
          </w:p>
          <w:p w14:paraId="30FBF459" w14:textId="77777777" w:rsidR="00952685" w:rsidRDefault="00952685" w:rsidP="0095268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Адрес: 454103, Челябинская обл, г Челябинск, ул Академика Макеева, д 36</w:t>
            </w:r>
          </w:p>
          <w:p w14:paraId="4CD9B9F2" w14:textId="77777777" w:rsidR="00952685" w:rsidRDefault="00952685" w:rsidP="0095268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</w:t>
            </w:r>
            <w:r w:rsidRPr="00EF3B0F">
              <w:rPr>
                <w:rFonts w:cs="Times New Roman"/>
              </w:rPr>
              <w:t xml:space="preserve">л. почта: </w:t>
            </w:r>
            <w:r w:rsidRPr="00EA56E7">
              <w:rPr>
                <w:rFonts w:cs="Times New Roman"/>
              </w:rPr>
              <w:t>auboldova.y@yandex.ru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5AEB" w14:textId="77777777" w:rsidR="00952685" w:rsidRDefault="00952685" w:rsidP="00952685">
            <w:pPr>
              <w:shd w:val="clear" w:color="auto" w:fill="FFFFFF"/>
              <w:snapToGrid w:val="0"/>
              <w:rPr>
                <w:rFonts w:cs="Times New Roman"/>
              </w:rPr>
            </w:pPr>
          </w:p>
        </w:tc>
      </w:tr>
      <w:tr w:rsidR="00952685" w14:paraId="59A4770F" w14:textId="77777777">
        <w:trPr>
          <w:trHeight w:val="572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F197D" w14:textId="77777777" w:rsidR="00952685" w:rsidRDefault="00952685" w:rsidP="00952685">
            <w:pPr>
              <w:rPr>
                <w:rFonts w:cs="Times New Roman"/>
              </w:rPr>
            </w:pPr>
          </w:p>
          <w:p w14:paraId="2E21C779" w14:textId="77777777" w:rsidR="00952685" w:rsidRPr="00E131A6" w:rsidRDefault="00952685" w:rsidP="00952685">
            <w:pPr>
              <w:rPr>
                <w:rFonts w:cs="Times New Roman"/>
              </w:rPr>
            </w:pPr>
            <w:r w:rsidRPr="00E131A6">
              <w:rPr>
                <w:rFonts w:cs="Times New Roman"/>
              </w:rPr>
              <w:t xml:space="preserve"> _____________________</w:t>
            </w:r>
            <w:r>
              <w:rPr>
                <w:rFonts w:cs="Times New Roman"/>
              </w:rPr>
              <w:t>К.Ю. Болдова</w:t>
            </w:r>
          </w:p>
          <w:p w14:paraId="60EE388F" w14:textId="77777777" w:rsidR="00952685" w:rsidRDefault="00952685" w:rsidP="00952685">
            <w:pPr>
              <w:rPr>
                <w:rFonts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AA5B" w14:textId="77777777" w:rsidR="00952685" w:rsidRDefault="00952685" w:rsidP="00952685">
            <w:pPr>
              <w:shd w:val="clear" w:color="auto" w:fill="FFFFFF"/>
              <w:rPr>
                <w:rFonts w:cs="Times New Roman"/>
                <w:spacing w:val="-2"/>
              </w:rPr>
            </w:pPr>
            <w:r>
              <w:rPr>
                <w:rFonts w:cs="Times New Roman"/>
                <w:spacing w:val="-2"/>
              </w:rPr>
              <w:t>_________________________</w:t>
            </w:r>
          </w:p>
          <w:p w14:paraId="512027D2" w14:textId="77777777" w:rsidR="00952685" w:rsidRDefault="00952685" w:rsidP="00952685">
            <w:pPr>
              <w:shd w:val="clear" w:color="auto" w:fill="FFFFFF"/>
              <w:rPr>
                <w:rFonts w:cs="Times New Roman"/>
                <w:spacing w:val="-2"/>
              </w:rPr>
            </w:pPr>
          </w:p>
        </w:tc>
      </w:tr>
    </w:tbl>
    <w:p w14:paraId="15785723" w14:textId="77777777" w:rsidR="00B14A23" w:rsidRDefault="00B14A23">
      <w:pPr>
        <w:rPr>
          <w:rFonts w:cs="Times New Roman"/>
        </w:rPr>
      </w:pPr>
    </w:p>
    <w:sectPr w:rsidR="00B14A23">
      <w:pgSz w:w="11906" w:h="16838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739C79A0"/>
    <w:multiLevelType w:val="multilevel"/>
    <w:tmpl w:val="739C7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" w15:restartNumberingAfterBreak="0">
    <w:nsid w:val="7AC10183"/>
    <w:multiLevelType w:val="multilevel"/>
    <w:tmpl w:val="7AC1018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867379">
    <w:abstractNumId w:val="0"/>
  </w:num>
  <w:num w:numId="2" w16cid:durableId="1535147284">
    <w:abstractNumId w:val="2"/>
  </w:num>
  <w:num w:numId="3" w16cid:durableId="700975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E5"/>
    <w:rsid w:val="00023C9F"/>
    <w:rsid w:val="00067A19"/>
    <w:rsid w:val="000A38D5"/>
    <w:rsid w:val="000D10EA"/>
    <w:rsid w:val="000D69AB"/>
    <w:rsid w:val="00130477"/>
    <w:rsid w:val="001360DD"/>
    <w:rsid w:val="00137B2C"/>
    <w:rsid w:val="00150DEE"/>
    <w:rsid w:val="00174C5D"/>
    <w:rsid w:val="001B0215"/>
    <w:rsid w:val="001B29CE"/>
    <w:rsid w:val="001C732B"/>
    <w:rsid w:val="001E2C9D"/>
    <w:rsid w:val="00207348"/>
    <w:rsid w:val="00242BA7"/>
    <w:rsid w:val="00292A96"/>
    <w:rsid w:val="002A398D"/>
    <w:rsid w:val="002F6F68"/>
    <w:rsid w:val="0032053E"/>
    <w:rsid w:val="0033102B"/>
    <w:rsid w:val="003F6086"/>
    <w:rsid w:val="00434918"/>
    <w:rsid w:val="004507C8"/>
    <w:rsid w:val="004508BA"/>
    <w:rsid w:val="00472BC3"/>
    <w:rsid w:val="0048220A"/>
    <w:rsid w:val="004A2BCB"/>
    <w:rsid w:val="004B3EA8"/>
    <w:rsid w:val="004E4A5D"/>
    <w:rsid w:val="004F37C1"/>
    <w:rsid w:val="004F6CE5"/>
    <w:rsid w:val="00500F0D"/>
    <w:rsid w:val="005410AA"/>
    <w:rsid w:val="005546E2"/>
    <w:rsid w:val="00555EF7"/>
    <w:rsid w:val="00576F17"/>
    <w:rsid w:val="00594474"/>
    <w:rsid w:val="00613227"/>
    <w:rsid w:val="00663F3E"/>
    <w:rsid w:val="00664448"/>
    <w:rsid w:val="00677BAB"/>
    <w:rsid w:val="0069755A"/>
    <w:rsid w:val="006A3228"/>
    <w:rsid w:val="006F33ED"/>
    <w:rsid w:val="006F3B6D"/>
    <w:rsid w:val="00701223"/>
    <w:rsid w:val="0071025F"/>
    <w:rsid w:val="0076604F"/>
    <w:rsid w:val="00770997"/>
    <w:rsid w:val="0079557B"/>
    <w:rsid w:val="007E5C80"/>
    <w:rsid w:val="00811078"/>
    <w:rsid w:val="008124B3"/>
    <w:rsid w:val="00822F3E"/>
    <w:rsid w:val="00856F7F"/>
    <w:rsid w:val="00861B5C"/>
    <w:rsid w:val="00862098"/>
    <w:rsid w:val="00874174"/>
    <w:rsid w:val="008A2DC4"/>
    <w:rsid w:val="008E578F"/>
    <w:rsid w:val="008E660C"/>
    <w:rsid w:val="00900219"/>
    <w:rsid w:val="009444A6"/>
    <w:rsid w:val="00952685"/>
    <w:rsid w:val="00964689"/>
    <w:rsid w:val="0099270E"/>
    <w:rsid w:val="00A00247"/>
    <w:rsid w:val="00A016AC"/>
    <w:rsid w:val="00A55A4A"/>
    <w:rsid w:val="00A624C0"/>
    <w:rsid w:val="00A765B0"/>
    <w:rsid w:val="00AD1A19"/>
    <w:rsid w:val="00B14A23"/>
    <w:rsid w:val="00B55880"/>
    <w:rsid w:val="00BB62F2"/>
    <w:rsid w:val="00BE13CB"/>
    <w:rsid w:val="00C22849"/>
    <w:rsid w:val="00C451C5"/>
    <w:rsid w:val="00C80EE9"/>
    <w:rsid w:val="00C85A50"/>
    <w:rsid w:val="00CB18FA"/>
    <w:rsid w:val="00CB7BBE"/>
    <w:rsid w:val="00D04F71"/>
    <w:rsid w:val="00D847DD"/>
    <w:rsid w:val="00DC5911"/>
    <w:rsid w:val="00DC69BC"/>
    <w:rsid w:val="00DF0051"/>
    <w:rsid w:val="00DF277B"/>
    <w:rsid w:val="00E01588"/>
    <w:rsid w:val="00E058ED"/>
    <w:rsid w:val="00E131A6"/>
    <w:rsid w:val="00E339E5"/>
    <w:rsid w:val="00E61395"/>
    <w:rsid w:val="00EC0486"/>
    <w:rsid w:val="00EE773C"/>
    <w:rsid w:val="00F05326"/>
    <w:rsid w:val="00F17292"/>
    <w:rsid w:val="00F24281"/>
    <w:rsid w:val="00F6642D"/>
    <w:rsid w:val="00FA3075"/>
    <w:rsid w:val="00FB72A4"/>
    <w:rsid w:val="00FE0DA5"/>
    <w:rsid w:val="00FF017B"/>
    <w:rsid w:val="273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9ADD23"/>
  <w15:chartTrackingRefBased/>
  <w15:docId w15:val="{04F79D6C-7497-47DA-AF82-6FF978D4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annotation reference"/>
    <w:uiPriority w:val="99"/>
    <w:unhideWhenUsed/>
    <w:rPr>
      <w:sz w:val="16"/>
      <w:szCs w:val="16"/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Pr>
      <w:rFonts w:ascii="Tahoma" w:hAnsi="Tahoma" w:cs="Tahoma"/>
      <w:sz w:val="16"/>
      <w:szCs w:val="16"/>
      <w:lang w:eastAsia="ar-SA"/>
    </w:rPr>
  </w:style>
  <w:style w:type="paragraph" w:styleId="a8">
    <w:name w:val="annotation text"/>
    <w:basedOn w:val="a"/>
    <w:link w:val="a9"/>
    <w:uiPriority w:val="99"/>
    <w:unhideWhenUsed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Pr>
      <w:rFonts w:cs="Calibri"/>
      <w:lang w:eastAsia="ar-SA"/>
    </w:rPr>
  </w:style>
  <w:style w:type="paragraph" w:styleId="aa">
    <w:name w:val="annotation subject"/>
    <w:basedOn w:val="a8"/>
    <w:next w:val="a8"/>
    <w:link w:val="ab"/>
    <w:uiPriority w:val="99"/>
    <w:unhideWhenUsed/>
    <w:rPr>
      <w:b/>
      <w:bCs/>
    </w:rPr>
  </w:style>
  <w:style w:type="character" w:customStyle="1" w:styleId="ab">
    <w:name w:val="Тема примечания Знак"/>
    <w:link w:val="aa"/>
    <w:uiPriority w:val="99"/>
    <w:semiHidden/>
    <w:rPr>
      <w:rFonts w:cs="Calibri"/>
      <w:b/>
      <w:bCs/>
      <w:lang w:eastAsia="ar-SA"/>
    </w:rPr>
  </w:style>
  <w:style w:type="paragraph" w:styleId="ac">
    <w:name w:val="Body Text"/>
    <w:basedOn w:val="a"/>
    <w:pPr>
      <w:jc w:val="both"/>
    </w:pPr>
    <w:rPr>
      <w:rFonts w:ascii="Arial Narrow" w:hAnsi="Arial Narrow"/>
      <w:sz w:val="18"/>
    </w:rPr>
  </w:style>
  <w:style w:type="paragraph" w:customStyle="1" w:styleId="ad">
    <w:name w:val="Название"/>
    <w:basedOn w:val="a"/>
    <w:next w:val="ac"/>
    <w:qFormat/>
    <w:pPr>
      <w:jc w:val="center"/>
    </w:pPr>
    <w:rPr>
      <w:rFonts w:ascii="Arial Narrow" w:hAnsi="Arial Narrow"/>
      <w:b/>
      <w:bCs/>
      <w:sz w:val="18"/>
    </w:rPr>
  </w:style>
  <w:style w:type="paragraph" w:styleId="ae">
    <w:name w:val="List"/>
    <w:basedOn w:val="ac"/>
    <w:rPr>
      <w:rFonts w:ascii="Arial" w:hAnsi="Arial" w:cs="Lucida Sans"/>
    </w:rPr>
  </w:style>
  <w:style w:type="paragraph" w:styleId="af">
    <w:name w:val="Subtitle"/>
    <w:basedOn w:val="ad"/>
    <w:next w:val="ac"/>
    <w:qFormat/>
    <w:rPr>
      <w:i/>
      <w:iCs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  <w:outline/>
      <w:color w:val="000000"/>
      <w:sz w:val="16"/>
      <w14:shadow w14:blurRad="0" w14:dist="0" w14:dir="0" w14:sx="0" w14:sy="0" w14:kx="0" w14:ky="0" w14:algn="none">
        <w14:srgbClr w14:val="000000"/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1">
    <w:name w:val="Основной шрифт абзаца1"/>
  </w:style>
  <w:style w:type="character" w:customStyle="1" w:styleId="af0">
    <w:name w:val="Название Знак"/>
    <w:rPr>
      <w:rFonts w:ascii="Arial Narrow" w:eastAsia="Times New Roman" w:hAnsi="Arial Narrow" w:cs="Times New Roman"/>
      <w:b/>
      <w:bCs/>
      <w:sz w:val="18"/>
      <w:szCs w:val="24"/>
    </w:rPr>
  </w:style>
  <w:style w:type="character" w:customStyle="1" w:styleId="af1">
    <w:name w:val="Основной текст Знак"/>
    <w:rPr>
      <w:rFonts w:ascii="Arial Narrow" w:eastAsia="Times New Roman" w:hAnsi="Arial Narrow" w:cs="Times New Roman"/>
      <w:sz w:val="18"/>
      <w:szCs w:val="24"/>
    </w:rPr>
  </w:style>
  <w:style w:type="character" w:customStyle="1" w:styleId="apple-converted-space">
    <w:name w:val="apple-converted-space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Lucida Sans"/>
    </w:rPr>
  </w:style>
  <w:style w:type="paragraph" w:styleId="af2">
    <w:name w:val="List Paragraph"/>
    <w:basedOn w:val="a"/>
    <w:qFormat/>
    <w:pPr>
      <w:ind w:left="720"/>
    </w:p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brikant.ru/rules/common?category-id=1715" TargetMode="External"/><Relationship Id="rId5" Type="http://schemas.openxmlformats.org/officeDocument/2006/relationships/hyperlink" Target="http://www.fabrik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Links>
    <vt:vector size="12" baseType="variant">
      <vt:variant>
        <vt:i4>7471229</vt:i4>
      </vt:variant>
      <vt:variant>
        <vt:i4>3</vt:i4>
      </vt:variant>
      <vt:variant>
        <vt:i4>0</vt:i4>
      </vt:variant>
      <vt:variant>
        <vt:i4>5</vt:i4>
      </vt:variant>
      <vt:variant>
        <vt:lpwstr>https://www.fabrikant.ru/rules/common?category-id=1715</vt:lpwstr>
      </vt:variant>
      <vt:variant>
        <vt:lpwstr/>
      </vt:variant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Анастасия Сиратова</cp:lastModifiedBy>
  <cp:revision>9</cp:revision>
  <dcterms:created xsi:type="dcterms:W3CDTF">2025-09-09T05:08:00Z</dcterms:created>
  <dcterms:modified xsi:type="dcterms:W3CDTF">2026-07-08T16:56:00Z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2895DEA1F7A6473F951D786534D75247_13</vt:lpwstr>
  </property>
</Properties>
</file>