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FA8" w14:textId="77777777" w:rsidR="00B23BD4" w:rsidRPr="00AA2BAA" w:rsidRDefault="00B23BD4" w:rsidP="00E022C3">
      <w:pPr>
        <w:suppressAutoHyphens/>
        <w:spacing w:after="0"/>
        <w:jc w:val="center"/>
        <w:rPr>
          <w:rFonts w:ascii="Arial" w:hAnsi="Arial" w:cs="Arial"/>
          <w:b/>
          <w:color w:val="000000" w:themeColor="text1" w:themeShade="80"/>
          <w:sz w:val="21"/>
          <w:szCs w:val="21"/>
          <w:lang w:eastAsia="ar-SA"/>
        </w:rPr>
      </w:pPr>
      <w:r w:rsidRPr="00AA2BAA">
        <w:rPr>
          <w:rFonts w:ascii="Arial" w:hAnsi="Arial" w:cs="Arial"/>
          <w:b/>
          <w:color w:val="000000" w:themeColor="text1" w:themeShade="80"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Pr="00AA2BAA" w:rsidRDefault="00B23BD4" w:rsidP="00E022C3">
      <w:pPr>
        <w:suppressAutoHyphens/>
        <w:spacing w:after="0"/>
        <w:jc w:val="both"/>
        <w:rPr>
          <w:rFonts w:ascii="Arial" w:hAnsi="Arial" w:cs="Arial"/>
          <w:color w:val="000000" w:themeColor="text1" w:themeShade="80"/>
          <w:sz w:val="21"/>
          <w:szCs w:val="21"/>
          <w:lang w:eastAsia="ar-SA"/>
        </w:rPr>
      </w:pPr>
    </w:p>
    <w:p w14:paraId="7E450F0F" w14:textId="77777777" w:rsidR="00B23BD4" w:rsidRPr="00AA2BAA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    Российская Федерация </w:t>
      </w:r>
    </w:p>
    <w:p w14:paraId="3A5FB50D" w14:textId="79E4E7CF" w:rsidR="00B23BD4" w:rsidRPr="00AA2BAA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    город __________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ab/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ab/>
        <w:t xml:space="preserve">                </w:t>
      </w:r>
      <w:r w:rsidR="00D603EF"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   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    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shd w:val="clear" w:color="auto" w:fill="FFFFFF"/>
          <w:lang w:eastAsia="ar-SA"/>
        </w:rPr>
        <w:t>«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>___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shd w:val="clear" w:color="auto" w:fill="FFFFFF"/>
          <w:lang w:eastAsia="ar-SA"/>
        </w:rPr>
        <w:t>»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_____________ 202</w:t>
      </w:r>
      <w:r w:rsidR="00705004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>6</w:t>
      </w:r>
      <w:r w:rsidRPr="00AA2BAA">
        <w:rPr>
          <w:rFonts w:ascii="Arial" w:hAnsi="Arial" w:cs="Arial"/>
          <w:color w:val="000000" w:themeColor="text1" w:themeShade="80"/>
          <w:sz w:val="20"/>
          <w:szCs w:val="20"/>
          <w:lang w:eastAsia="ar-SA"/>
        </w:rPr>
        <w:t xml:space="preserve"> года</w:t>
      </w:r>
    </w:p>
    <w:p w14:paraId="6A11BAE7" w14:textId="73F48FDD" w:rsidR="00D603EF" w:rsidRPr="00705004" w:rsidRDefault="00B23BD4" w:rsidP="00E022C3">
      <w:pPr>
        <w:spacing w:after="0" w:line="240" w:lineRule="auto"/>
        <w:jc w:val="both"/>
        <w:rPr>
          <w:rFonts w:ascii="Arial" w:hAnsi="Arial" w:cs="Arial"/>
          <w:bCs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br/>
      </w:r>
      <w:r w:rsidR="00705004">
        <w:rPr>
          <w:rFonts w:ascii="Arial" w:hAnsi="Arial" w:cs="Arial"/>
          <w:b/>
          <w:color w:val="000000" w:themeColor="text1" w:themeShade="80"/>
          <w:sz w:val="20"/>
          <w:szCs w:val="20"/>
        </w:rPr>
        <w:t xml:space="preserve">Беликова Ольга Николаевна </w:t>
      </w:r>
      <w:r w:rsidR="00705004" w:rsidRPr="00705004">
        <w:rPr>
          <w:rFonts w:ascii="Arial" w:hAnsi="Arial" w:cs="Arial"/>
          <w:bCs/>
          <w:color w:val="000000" w:themeColor="text1" w:themeShade="80"/>
          <w:sz w:val="20"/>
          <w:szCs w:val="20"/>
        </w:rPr>
        <w:t>(ИНН 340903200879, СНИЛС 010-541-714 89, 04.03.1966 года рождения, место рождения Волгоградская обл., Суровикинский р-н, х. Вязовский, адрес: 404519, Волгоградская обл., Калачевский р-н, х. Логовский, ул. Набережная, д. 28)</w:t>
      </w:r>
      <w:r w:rsidR="00705004">
        <w:rPr>
          <w:rFonts w:ascii="Arial" w:hAnsi="Arial" w:cs="Arial"/>
          <w:bCs/>
          <w:color w:val="000000" w:themeColor="text1" w:themeShade="80"/>
          <w:sz w:val="20"/>
          <w:szCs w:val="20"/>
        </w:rPr>
        <w:t xml:space="preserve"> </w:t>
      </w:r>
      <w:r w:rsidR="00705004" w:rsidRPr="00AA2BAA">
        <w:rPr>
          <w:rFonts w:ascii="Arial" w:hAnsi="Arial" w:cs="Arial"/>
          <w:color w:val="000000" w:themeColor="text1" w:themeShade="80"/>
          <w:sz w:val="20"/>
          <w:szCs w:val="20"/>
        </w:rPr>
        <w:t>в лице финансового управляющего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 xml:space="preserve"> 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>Железинск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ого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 xml:space="preserve"> Александр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а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 xml:space="preserve"> Александрович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а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 xml:space="preserve"> (ИНН: 645503795643, СНИЛС: 116-603-908 41, рег. №13643, адрес для направления корреспонденции: 191060, г. Санкт-Петербург, Смольного 1/3, подъезд 6) -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дом 51, лит. А, пом. 2-Н, № 245),</w:t>
      </w:r>
      <w:r w:rsidR="00705004" w:rsidRPr="00705004">
        <w:t xml:space="preserve"> 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>действующ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его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 xml:space="preserve"> на основании Решения Арбитражного суда Волгоградской области от 13.11.2025 по делу А12-15585/2025</w:t>
      </w:r>
      <w:r w:rsidR="00D603EF" w:rsidRPr="00AA2BAA">
        <w:rPr>
          <w:rFonts w:ascii="Arial" w:hAnsi="Arial" w:cs="Arial"/>
          <w:color w:val="000000" w:themeColor="text1" w:themeShade="80"/>
          <w:sz w:val="20"/>
          <w:szCs w:val="20"/>
        </w:rPr>
        <w:t>, именуем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ая</w:t>
      </w:r>
      <w:r w:rsidR="00D603EF"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 в дальнейшем «Продавец», с одной стороны, и</w:t>
      </w:r>
    </w:p>
    <w:p w14:paraId="2E51867E" w14:textId="77777777" w:rsidR="00D603EF" w:rsidRPr="00AA2BAA" w:rsidRDefault="00D603EF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2913A13E" w14:textId="453C1DD6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Заявитель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171231FD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I. Предмет договора о задатке</w:t>
      </w:r>
    </w:p>
    <w:p w14:paraId="3014727B" w14:textId="24975186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порядке, предусмотренном _________________ и извещением о проведении торгов, на сайте ЕФРСБ по установленной Организатором торгов форме.</w:t>
      </w:r>
    </w:p>
    <w:p w14:paraId="1B789BAC" w14:textId="2CB7928D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6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р</w:t>
      </w:r>
      <w:r w:rsidR="0058097B"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 получатель - 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>Беликова Ольга Николаевна</w:t>
      </w:r>
      <w:r w:rsidR="0058097B"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, р/с 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>40817810120150303809</w:t>
      </w:r>
      <w:r w:rsidR="0058097B" w:rsidRPr="00AA2BAA">
        <w:rPr>
          <w:rFonts w:ascii="Arial" w:hAnsi="Arial" w:cs="Arial"/>
          <w:color w:val="000000" w:themeColor="text1" w:themeShade="80"/>
          <w:sz w:val="20"/>
          <w:szCs w:val="20"/>
        </w:rPr>
        <w:t>, ПАО «ТРАНСКАПИТАЛБАНК» ИНН 7709129705, КПП 770901001, БИК 044525388, к/с 30101810800000000388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.</w:t>
      </w:r>
    </w:p>
    <w:p w14:paraId="7CF8D7CB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717B7D6E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I</w:t>
      </w: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I. Порядок внесения задатка</w:t>
      </w:r>
    </w:p>
    <w:p w14:paraId="2987DA60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0A74CC78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III. Порядок возврата и удержания задатка</w:t>
      </w:r>
    </w:p>
    <w:p w14:paraId="52024474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3.1. Задаток возвращается в случаях и в сроки, которые установлены пунктами 3.2 – 3.5 настоящего Соглашения путем перечисления суммы внесенного задатка на указанный в статье 5 счет Заявителя.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br/>
        <w:t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 результатах открытых торгов в форме аукциона.</w:t>
      </w:r>
    </w:p>
    <w:p w14:paraId="3C0903E9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40E7DF74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3.5.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5E1B853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3.6. Внесенный задаток не возвращается:</w:t>
      </w:r>
    </w:p>
    <w:p w14:paraId="1A744EDE" w14:textId="11753E60" w:rsidR="00D603EF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973BED"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о порядке, сроках и условиях продажи имущества </w:t>
      </w:r>
      <w:r w:rsidR="00705004">
        <w:rPr>
          <w:rFonts w:ascii="Arial" w:hAnsi="Arial" w:cs="Arial"/>
          <w:color w:val="000000" w:themeColor="text1" w:themeShade="80"/>
          <w:sz w:val="20"/>
          <w:szCs w:val="20"/>
        </w:rPr>
        <w:t>Беликовой О.Н.</w:t>
      </w:r>
      <w:r w:rsidR="00973BED"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 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по делу </w:t>
      </w:r>
      <w:r w:rsidR="00705004" w:rsidRPr="00705004">
        <w:rPr>
          <w:rFonts w:ascii="Arial" w:hAnsi="Arial" w:cs="Arial"/>
          <w:color w:val="000000" w:themeColor="text1" w:themeShade="80"/>
          <w:sz w:val="20"/>
          <w:szCs w:val="20"/>
        </w:rPr>
        <w:t>А12-15585/2025</w:t>
      </w: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;</w:t>
      </w:r>
    </w:p>
    <w:p w14:paraId="7555BCB4" w14:textId="77777777" w:rsidR="00973BED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 xml:space="preserve">б) </w:t>
      </w:r>
      <w:r w:rsidR="00973BED" w:rsidRPr="00AA2BAA">
        <w:rPr>
          <w:rFonts w:ascii="Arial" w:hAnsi="Arial" w:cs="Arial"/>
          <w:color w:val="000000" w:themeColor="text1" w:themeShade="80"/>
          <w:sz w:val="20"/>
          <w:szCs w:val="20"/>
        </w:rPr>
        <w:t>если Заявитель, признанный Победителем / единственным участником торгов:</w:t>
      </w:r>
    </w:p>
    <w:p w14:paraId="7036761D" w14:textId="77777777" w:rsidR="00973BED" w:rsidRPr="00AA2BAA" w:rsidRDefault="00973BED" w:rsidP="00973BED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lastRenderedPageBreak/>
        <w:t>- уклонится от заключения в установленный извещением о проведении торгов срок Договора купли-продажи имущества;</w:t>
      </w:r>
    </w:p>
    <w:p w14:paraId="78463F04" w14:textId="169F16B2" w:rsidR="00973BED" w:rsidRPr="00AA2BAA" w:rsidRDefault="00973BED" w:rsidP="00973BED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60A7F0B6" w14:textId="39EC7D55" w:rsidR="00D603EF" w:rsidRPr="00AA2BAA" w:rsidRDefault="00D603EF" w:rsidP="00973BED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3.7.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25CA696F" w14:textId="77777777" w:rsidR="00D603EF" w:rsidRPr="00AA2BAA" w:rsidRDefault="00D603EF" w:rsidP="00D603EF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0B3759CD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IV. Срок действия настоящего Договора</w:t>
      </w:r>
    </w:p>
    <w:p w14:paraId="657CBED9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color w:val="000000" w:themeColor="text1" w:themeShade="8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AA2BAA" w:rsidRDefault="00B23BD4" w:rsidP="00E022C3">
      <w:pPr>
        <w:spacing w:after="0" w:line="240" w:lineRule="auto"/>
        <w:jc w:val="both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531AEB9F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 w:themeColor="text1" w:themeShade="80"/>
          <w:sz w:val="20"/>
          <w:szCs w:val="20"/>
        </w:rPr>
      </w:pPr>
      <w:r w:rsidRPr="00AA2BAA">
        <w:rPr>
          <w:rFonts w:ascii="Arial" w:hAnsi="Arial" w:cs="Arial"/>
          <w:b/>
          <w:color w:val="000000" w:themeColor="text1" w:themeShade="8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Pr="00AA2BAA" w:rsidRDefault="00B23BD4" w:rsidP="00E022C3">
      <w:pPr>
        <w:spacing w:after="0" w:line="240" w:lineRule="auto"/>
        <w:jc w:val="center"/>
        <w:rPr>
          <w:rFonts w:ascii="Arial" w:hAnsi="Arial" w:cs="Arial"/>
          <w:color w:val="000000" w:themeColor="text1" w:themeShade="8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8"/>
        <w:gridCol w:w="4529"/>
      </w:tblGrid>
      <w:tr w:rsidR="00AA2BAA" w:rsidRPr="00AA2BAA" w14:paraId="63B131F7" w14:textId="77777777" w:rsidTr="00BC10BA">
        <w:tc>
          <w:tcPr>
            <w:tcW w:w="4708" w:type="dxa"/>
          </w:tcPr>
          <w:p w14:paraId="7C0B56DE" w14:textId="77777777" w:rsidR="00B23BD4" w:rsidRPr="00AA2BAA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Организатор торгов:</w:t>
            </w:r>
            <w:r w:rsidR="00BC10BA"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 xml:space="preserve"> </w:t>
            </w:r>
          </w:p>
          <w:p w14:paraId="451B5629" w14:textId="32F85616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26C4B71A" w14:textId="04830F8D" w:rsidR="00B23BD4" w:rsidRPr="00AA2BAA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Заявитель</w:t>
            </w: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:</w:t>
            </w:r>
          </w:p>
        </w:tc>
      </w:tr>
      <w:tr w:rsidR="00AA2BAA" w:rsidRPr="00AA2BAA" w14:paraId="171D8E11" w14:textId="77777777" w:rsidTr="00BC10BA">
        <w:tc>
          <w:tcPr>
            <w:tcW w:w="4708" w:type="dxa"/>
          </w:tcPr>
          <w:p w14:paraId="7D4AB0DE" w14:textId="106481B5" w:rsidR="0058097B" w:rsidRDefault="0058097B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Финансовый управляющий</w:t>
            </w:r>
          </w:p>
          <w:p w14:paraId="7AD0ADC1" w14:textId="309AE083" w:rsidR="00705004" w:rsidRDefault="00705004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  <w:r w:rsidRP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Беликов</w:t>
            </w: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ой</w:t>
            </w:r>
            <w:r w:rsidRP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 xml:space="preserve"> Ольг</w:t>
            </w: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и</w:t>
            </w:r>
            <w:r w:rsidRP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 xml:space="preserve"> Николаевн</w:t>
            </w: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ы</w:t>
            </w:r>
            <w:r w:rsidRP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 xml:space="preserve"> </w:t>
            </w:r>
            <w:r w:rsidRPr="00705004">
              <w:rPr>
                <w:rFonts w:ascii="Arial" w:hAnsi="Arial" w:cs="Arial"/>
                <w:bCs/>
                <w:color w:val="000000" w:themeColor="text1" w:themeShade="80"/>
                <w:sz w:val="18"/>
                <w:szCs w:val="20"/>
              </w:rPr>
              <w:t>(ИНН 340903200879, СНИЛС 010-541-714 89, 04.03.1966 года рождения, место рождения Волгоградская обл., Суровикинский р-н, х. Вязовский, адрес: 404519, Волгоградская обл., Калачевский р-н, х. Логовский, ул. Набережная, д. 28</w:t>
            </w:r>
            <w:r>
              <w:rPr>
                <w:rFonts w:ascii="Arial" w:hAnsi="Arial" w:cs="Arial"/>
                <w:bCs/>
                <w:color w:val="000000" w:themeColor="text1" w:themeShade="80"/>
                <w:sz w:val="18"/>
                <w:szCs w:val="20"/>
              </w:rPr>
              <w:t>)</w:t>
            </w:r>
          </w:p>
          <w:p w14:paraId="41BBD3E2" w14:textId="77777777" w:rsidR="00705004" w:rsidRPr="00AA2BAA" w:rsidRDefault="00705004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</w:p>
          <w:p w14:paraId="5163CB79" w14:textId="6DA31617" w:rsidR="00AF6B60" w:rsidRPr="00AA2BAA" w:rsidRDefault="00705004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  <w:t>Железинский Александр Александрович</w:t>
            </w:r>
          </w:p>
          <w:p w14:paraId="77F92A21" w14:textId="30973D2F" w:rsidR="00AF6B60" w:rsidRPr="00AA2BAA" w:rsidRDefault="00AF6B60" w:rsidP="0058097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48AEF3BC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134848F7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0A971518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56F75D5B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2CD233E4" w14:textId="035109F3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</w:p>
        </w:tc>
      </w:tr>
      <w:tr w:rsidR="00AA2BAA" w:rsidRPr="00AA2BAA" w14:paraId="744AE50A" w14:textId="77777777" w:rsidTr="00BC10BA">
        <w:tc>
          <w:tcPr>
            <w:tcW w:w="4708" w:type="dxa"/>
          </w:tcPr>
          <w:p w14:paraId="786B556D" w14:textId="705F9702" w:rsidR="00BC10BA" w:rsidRPr="00AA2BAA" w:rsidRDefault="00BC10BA" w:rsidP="00AF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 w:themeShade="80"/>
                <w:sz w:val="20"/>
                <w:szCs w:val="20"/>
              </w:rPr>
            </w:pPr>
            <w:r w:rsidRPr="00AA2BAA">
              <w:rPr>
                <w:rFonts w:ascii="Arial" w:eastAsia="Calibri" w:hAnsi="Arial" w:cs="Arial"/>
                <w:b/>
                <w:color w:val="000000" w:themeColor="text1" w:themeShade="80"/>
                <w:sz w:val="18"/>
                <w:szCs w:val="18"/>
              </w:rPr>
              <w:t>Банковские реквизиты:</w:t>
            </w:r>
            <w:r w:rsidRPr="00AA2BAA">
              <w:rPr>
                <w:rFonts w:ascii="Arial" w:eastAsia="Calibri" w:hAnsi="Arial" w:cs="Arial"/>
                <w:b/>
                <w:color w:val="000000" w:themeColor="text1" w:themeShade="80"/>
                <w:sz w:val="18"/>
                <w:szCs w:val="18"/>
              </w:rPr>
              <w:br/>
            </w:r>
            <w:r w:rsidR="0058097B" w:rsidRPr="00AA2BAA"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  <w:t xml:space="preserve">р/с </w:t>
            </w:r>
            <w:r w:rsidR="00705004" w:rsidRPr="00705004"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  <w:t>40817810120150303809</w:t>
            </w:r>
            <w:r w:rsidR="0058097B" w:rsidRPr="00AA2BAA"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  <w:t xml:space="preserve">, ПАО «ТРАНСКАПИТАЛБАНК» ИНН 7709129705, КПП 770901001, БИК 044525388, к/с 30101810800000000388, получатель – </w:t>
            </w:r>
            <w:r w:rsidR="00705004">
              <w:rPr>
                <w:rFonts w:ascii="Arial" w:hAnsi="Arial" w:cs="Arial"/>
                <w:color w:val="000000" w:themeColor="text1" w:themeShade="80"/>
                <w:sz w:val="20"/>
                <w:szCs w:val="20"/>
              </w:rPr>
              <w:t>Беликова О.Н.</w:t>
            </w:r>
          </w:p>
          <w:p w14:paraId="34879C80" w14:textId="5C20FBDE" w:rsidR="008B4422" w:rsidRPr="00AA2BAA" w:rsidRDefault="008B4422" w:rsidP="00AF6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 w:themeColor="text1" w:themeShade="80"/>
                <w:sz w:val="18"/>
                <w:szCs w:val="18"/>
              </w:rPr>
            </w:pPr>
          </w:p>
        </w:tc>
        <w:tc>
          <w:tcPr>
            <w:tcW w:w="4529" w:type="dxa"/>
          </w:tcPr>
          <w:p w14:paraId="536E700D" w14:textId="77777777" w:rsidR="00BC10BA" w:rsidRPr="00AA2BAA" w:rsidRDefault="00BC10BA" w:rsidP="00E022C3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 w:themeShade="80"/>
                <w:sz w:val="18"/>
                <w:szCs w:val="18"/>
              </w:rPr>
            </w:pPr>
            <w:r w:rsidRPr="00AA2BAA">
              <w:rPr>
                <w:rFonts w:ascii="Arial" w:eastAsia="Calibri" w:hAnsi="Arial" w:cs="Arial"/>
                <w:b/>
                <w:color w:val="000000" w:themeColor="text1" w:themeShade="80"/>
                <w:sz w:val="18"/>
                <w:szCs w:val="18"/>
              </w:rPr>
              <w:t>Банковские реквизиты:</w:t>
            </w:r>
          </w:p>
          <w:p w14:paraId="4ECD85C7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3D920214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25668A7D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69DBB35A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___________________________________________</w:t>
            </w:r>
          </w:p>
          <w:p w14:paraId="31A293C6" w14:textId="77777777" w:rsidR="00BC10B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</w:p>
          <w:p w14:paraId="518B9E76" w14:textId="0F26A6E2" w:rsidR="00705004" w:rsidRPr="00AA2BAA" w:rsidRDefault="00705004" w:rsidP="00E022C3">
            <w:pPr>
              <w:spacing w:after="0" w:line="240" w:lineRule="auto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</w:p>
        </w:tc>
      </w:tr>
      <w:tr w:rsidR="00BC10BA" w:rsidRPr="00AA2BAA" w14:paraId="3818E1BC" w14:textId="77777777" w:rsidTr="00BC10BA">
        <w:tc>
          <w:tcPr>
            <w:tcW w:w="4708" w:type="dxa"/>
          </w:tcPr>
          <w:p w14:paraId="0927F265" w14:textId="48BB0ED8" w:rsidR="00BC10BA" w:rsidRDefault="00AF6B60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</w:pP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>Финансовый</w:t>
            </w:r>
            <w:r w:rsidR="00BC10BA"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 xml:space="preserve"> управляющий</w:t>
            </w: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 xml:space="preserve"> </w:t>
            </w:r>
            <w:r w:rsid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>Беликовой О.Н.</w:t>
            </w:r>
          </w:p>
          <w:p w14:paraId="4B3548EA" w14:textId="77777777" w:rsidR="00705004" w:rsidRPr="00AA2BAA" w:rsidRDefault="00705004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</w:pPr>
          </w:p>
          <w:p w14:paraId="54F17B55" w14:textId="77777777" w:rsidR="00AF6B60" w:rsidRPr="00AA2BAA" w:rsidRDefault="00AF6B60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</w:pPr>
          </w:p>
          <w:p w14:paraId="5C8AB826" w14:textId="54855BC5" w:rsidR="00BC10BA" w:rsidRPr="00AA2BA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>___________________________/</w:t>
            </w:r>
            <w:r w:rsidR="00705004"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  <w:lang w:eastAsia="en-US"/>
              </w:rPr>
              <w:t>Железинский А.А.</w:t>
            </w:r>
          </w:p>
          <w:p w14:paraId="37DEC2ED" w14:textId="77777777" w:rsidR="00BC10BA" w:rsidRPr="00AA2BA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7A7760AC" w14:textId="77777777" w:rsidR="00BC10BA" w:rsidRPr="00AA2BAA" w:rsidRDefault="00BC10BA" w:rsidP="00E022C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</w:p>
          <w:p w14:paraId="1A23599B" w14:textId="2A97182A" w:rsidR="00AF6B60" w:rsidRDefault="00AF6B60" w:rsidP="00E022C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</w:p>
          <w:p w14:paraId="0186DE73" w14:textId="77777777" w:rsidR="00705004" w:rsidRPr="00AA2BAA" w:rsidRDefault="00705004" w:rsidP="00E022C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</w:pPr>
          </w:p>
          <w:p w14:paraId="77E8C6A0" w14:textId="2EC36C6D" w:rsidR="00BC10BA" w:rsidRPr="00AA2BA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 w:themeColor="text1" w:themeShade="80"/>
                <w:sz w:val="18"/>
                <w:szCs w:val="20"/>
              </w:rPr>
            </w:pPr>
            <w:r w:rsidRPr="00AA2BAA">
              <w:rPr>
                <w:rFonts w:ascii="Arial" w:hAnsi="Arial" w:cs="Arial"/>
                <w:color w:val="000000" w:themeColor="text1" w:themeShade="80"/>
                <w:sz w:val="18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Pr="00AA2BAA" w:rsidRDefault="00B23BD4" w:rsidP="00E022C3">
      <w:pPr>
        <w:spacing w:after="0" w:line="240" w:lineRule="auto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0CF24B54" w14:textId="77777777" w:rsidR="00B23BD4" w:rsidRPr="00AA2BAA" w:rsidRDefault="00B23BD4" w:rsidP="00E022C3">
      <w:pPr>
        <w:spacing w:after="0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4640A085" w14:textId="77777777" w:rsidR="00B23BD4" w:rsidRPr="00AA2BAA" w:rsidRDefault="00B23BD4" w:rsidP="00E022C3">
      <w:pPr>
        <w:spacing w:after="0"/>
        <w:rPr>
          <w:rFonts w:ascii="Arial" w:hAnsi="Arial" w:cs="Arial"/>
          <w:color w:val="000000" w:themeColor="text1" w:themeShade="80"/>
          <w:sz w:val="20"/>
          <w:szCs w:val="20"/>
        </w:rPr>
      </w:pPr>
    </w:p>
    <w:p w14:paraId="385AE156" w14:textId="77777777" w:rsidR="00B23BD4" w:rsidRPr="00AA2BAA" w:rsidRDefault="00B23BD4" w:rsidP="00E022C3">
      <w:pPr>
        <w:spacing w:after="0"/>
        <w:rPr>
          <w:color w:val="000000" w:themeColor="text1" w:themeShade="80"/>
        </w:rPr>
      </w:pPr>
    </w:p>
    <w:p w14:paraId="0BFEC31C" w14:textId="77777777" w:rsidR="009837C9" w:rsidRPr="00AA2BAA" w:rsidRDefault="009837C9" w:rsidP="00E022C3">
      <w:pPr>
        <w:spacing w:after="0"/>
        <w:rPr>
          <w:color w:val="000000" w:themeColor="text1" w:themeShade="80"/>
        </w:rPr>
      </w:pPr>
    </w:p>
    <w:sectPr w:rsidR="009837C9" w:rsidRPr="00AA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B"/>
    <w:rsid w:val="0053037D"/>
    <w:rsid w:val="0058097B"/>
    <w:rsid w:val="00705004"/>
    <w:rsid w:val="008536E6"/>
    <w:rsid w:val="008B4422"/>
    <w:rsid w:val="008F73AB"/>
    <w:rsid w:val="00973BED"/>
    <w:rsid w:val="009837C9"/>
    <w:rsid w:val="00AA2BAA"/>
    <w:rsid w:val="00AF6B60"/>
    <w:rsid w:val="00B23BD4"/>
    <w:rsid w:val="00BC10BA"/>
    <w:rsid w:val="00C81334"/>
    <w:rsid w:val="00D603EF"/>
    <w:rsid w:val="00E022C3"/>
    <w:rsid w:val="00E277DC"/>
    <w:rsid w:val="00E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79213</cp:lastModifiedBy>
  <cp:revision>14</cp:revision>
  <dcterms:created xsi:type="dcterms:W3CDTF">2023-09-29T15:06:00Z</dcterms:created>
  <dcterms:modified xsi:type="dcterms:W3CDTF">2026-03-10T14:10:00Z</dcterms:modified>
</cp:coreProperties>
</file>