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37B81" w14:textId="77777777" w:rsidR="000B7026" w:rsidRPr="00D214C3" w:rsidRDefault="00E966D6" w:rsidP="00F142AD">
      <w:pPr>
        <w:autoSpaceDE w:val="0"/>
        <w:autoSpaceDN w:val="0"/>
        <w:adjustRightInd w:val="0"/>
        <w:jc w:val="center"/>
        <w:rPr>
          <w:b/>
          <w:bCs/>
          <w:noProof/>
          <w:sz w:val="23"/>
          <w:szCs w:val="23"/>
        </w:rPr>
      </w:pPr>
      <w:r w:rsidRPr="00D214C3">
        <w:rPr>
          <w:b/>
          <w:bCs/>
          <w:noProof/>
          <w:sz w:val="23"/>
          <w:szCs w:val="23"/>
        </w:rPr>
        <w:t>Проект д</w:t>
      </w:r>
      <w:r w:rsidR="000B7026" w:rsidRPr="00D214C3">
        <w:rPr>
          <w:b/>
          <w:bCs/>
          <w:noProof/>
          <w:sz w:val="23"/>
          <w:szCs w:val="23"/>
        </w:rPr>
        <w:t>оговор</w:t>
      </w:r>
      <w:r w:rsidRPr="00D214C3">
        <w:rPr>
          <w:b/>
          <w:bCs/>
          <w:noProof/>
          <w:sz w:val="23"/>
          <w:szCs w:val="23"/>
        </w:rPr>
        <w:t>а</w:t>
      </w:r>
      <w:r w:rsidR="000B7026" w:rsidRPr="00D214C3">
        <w:rPr>
          <w:b/>
          <w:bCs/>
          <w:noProof/>
          <w:sz w:val="23"/>
          <w:szCs w:val="23"/>
        </w:rPr>
        <w:t xml:space="preserve"> </w:t>
      </w:r>
      <w:r w:rsidR="00342EEA" w:rsidRPr="00D214C3">
        <w:rPr>
          <w:b/>
          <w:bCs/>
          <w:noProof/>
          <w:sz w:val="23"/>
          <w:szCs w:val="23"/>
        </w:rPr>
        <w:t>цессии</w:t>
      </w:r>
    </w:p>
    <w:p w14:paraId="64D5D2FC" w14:textId="77777777" w:rsidR="000B7026" w:rsidRPr="00D214C3" w:rsidRDefault="000B7026" w:rsidP="00F142AD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214C3">
        <w:rPr>
          <w:b/>
          <w:bCs/>
          <w:noProof/>
          <w:sz w:val="23"/>
          <w:szCs w:val="23"/>
        </w:rPr>
        <w:t>(уступки прав</w:t>
      </w:r>
      <w:r w:rsidR="009506A6" w:rsidRPr="00D214C3">
        <w:rPr>
          <w:b/>
          <w:bCs/>
          <w:noProof/>
          <w:sz w:val="23"/>
          <w:szCs w:val="23"/>
        </w:rPr>
        <w:t>а</w:t>
      </w:r>
      <w:r w:rsidRPr="00D214C3">
        <w:rPr>
          <w:b/>
          <w:bCs/>
          <w:noProof/>
          <w:sz w:val="23"/>
          <w:szCs w:val="23"/>
        </w:rPr>
        <w:t xml:space="preserve"> требовани</w:t>
      </w:r>
      <w:r w:rsidR="009506A6" w:rsidRPr="00D214C3">
        <w:rPr>
          <w:b/>
          <w:bCs/>
          <w:noProof/>
          <w:sz w:val="23"/>
          <w:szCs w:val="23"/>
        </w:rPr>
        <w:t>я</w:t>
      </w:r>
      <w:r w:rsidRPr="00D214C3">
        <w:rPr>
          <w:b/>
          <w:bCs/>
          <w:noProof/>
          <w:sz w:val="23"/>
          <w:szCs w:val="23"/>
        </w:rPr>
        <w:t>)</w:t>
      </w:r>
    </w:p>
    <w:p w14:paraId="7A0C068E" w14:textId="77777777" w:rsidR="000B7026" w:rsidRPr="00D214C3" w:rsidRDefault="000B7026" w:rsidP="00F142AD">
      <w:pPr>
        <w:autoSpaceDE w:val="0"/>
        <w:autoSpaceDN w:val="0"/>
        <w:adjustRightInd w:val="0"/>
        <w:ind w:firstLine="720"/>
        <w:jc w:val="center"/>
        <w:rPr>
          <w:sz w:val="23"/>
          <w:szCs w:val="23"/>
        </w:rPr>
      </w:pPr>
    </w:p>
    <w:p w14:paraId="3A645CD6" w14:textId="66CC85C0" w:rsidR="000B7026" w:rsidRPr="00D214C3" w:rsidRDefault="000B7026" w:rsidP="00F142AD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214C3">
        <w:rPr>
          <w:noProof/>
          <w:sz w:val="23"/>
          <w:szCs w:val="23"/>
        </w:rPr>
        <w:t>г</w:t>
      </w:r>
      <w:r w:rsidR="00F142AD" w:rsidRPr="00D214C3">
        <w:rPr>
          <w:noProof/>
          <w:sz w:val="23"/>
          <w:szCs w:val="23"/>
        </w:rPr>
        <w:t>ород Тверь</w:t>
      </w:r>
      <w:r w:rsidRPr="00D214C3">
        <w:rPr>
          <w:noProof/>
          <w:sz w:val="23"/>
          <w:szCs w:val="23"/>
        </w:rPr>
        <w:t xml:space="preserve">                           </w:t>
      </w:r>
      <w:r w:rsidR="00F142AD" w:rsidRPr="00D214C3">
        <w:rPr>
          <w:noProof/>
          <w:sz w:val="23"/>
          <w:szCs w:val="23"/>
        </w:rPr>
        <w:t xml:space="preserve">                                         </w:t>
      </w:r>
      <w:r w:rsidRPr="00D214C3">
        <w:rPr>
          <w:noProof/>
          <w:sz w:val="23"/>
          <w:szCs w:val="23"/>
        </w:rPr>
        <w:t xml:space="preserve">                    </w:t>
      </w:r>
      <w:r w:rsidR="009506A6" w:rsidRPr="00D214C3">
        <w:rPr>
          <w:noProof/>
          <w:sz w:val="23"/>
          <w:szCs w:val="23"/>
        </w:rPr>
        <w:t xml:space="preserve">              </w:t>
      </w:r>
      <w:r w:rsidR="008D1B50" w:rsidRPr="00D214C3">
        <w:rPr>
          <w:noProof/>
          <w:sz w:val="23"/>
          <w:szCs w:val="23"/>
        </w:rPr>
        <w:t>«__»____________202</w:t>
      </w:r>
      <w:r w:rsidR="00740D20" w:rsidRPr="00D214C3">
        <w:rPr>
          <w:noProof/>
          <w:sz w:val="23"/>
          <w:szCs w:val="23"/>
        </w:rPr>
        <w:t>6</w:t>
      </w:r>
      <w:r w:rsidR="00062FA1" w:rsidRPr="00D214C3">
        <w:rPr>
          <w:noProof/>
          <w:sz w:val="23"/>
          <w:szCs w:val="23"/>
        </w:rPr>
        <w:t xml:space="preserve"> года</w:t>
      </w:r>
    </w:p>
    <w:p w14:paraId="374A6345" w14:textId="77777777" w:rsidR="000B7026" w:rsidRPr="0058124E" w:rsidRDefault="000B7026" w:rsidP="000B7026">
      <w:pPr>
        <w:autoSpaceDE w:val="0"/>
        <w:autoSpaceDN w:val="0"/>
        <w:adjustRightInd w:val="0"/>
        <w:ind w:firstLine="720"/>
        <w:jc w:val="both"/>
        <w:rPr>
          <w:sz w:val="23"/>
          <w:szCs w:val="23"/>
          <w:highlight w:val="cyan"/>
        </w:rPr>
      </w:pPr>
    </w:p>
    <w:p w14:paraId="0B758830" w14:textId="1057F23F" w:rsidR="0058124E" w:rsidRPr="0024184F" w:rsidRDefault="0058124E" w:rsidP="0058124E">
      <w:pPr>
        <w:tabs>
          <w:tab w:val="center" w:pos="5330"/>
          <w:tab w:val="right" w:pos="9923"/>
        </w:tabs>
        <w:ind w:firstLine="567"/>
        <w:jc w:val="both"/>
        <w:rPr>
          <w:b/>
          <w:sz w:val="23"/>
          <w:szCs w:val="23"/>
        </w:rPr>
      </w:pPr>
      <w:r w:rsidRPr="0024184F">
        <w:rPr>
          <w:b/>
          <w:sz w:val="23"/>
          <w:szCs w:val="23"/>
        </w:rPr>
        <w:t xml:space="preserve">Муниципальное унитарное предприятие </w:t>
      </w:r>
      <w:proofErr w:type="spellStart"/>
      <w:r w:rsidRPr="0024184F">
        <w:rPr>
          <w:b/>
          <w:sz w:val="23"/>
          <w:szCs w:val="23"/>
        </w:rPr>
        <w:t>Лихославльского</w:t>
      </w:r>
      <w:proofErr w:type="spellEnd"/>
      <w:r w:rsidRPr="0024184F">
        <w:rPr>
          <w:b/>
          <w:sz w:val="23"/>
          <w:szCs w:val="23"/>
        </w:rPr>
        <w:t xml:space="preserve"> района «</w:t>
      </w:r>
      <w:proofErr w:type="spellStart"/>
      <w:r w:rsidRPr="0024184F">
        <w:rPr>
          <w:b/>
          <w:sz w:val="23"/>
          <w:szCs w:val="23"/>
        </w:rPr>
        <w:t>Кава</w:t>
      </w:r>
      <w:proofErr w:type="spellEnd"/>
      <w:r w:rsidRPr="0024184F">
        <w:rPr>
          <w:b/>
          <w:sz w:val="23"/>
          <w:szCs w:val="23"/>
        </w:rPr>
        <w:t>»</w:t>
      </w:r>
      <w:r w:rsidRPr="0024184F">
        <w:rPr>
          <w:sz w:val="23"/>
          <w:szCs w:val="23"/>
        </w:rPr>
        <w:t xml:space="preserve"> (Тверская обл., </w:t>
      </w:r>
      <w:proofErr w:type="spellStart"/>
      <w:r w:rsidRPr="0024184F">
        <w:rPr>
          <w:sz w:val="23"/>
          <w:szCs w:val="23"/>
        </w:rPr>
        <w:t>Лихославльский</w:t>
      </w:r>
      <w:proofErr w:type="spellEnd"/>
      <w:r w:rsidRPr="0024184F">
        <w:rPr>
          <w:sz w:val="23"/>
          <w:szCs w:val="23"/>
        </w:rPr>
        <w:t xml:space="preserve"> р-он, г. Лихославль, ул. Гагарина, д. 42А, ОГРН 1156952019322, ИНН 6931010235, дата </w:t>
      </w:r>
      <w:proofErr w:type="spellStart"/>
      <w:r w:rsidRPr="0024184F">
        <w:rPr>
          <w:sz w:val="23"/>
          <w:szCs w:val="23"/>
        </w:rPr>
        <w:t>гос.регистрации</w:t>
      </w:r>
      <w:proofErr w:type="spellEnd"/>
      <w:r w:rsidRPr="0024184F">
        <w:rPr>
          <w:sz w:val="23"/>
          <w:szCs w:val="23"/>
        </w:rPr>
        <w:t xml:space="preserve"> 16.09.2015)</w:t>
      </w:r>
      <w:r w:rsidRPr="0024184F">
        <w:rPr>
          <w:snapToGrid w:val="0"/>
          <w:sz w:val="23"/>
          <w:szCs w:val="23"/>
        </w:rPr>
        <w:t xml:space="preserve"> </w:t>
      </w:r>
      <w:r w:rsidRPr="0024184F">
        <w:rPr>
          <w:sz w:val="23"/>
          <w:szCs w:val="23"/>
        </w:rPr>
        <w:t>в лице конкурсного управляющего Дронова Олега Владимировича, действующего на основании решения Арбитражного суда Тверской области по делу № А66-8620/2020 от 30 апреля 2021 года (резолютивная часть от 29 апреля 2021 года), именуемое в дальнейшем «Сторона-1», и__________________</w:t>
      </w:r>
      <w:r>
        <w:rPr>
          <w:sz w:val="23"/>
          <w:szCs w:val="23"/>
        </w:rPr>
        <w:t>___________</w:t>
      </w:r>
      <w:r w:rsidRPr="0024184F">
        <w:rPr>
          <w:sz w:val="23"/>
          <w:szCs w:val="23"/>
        </w:rPr>
        <w:t>____________________________________________ _________________________________</w:t>
      </w:r>
      <w:r w:rsidRPr="0024184F">
        <w:rPr>
          <w:b/>
          <w:sz w:val="23"/>
          <w:szCs w:val="23"/>
        </w:rPr>
        <w:t>_____________________________________________________</w:t>
      </w:r>
    </w:p>
    <w:p w14:paraId="3BCF2CA0" w14:textId="36F65E5F" w:rsidR="000B7026" w:rsidRPr="0085328A" w:rsidRDefault="0058124E" w:rsidP="0058124E">
      <w:pPr>
        <w:tabs>
          <w:tab w:val="center" w:pos="5330"/>
          <w:tab w:val="right" w:pos="9923"/>
        </w:tabs>
        <w:jc w:val="both"/>
        <w:rPr>
          <w:b/>
          <w:sz w:val="23"/>
          <w:szCs w:val="23"/>
        </w:rPr>
      </w:pPr>
      <w:r w:rsidRPr="0024184F">
        <w:rPr>
          <w:sz w:val="23"/>
          <w:szCs w:val="23"/>
        </w:rPr>
        <w:t xml:space="preserve">в лице </w:t>
      </w:r>
      <w:r w:rsidRPr="0024184F">
        <w:rPr>
          <w:b/>
          <w:sz w:val="23"/>
          <w:szCs w:val="23"/>
        </w:rPr>
        <w:t>_________________________________________________________,</w:t>
      </w:r>
      <w:r w:rsidRPr="0024184F">
        <w:rPr>
          <w:sz w:val="23"/>
          <w:szCs w:val="23"/>
        </w:rPr>
        <w:t xml:space="preserve"> действующего на основании ____________, именуемое в дальнейшем «Сторона-2», с другой стороны, а вместе </w:t>
      </w:r>
      <w:r w:rsidRPr="0085328A">
        <w:rPr>
          <w:sz w:val="23"/>
          <w:szCs w:val="23"/>
        </w:rPr>
        <w:t>именуемые «Стороны», заключили настоящий Договор о нижеследующем</w:t>
      </w:r>
      <w:r w:rsidR="006407F1" w:rsidRPr="0085328A">
        <w:rPr>
          <w:sz w:val="23"/>
          <w:szCs w:val="23"/>
        </w:rPr>
        <w:t>:</w:t>
      </w:r>
    </w:p>
    <w:p w14:paraId="15EFD8CF" w14:textId="77777777" w:rsidR="006B3713" w:rsidRPr="0058124E" w:rsidRDefault="006B3713" w:rsidP="005003B3">
      <w:pPr>
        <w:autoSpaceDE w:val="0"/>
        <w:autoSpaceDN w:val="0"/>
        <w:adjustRightInd w:val="0"/>
        <w:ind w:firstLine="567"/>
        <w:jc w:val="both"/>
        <w:rPr>
          <w:sz w:val="23"/>
          <w:szCs w:val="23"/>
          <w:highlight w:val="cyan"/>
        </w:rPr>
      </w:pPr>
    </w:p>
    <w:p w14:paraId="2D5D3925" w14:textId="77777777" w:rsidR="006B3713" w:rsidRPr="0058124E" w:rsidRDefault="006407F1" w:rsidP="006407F1">
      <w:pPr>
        <w:tabs>
          <w:tab w:val="left" w:pos="4170"/>
        </w:tabs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58124E">
        <w:rPr>
          <w:b/>
          <w:sz w:val="23"/>
          <w:szCs w:val="23"/>
        </w:rPr>
        <w:tab/>
        <w:t xml:space="preserve">1. </w:t>
      </w:r>
      <w:r w:rsidR="006B3713" w:rsidRPr="0058124E">
        <w:rPr>
          <w:b/>
          <w:sz w:val="23"/>
          <w:szCs w:val="23"/>
        </w:rPr>
        <w:t>Предмет договора</w:t>
      </w:r>
    </w:p>
    <w:p w14:paraId="6C65FFE7" w14:textId="6C4FAA15" w:rsidR="00342632" w:rsidRPr="0085328A" w:rsidRDefault="00342632" w:rsidP="00494A02">
      <w:pPr>
        <w:pStyle w:val="Default"/>
        <w:ind w:left="567" w:hanging="567"/>
        <w:jc w:val="both"/>
        <w:rPr>
          <w:sz w:val="23"/>
          <w:szCs w:val="23"/>
        </w:rPr>
      </w:pPr>
      <w:r w:rsidRPr="0058124E">
        <w:rPr>
          <w:sz w:val="23"/>
          <w:szCs w:val="23"/>
        </w:rPr>
        <w:t xml:space="preserve">1.1. </w:t>
      </w:r>
      <w:r w:rsidR="009610FB" w:rsidRPr="0058124E">
        <w:rPr>
          <w:sz w:val="23"/>
          <w:szCs w:val="23"/>
        </w:rPr>
        <w:tab/>
      </w:r>
      <w:r w:rsidR="00C42316" w:rsidRPr="0058124E">
        <w:rPr>
          <w:sz w:val="23"/>
          <w:szCs w:val="23"/>
        </w:rPr>
        <w:t xml:space="preserve">«Сторона-1» в порядке, определённом главой 24 Гражданского Кодекса Российской Федерации (ст. 382-390), передает «Стороне-2» </w:t>
      </w:r>
      <w:r w:rsidR="00C42316" w:rsidRPr="0058124E">
        <w:rPr>
          <w:bCs/>
          <w:sz w:val="23"/>
          <w:szCs w:val="23"/>
        </w:rPr>
        <w:t xml:space="preserve">права требования </w:t>
      </w:r>
      <w:r w:rsidR="00C42316" w:rsidRPr="0058124E">
        <w:rPr>
          <w:sz w:val="23"/>
          <w:szCs w:val="23"/>
        </w:rPr>
        <w:t xml:space="preserve">к </w:t>
      </w:r>
      <w:r w:rsidR="0058124E" w:rsidRPr="0058124E">
        <w:rPr>
          <w:bCs/>
          <w:sz w:val="23"/>
          <w:szCs w:val="23"/>
        </w:rPr>
        <w:t>Муниципальн</w:t>
      </w:r>
      <w:r w:rsidR="0058124E" w:rsidRPr="0058124E">
        <w:rPr>
          <w:bCs/>
          <w:sz w:val="23"/>
          <w:szCs w:val="23"/>
        </w:rPr>
        <w:t>ому</w:t>
      </w:r>
      <w:r w:rsidR="0058124E" w:rsidRPr="0058124E">
        <w:rPr>
          <w:bCs/>
          <w:sz w:val="23"/>
          <w:szCs w:val="23"/>
        </w:rPr>
        <w:t xml:space="preserve"> образовани</w:t>
      </w:r>
      <w:r w:rsidR="0058124E" w:rsidRPr="0058124E">
        <w:rPr>
          <w:bCs/>
          <w:sz w:val="23"/>
          <w:szCs w:val="23"/>
        </w:rPr>
        <w:t>ю</w:t>
      </w:r>
      <w:r w:rsidR="0058124E" w:rsidRPr="0058124E">
        <w:rPr>
          <w:bCs/>
          <w:sz w:val="23"/>
          <w:szCs w:val="23"/>
        </w:rPr>
        <w:t xml:space="preserve"> </w:t>
      </w:r>
      <w:proofErr w:type="spellStart"/>
      <w:r w:rsidR="0058124E" w:rsidRPr="0058124E">
        <w:rPr>
          <w:bCs/>
          <w:sz w:val="23"/>
          <w:szCs w:val="23"/>
        </w:rPr>
        <w:t>Лихославльский</w:t>
      </w:r>
      <w:proofErr w:type="spellEnd"/>
      <w:r w:rsidR="0058124E" w:rsidRPr="0058124E">
        <w:rPr>
          <w:bCs/>
          <w:sz w:val="23"/>
          <w:szCs w:val="23"/>
        </w:rPr>
        <w:t xml:space="preserve"> муниципальный округ Тверской области в лице Администрации </w:t>
      </w:r>
      <w:proofErr w:type="spellStart"/>
      <w:r w:rsidR="0058124E" w:rsidRPr="0058124E">
        <w:rPr>
          <w:bCs/>
          <w:sz w:val="23"/>
          <w:szCs w:val="23"/>
        </w:rPr>
        <w:t>Лихославльский</w:t>
      </w:r>
      <w:proofErr w:type="spellEnd"/>
      <w:r w:rsidR="0058124E" w:rsidRPr="0058124E">
        <w:rPr>
          <w:bCs/>
          <w:sz w:val="23"/>
          <w:szCs w:val="23"/>
        </w:rPr>
        <w:t xml:space="preserve"> муниципальный округ Тверской области</w:t>
      </w:r>
      <w:r w:rsidR="00C42316" w:rsidRPr="0058124E">
        <w:rPr>
          <w:sz w:val="23"/>
          <w:szCs w:val="23"/>
        </w:rPr>
        <w:t xml:space="preserve"> (далее по тексту – Должник) в размере</w:t>
      </w:r>
      <w:r w:rsidR="00C42316" w:rsidRPr="0058124E">
        <w:rPr>
          <w:sz w:val="23"/>
          <w:szCs w:val="23"/>
          <w:shd w:val="clear" w:color="auto" w:fill="FFFFFF"/>
        </w:rPr>
        <w:t xml:space="preserve"> </w:t>
      </w:r>
      <w:r w:rsidR="0058124E" w:rsidRPr="0058124E">
        <w:rPr>
          <w:bCs/>
          <w:sz w:val="23"/>
          <w:szCs w:val="23"/>
        </w:rPr>
        <w:t>27 084 852 руб. 30 коп.</w:t>
      </w:r>
      <w:r w:rsidR="00C42316" w:rsidRPr="0058124E">
        <w:rPr>
          <w:sz w:val="23"/>
          <w:szCs w:val="23"/>
        </w:rPr>
        <w:t xml:space="preserve">, подтвержденные следующими судебными актами: </w:t>
      </w:r>
      <w:r w:rsidR="0058124E">
        <w:rPr>
          <w:sz w:val="23"/>
          <w:szCs w:val="23"/>
        </w:rPr>
        <w:t>о</w:t>
      </w:r>
      <w:r w:rsidR="0058124E" w:rsidRPr="004E7A7D">
        <w:rPr>
          <w:sz w:val="23"/>
          <w:szCs w:val="23"/>
        </w:rPr>
        <w:t>пределением Арбитражного суда Тверской области по делу № А66-8620/2020 от 02 мая 2024 года (резолютивная часть от 10 апреля 2024 года)</w:t>
      </w:r>
      <w:r w:rsidR="0058124E">
        <w:rPr>
          <w:sz w:val="23"/>
          <w:szCs w:val="23"/>
        </w:rPr>
        <w:t>, о</w:t>
      </w:r>
      <w:r w:rsidR="0058124E" w:rsidRPr="004E7A7D">
        <w:rPr>
          <w:sz w:val="23"/>
          <w:szCs w:val="23"/>
        </w:rPr>
        <w:t>пределением Арбитражного суда Тверской области по делу А66-8620/2020 от 13 февраля 2025 года (резолютивная часть от 08.10.2024)</w:t>
      </w:r>
      <w:r w:rsidR="0085328A">
        <w:rPr>
          <w:sz w:val="23"/>
          <w:szCs w:val="23"/>
        </w:rPr>
        <w:t>, п</w:t>
      </w:r>
      <w:r w:rsidR="0085328A" w:rsidRPr="004E7A7D">
        <w:rPr>
          <w:sz w:val="23"/>
          <w:szCs w:val="23"/>
        </w:rPr>
        <w:t>остановлением Четырнадцатого арбитражного апелляционного суда по делу А66-8620/2020</w:t>
      </w:r>
      <w:r w:rsidR="0085328A" w:rsidRPr="0085328A">
        <w:rPr>
          <w:sz w:val="23"/>
          <w:szCs w:val="23"/>
        </w:rPr>
        <w:t xml:space="preserve"> </w:t>
      </w:r>
      <w:r w:rsidR="0085328A" w:rsidRPr="004E7A7D">
        <w:rPr>
          <w:sz w:val="23"/>
          <w:szCs w:val="23"/>
        </w:rPr>
        <w:t xml:space="preserve">от </w:t>
      </w:r>
      <w:r w:rsidR="0085328A" w:rsidRPr="0085328A">
        <w:rPr>
          <w:sz w:val="23"/>
          <w:szCs w:val="23"/>
        </w:rPr>
        <w:t>27.05.2025 года</w:t>
      </w:r>
      <w:r w:rsidR="0085328A" w:rsidRPr="0085328A">
        <w:rPr>
          <w:sz w:val="23"/>
          <w:szCs w:val="23"/>
        </w:rPr>
        <w:t xml:space="preserve"> </w:t>
      </w:r>
      <w:r w:rsidR="0085328A" w:rsidRPr="0085328A">
        <w:rPr>
          <w:sz w:val="23"/>
          <w:szCs w:val="23"/>
        </w:rPr>
        <w:t xml:space="preserve">(резолютивная часть от </w:t>
      </w:r>
      <w:r w:rsidR="0085328A" w:rsidRPr="0085328A">
        <w:rPr>
          <w:sz w:val="23"/>
          <w:szCs w:val="23"/>
        </w:rPr>
        <w:t>26 мая</w:t>
      </w:r>
      <w:r w:rsidR="0085328A" w:rsidRPr="0085328A">
        <w:rPr>
          <w:sz w:val="23"/>
          <w:szCs w:val="23"/>
        </w:rPr>
        <w:t xml:space="preserve"> 202</w:t>
      </w:r>
      <w:r w:rsidR="0085328A" w:rsidRPr="0085328A">
        <w:rPr>
          <w:sz w:val="23"/>
          <w:szCs w:val="23"/>
        </w:rPr>
        <w:t>5</w:t>
      </w:r>
      <w:r w:rsidR="0085328A" w:rsidRPr="0085328A">
        <w:rPr>
          <w:sz w:val="23"/>
          <w:szCs w:val="23"/>
        </w:rPr>
        <w:t xml:space="preserve"> года)</w:t>
      </w:r>
      <w:r w:rsidR="00C42316" w:rsidRPr="0085328A">
        <w:rPr>
          <w:b/>
          <w:sz w:val="23"/>
          <w:szCs w:val="23"/>
        </w:rPr>
        <w:t>.</w:t>
      </w:r>
      <w:r w:rsidR="006B3713" w:rsidRPr="0085328A">
        <w:rPr>
          <w:sz w:val="23"/>
          <w:szCs w:val="23"/>
        </w:rPr>
        <w:t xml:space="preserve"> </w:t>
      </w:r>
    </w:p>
    <w:p w14:paraId="20173B5A" w14:textId="77777777" w:rsidR="00F8785F" w:rsidRPr="0085328A" w:rsidRDefault="00F8785F" w:rsidP="00F8785F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 xml:space="preserve">1.2. </w:t>
      </w:r>
      <w:r w:rsidRPr="0085328A">
        <w:rPr>
          <w:sz w:val="23"/>
          <w:szCs w:val="23"/>
        </w:rPr>
        <w:tab/>
        <w:t>Право требования с Должник</w:t>
      </w:r>
      <w:r w:rsidR="00825343" w:rsidRPr="0085328A">
        <w:rPr>
          <w:sz w:val="23"/>
          <w:szCs w:val="23"/>
        </w:rPr>
        <w:t>а</w:t>
      </w:r>
      <w:r w:rsidRPr="0085328A">
        <w:rPr>
          <w:sz w:val="23"/>
          <w:szCs w:val="23"/>
        </w:rPr>
        <w:t xml:space="preserve"> продается за _________ рублей ____ копеек, НДС не облагается.</w:t>
      </w:r>
    </w:p>
    <w:p w14:paraId="364CBE0B" w14:textId="77777777" w:rsidR="00F8785F" w:rsidRPr="0085328A" w:rsidRDefault="00F8785F" w:rsidP="00F8785F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>1.3.</w:t>
      </w:r>
      <w:r w:rsidRPr="0085328A">
        <w:rPr>
          <w:sz w:val="23"/>
          <w:szCs w:val="23"/>
        </w:rPr>
        <w:tab/>
      </w:r>
      <w:r w:rsidR="00C42316" w:rsidRPr="0085328A">
        <w:rPr>
          <w:sz w:val="23"/>
          <w:szCs w:val="23"/>
        </w:rPr>
        <w:t>«</w:t>
      </w:r>
      <w:r w:rsidRPr="0085328A">
        <w:rPr>
          <w:sz w:val="23"/>
          <w:szCs w:val="23"/>
        </w:rPr>
        <w:t>Сторона-2</w:t>
      </w:r>
      <w:r w:rsidR="00C42316" w:rsidRPr="0085328A">
        <w:rPr>
          <w:sz w:val="23"/>
          <w:szCs w:val="23"/>
        </w:rPr>
        <w:t>»</w:t>
      </w:r>
      <w:r w:rsidRPr="0085328A">
        <w:rPr>
          <w:sz w:val="23"/>
          <w:szCs w:val="23"/>
        </w:rPr>
        <w:t xml:space="preserve"> для участия в торгах оплатила задаток в размере ______ рублей ______ коп., который засчитывается </w:t>
      </w:r>
      <w:r w:rsidR="00C42316" w:rsidRPr="0085328A">
        <w:rPr>
          <w:sz w:val="23"/>
          <w:szCs w:val="23"/>
        </w:rPr>
        <w:t>«</w:t>
      </w:r>
      <w:r w:rsidRPr="0085328A">
        <w:rPr>
          <w:sz w:val="23"/>
          <w:szCs w:val="23"/>
        </w:rPr>
        <w:t>Строной-1</w:t>
      </w:r>
      <w:r w:rsidR="00C42316" w:rsidRPr="0085328A">
        <w:rPr>
          <w:sz w:val="23"/>
          <w:szCs w:val="23"/>
        </w:rPr>
        <w:t>»</w:t>
      </w:r>
      <w:r w:rsidRPr="0085328A">
        <w:rPr>
          <w:sz w:val="23"/>
          <w:szCs w:val="23"/>
        </w:rPr>
        <w:t xml:space="preserve"> в счет оплаты приобретаемого </w:t>
      </w:r>
      <w:r w:rsidR="00C42316" w:rsidRPr="0085328A">
        <w:rPr>
          <w:sz w:val="23"/>
          <w:szCs w:val="23"/>
        </w:rPr>
        <w:t>«</w:t>
      </w:r>
      <w:r w:rsidRPr="0085328A">
        <w:rPr>
          <w:sz w:val="23"/>
          <w:szCs w:val="23"/>
        </w:rPr>
        <w:t>Строной-2</w:t>
      </w:r>
      <w:r w:rsidR="00C42316" w:rsidRPr="0085328A">
        <w:rPr>
          <w:sz w:val="23"/>
          <w:szCs w:val="23"/>
        </w:rPr>
        <w:t>»</w:t>
      </w:r>
      <w:r w:rsidRPr="0085328A">
        <w:rPr>
          <w:sz w:val="23"/>
          <w:szCs w:val="23"/>
        </w:rPr>
        <w:t xml:space="preserve"> права требования.</w:t>
      </w:r>
    </w:p>
    <w:p w14:paraId="39237760" w14:textId="77777777" w:rsidR="00F8785F" w:rsidRPr="0085328A" w:rsidRDefault="00F8785F" w:rsidP="00F8785F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>1.4.</w:t>
      </w:r>
      <w:r w:rsidRPr="0085328A">
        <w:rPr>
          <w:sz w:val="23"/>
          <w:szCs w:val="23"/>
        </w:rPr>
        <w:tab/>
      </w:r>
      <w:r w:rsidR="00C42316" w:rsidRPr="0085328A">
        <w:rPr>
          <w:sz w:val="23"/>
          <w:szCs w:val="23"/>
        </w:rPr>
        <w:t>«</w:t>
      </w:r>
      <w:r w:rsidRPr="0085328A">
        <w:rPr>
          <w:sz w:val="23"/>
          <w:szCs w:val="23"/>
        </w:rPr>
        <w:t>Ст</w:t>
      </w:r>
      <w:r w:rsidR="00C42316" w:rsidRPr="0085328A">
        <w:rPr>
          <w:sz w:val="23"/>
          <w:szCs w:val="23"/>
        </w:rPr>
        <w:t>о</w:t>
      </w:r>
      <w:r w:rsidRPr="0085328A">
        <w:rPr>
          <w:sz w:val="23"/>
          <w:szCs w:val="23"/>
        </w:rPr>
        <w:t>рона-2</w:t>
      </w:r>
      <w:r w:rsidR="00C42316" w:rsidRPr="0085328A">
        <w:rPr>
          <w:sz w:val="23"/>
          <w:szCs w:val="23"/>
        </w:rPr>
        <w:t>»</w:t>
      </w:r>
      <w:r w:rsidRPr="0085328A">
        <w:rPr>
          <w:sz w:val="23"/>
          <w:szCs w:val="23"/>
        </w:rPr>
        <w:t xml:space="preserve"> обязуется оплатить за приобретенное право требования к Должник</w:t>
      </w:r>
      <w:r w:rsidR="00825343" w:rsidRPr="0085328A">
        <w:rPr>
          <w:sz w:val="23"/>
          <w:szCs w:val="23"/>
        </w:rPr>
        <w:t>у</w:t>
      </w:r>
      <w:r w:rsidRPr="0085328A">
        <w:rPr>
          <w:sz w:val="23"/>
          <w:szCs w:val="23"/>
        </w:rPr>
        <w:t xml:space="preserve"> денежные средства в размере _____________ рублей _____ копеек, НДС не облагается.</w:t>
      </w:r>
    </w:p>
    <w:p w14:paraId="20A76D60" w14:textId="282DE56B" w:rsidR="00F8785F" w:rsidRPr="0085328A" w:rsidRDefault="00F8785F" w:rsidP="00F8785F">
      <w:pPr>
        <w:tabs>
          <w:tab w:val="left" w:pos="2115"/>
        </w:tabs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 xml:space="preserve">1.5. </w:t>
      </w:r>
      <w:r w:rsidRPr="0085328A">
        <w:rPr>
          <w:sz w:val="23"/>
          <w:szCs w:val="23"/>
        </w:rPr>
        <w:tab/>
      </w:r>
      <w:r w:rsidR="0085328A" w:rsidRPr="0085328A">
        <w:rPr>
          <w:sz w:val="23"/>
          <w:szCs w:val="23"/>
        </w:rPr>
        <w:t xml:space="preserve">Права требования «Стороны-1» к Должникам переходят к «Стороне-2» в полном объеме и на условиях, которые существуют на момент заключения договора, в сумме, определенной </w:t>
      </w:r>
      <w:proofErr w:type="spellStart"/>
      <w:r w:rsidR="0085328A" w:rsidRPr="0085328A">
        <w:rPr>
          <w:sz w:val="23"/>
          <w:szCs w:val="23"/>
        </w:rPr>
        <w:t>п.п</w:t>
      </w:r>
      <w:proofErr w:type="spellEnd"/>
      <w:r w:rsidR="0085328A" w:rsidRPr="0085328A">
        <w:rPr>
          <w:sz w:val="23"/>
          <w:szCs w:val="23"/>
        </w:rPr>
        <w:t>. 1.1. настоящего Договора, только после полной оплаты стоимости, указанной в п. 1.4 настоящего Договора</w:t>
      </w:r>
      <w:r w:rsidRPr="0085328A">
        <w:rPr>
          <w:sz w:val="23"/>
          <w:szCs w:val="23"/>
        </w:rPr>
        <w:t>.</w:t>
      </w:r>
    </w:p>
    <w:p w14:paraId="521BCB00" w14:textId="77777777" w:rsidR="006B3713" w:rsidRPr="0058124E" w:rsidRDefault="006B3713" w:rsidP="006B3713">
      <w:pPr>
        <w:autoSpaceDE w:val="0"/>
        <w:autoSpaceDN w:val="0"/>
        <w:adjustRightInd w:val="0"/>
        <w:jc w:val="both"/>
        <w:rPr>
          <w:sz w:val="23"/>
          <w:szCs w:val="23"/>
          <w:highlight w:val="cyan"/>
        </w:rPr>
      </w:pPr>
    </w:p>
    <w:p w14:paraId="0F4791A6" w14:textId="77777777" w:rsidR="006B3713" w:rsidRPr="0085328A" w:rsidRDefault="006B3713" w:rsidP="00342EE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5328A">
        <w:rPr>
          <w:b/>
          <w:sz w:val="23"/>
          <w:szCs w:val="23"/>
        </w:rPr>
        <w:t>2. Обязанности Сторон</w:t>
      </w:r>
    </w:p>
    <w:p w14:paraId="47AB4E31" w14:textId="2CEB4408" w:rsidR="00342632" w:rsidRPr="0085328A" w:rsidRDefault="006B3713" w:rsidP="009506A6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 xml:space="preserve">2.1. </w:t>
      </w:r>
      <w:r w:rsidR="00C42316" w:rsidRPr="0085328A">
        <w:rPr>
          <w:sz w:val="23"/>
          <w:szCs w:val="23"/>
        </w:rPr>
        <w:tab/>
      </w:r>
      <w:r w:rsidR="00C42316" w:rsidRPr="0085328A">
        <w:rPr>
          <w:sz w:val="23"/>
          <w:szCs w:val="23"/>
        </w:rPr>
        <w:tab/>
        <w:t xml:space="preserve">«Сторона-1», в течение пяти рабочих дней с даты уступаемых прав требований к «Стороне-2», передаёт последней по акту приема–передачи следующие документы, удостоверяющие право требования задолженности с Должника: </w:t>
      </w:r>
      <w:r w:rsidR="0085328A" w:rsidRPr="0085328A">
        <w:rPr>
          <w:sz w:val="23"/>
          <w:szCs w:val="23"/>
        </w:rPr>
        <w:t>определение Арбитражного суда Тверской области по делу № А66-8620/2020 от 02 мая 2024 года (резолютивная часть от 10 апреля 2024 года), определение Арбитражного суда Тверской области по делу А66-8620/2020 от 13 февраля 2025 года (резолютивная часть от 08.10.2024), постановление Четырнадцатого арбитражного апелляционного суда по делу А66-8620/2020 от 27.05.2025 года (резолютивная часть от 26 мая 2025 года)</w:t>
      </w:r>
      <w:r w:rsidR="00C42316" w:rsidRPr="0085328A">
        <w:rPr>
          <w:sz w:val="23"/>
          <w:szCs w:val="23"/>
        </w:rPr>
        <w:t>.</w:t>
      </w:r>
    </w:p>
    <w:p w14:paraId="11E3932F" w14:textId="000CA8B1" w:rsidR="006B3713" w:rsidRPr="0085328A" w:rsidRDefault="006B3713" w:rsidP="006B09D1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 xml:space="preserve">2.2. </w:t>
      </w:r>
      <w:r w:rsidR="006B09D1" w:rsidRPr="0085328A">
        <w:rPr>
          <w:sz w:val="23"/>
          <w:szCs w:val="23"/>
        </w:rPr>
        <w:tab/>
      </w:r>
      <w:r w:rsidR="006B09D1" w:rsidRPr="0085328A">
        <w:rPr>
          <w:sz w:val="23"/>
          <w:szCs w:val="23"/>
        </w:rPr>
        <w:tab/>
      </w:r>
      <w:r w:rsidR="00342EEA" w:rsidRPr="0085328A">
        <w:rPr>
          <w:sz w:val="23"/>
          <w:szCs w:val="23"/>
        </w:rPr>
        <w:t>«Сторона-1»</w:t>
      </w:r>
      <w:r w:rsidRPr="0085328A">
        <w:rPr>
          <w:sz w:val="23"/>
          <w:szCs w:val="23"/>
        </w:rPr>
        <w:t xml:space="preserve"> обеспечивает </w:t>
      </w:r>
      <w:r w:rsidR="00342EEA" w:rsidRPr="0085328A">
        <w:rPr>
          <w:sz w:val="23"/>
          <w:szCs w:val="23"/>
        </w:rPr>
        <w:t>«Сторон</w:t>
      </w:r>
      <w:r w:rsidR="008F564C" w:rsidRPr="0085328A">
        <w:rPr>
          <w:sz w:val="23"/>
          <w:szCs w:val="23"/>
        </w:rPr>
        <w:t>у</w:t>
      </w:r>
      <w:r w:rsidR="00342EEA" w:rsidRPr="0085328A">
        <w:rPr>
          <w:sz w:val="23"/>
          <w:szCs w:val="23"/>
        </w:rPr>
        <w:t>-2»</w:t>
      </w:r>
      <w:r w:rsidRPr="0085328A">
        <w:rPr>
          <w:sz w:val="23"/>
          <w:szCs w:val="23"/>
        </w:rPr>
        <w:t xml:space="preserve"> полной и своевременной информацией, имеющей значение для осуществления требования</w:t>
      </w:r>
      <w:r w:rsidR="00D214C3">
        <w:rPr>
          <w:sz w:val="23"/>
          <w:szCs w:val="23"/>
        </w:rPr>
        <w:t xml:space="preserve"> – исполнительные листы, выданные на основании указанных в п. 2.1 настоящего Договора судебных актов, находятся на исполнении в </w:t>
      </w:r>
      <w:r w:rsidR="00D214C3" w:rsidRPr="004E7A7D">
        <w:rPr>
          <w:bCs/>
          <w:sz w:val="23"/>
          <w:szCs w:val="23"/>
        </w:rPr>
        <w:t>Финансов</w:t>
      </w:r>
      <w:r w:rsidR="00D214C3">
        <w:rPr>
          <w:bCs/>
          <w:sz w:val="23"/>
          <w:szCs w:val="23"/>
        </w:rPr>
        <w:t>ом</w:t>
      </w:r>
      <w:r w:rsidR="00D214C3" w:rsidRPr="004E7A7D">
        <w:rPr>
          <w:bCs/>
          <w:sz w:val="23"/>
          <w:szCs w:val="23"/>
        </w:rPr>
        <w:t xml:space="preserve"> управлени</w:t>
      </w:r>
      <w:r w:rsidR="00D214C3">
        <w:rPr>
          <w:bCs/>
          <w:sz w:val="23"/>
          <w:szCs w:val="23"/>
        </w:rPr>
        <w:t>и</w:t>
      </w:r>
      <w:r w:rsidR="00D214C3" w:rsidRPr="004E7A7D">
        <w:rPr>
          <w:bCs/>
          <w:sz w:val="23"/>
          <w:szCs w:val="23"/>
        </w:rPr>
        <w:t xml:space="preserve"> Администрации </w:t>
      </w:r>
      <w:proofErr w:type="spellStart"/>
      <w:r w:rsidR="00D214C3" w:rsidRPr="004E7A7D">
        <w:rPr>
          <w:bCs/>
          <w:sz w:val="23"/>
          <w:szCs w:val="23"/>
        </w:rPr>
        <w:t>Лихославльского</w:t>
      </w:r>
      <w:proofErr w:type="spellEnd"/>
      <w:r w:rsidR="00D214C3" w:rsidRPr="004E7A7D">
        <w:rPr>
          <w:bCs/>
          <w:sz w:val="23"/>
          <w:szCs w:val="23"/>
        </w:rPr>
        <w:t xml:space="preserve"> муниципального округа Тверской области</w:t>
      </w:r>
      <w:r w:rsidRPr="0085328A">
        <w:rPr>
          <w:sz w:val="23"/>
          <w:szCs w:val="23"/>
        </w:rPr>
        <w:t>.</w:t>
      </w:r>
    </w:p>
    <w:p w14:paraId="62921C55" w14:textId="77777777" w:rsidR="006B3713" w:rsidRPr="0085328A" w:rsidRDefault="006B3713" w:rsidP="006B09D1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85328A">
        <w:rPr>
          <w:sz w:val="23"/>
          <w:szCs w:val="23"/>
        </w:rPr>
        <w:t xml:space="preserve">2.3. </w:t>
      </w:r>
      <w:r w:rsidR="006B09D1" w:rsidRPr="0085328A">
        <w:rPr>
          <w:sz w:val="23"/>
          <w:szCs w:val="23"/>
        </w:rPr>
        <w:tab/>
      </w:r>
      <w:r w:rsidR="006B09D1" w:rsidRPr="0085328A">
        <w:rPr>
          <w:sz w:val="23"/>
          <w:szCs w:val="23"/>
        </w:rPr>
        <w:tab/>
      </w:r>
      <w:r w:rsidR="00342EEA" w:rsidRPr="0085328A">
        <w:rPr>
          <w:sz w:val="23"/>
          <w:szCs w:val="23"/>
        </w:rPr>
        <w:t>«Сторона-1»</w:t>
      </w:r>
      <w:r w:rsidRPr="0085328A">
        <w:rPr>
          <w:sz w:val="23"/>
          <w:szCs w:val="23"/>
        </w:rPr>
        <w:t xml:space="preserve"> обязуется не заключать с третьими лицами договоров по переуступленному долгу</w:t>
      </w:r>
      <w:r w:rsidR="00342EEA" w:rsidRPr="0085328A">
        <w:rPr>
          <w:sz w:val="23"/>
          <w:szCs w:val="23"/>
        </w:rPr>
        <w:t xml:space="preserve"> с м</w:t>
      </w:r>
      <w:r w:rsidR="009610FB" w:rsidRPr="0085328A">
        <w:rPr>
          <w:sz w:val="23"/>
          <w:szCs w:val="23"/>
        </w:rPr>
        <w:t>о</w:t>
      </w:r>
      <w:r w:rsidR="00342EEA" w:rsidRPr="0085328A">
        <w:rPr>
          <w:sz w:val="23"/>
          <w:szCs w:val="23"/>
        </w:rPr>
        <w:t>мента заключения настоящего Договора</w:t>
      </w:r>
      <w:r w:rsidRPr="0085328A">
        <w:rPr>
          <w:sz w:val="23"/>
          <w:szCs w:val="23"/>
        </w:rPr>
        <w:t>.</w:t>
      </w:r>
    </w:p>
    <w:p w14:paraId="1A55D3CE" w14:textId="77777777" w:rsidR="00C42316" w:rsidRPr="0085328A" w:rsidRDefault="00342EEA" w:rsidP="00C42316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noProof/>
          <w:sz w:val="23"/>
          <w:szCs w:val="23"/>
        </w:rPr>
      </w:pPr>
      <w:r w:rsidRPr="0085328A">
        <w:rPr>
          <w:noProof/>
          <w:sz w:val="23"/>
          <w:szCs w:val="23"/>
        </w:rPr>
        <w:t>2.4. </w:t>
      </w:r>
      <w:r w:rsidR="006B09D1" w:rsidRPr="0085328A">
        <w:rPr>
          <w:noProof/>
          <w:sz w:val="23"/>
          <w:szCs w:val="23"/>
        </w:rPr>
        <w:tab/>
      </w:r>
      <w:r w:rsidR="006B09D1" w:rsidRPr="0085328A">
        <w:rPr>
          <w:noProof/>
          <w:sz w:val="23"/>
          <w:szCs w:val="23"/>
        </w:rPr>
        <w:tab/>
      </w:r>
      <w:r w:rsidR="00C42316" w:rsidRPr="0085328A">
        <w:rPr>
          <w:sz w:val="23"/>
          <w:szCs w:val="23"/>
        </w:rPr>
        <w:t>«Сторона-1» в течение 5 рабочих дней с даты перехода к «Стороне-2» уступаемых прав требований обязана направить в адрес Должника извещение о состоявшейся уступке</w:t>
      </w:r>
      <w:r w:rsidRPr="0085328A">
        <w:rPr>
          <w:noProof/>
          <w:sz w:val="23"/>
          <w:szCs w:val="23"/>
        </w:rPr>
        <w:t>.</w:t>
      </w:r>
    </w:p>
    <w:p w14:paraId="69AB4107" w14:textId="23C44EE3" w:rsidR="00342EEA" w:rsidRPr="00D214C3" w:rsidRDefault="00C42316" w:rsidP="00716B48">
      <w:pPr>
        <w:ind w:left="567" w:hanging="567"/>
        <w:jc w:val="both"/>
        <w:rPr>
          <w:noProof/>
          <w:sz w:val="23"/>
          <w:szCs w:val="23"/>
        </w:rPr>
      </w:pPr>
      <w:r w:rsidRPr="00D214C3">
        <w:rPr>
          <w:noProof/>
          <w:sz w:val="23"/>
          <w:szCs w:val="23"/>
        </w:rPr>
        <w:t>2.5</w:t>
      </w:r>
      <w:r w:rsidR="00342EEA" w:rsidRPr="00D214C3">
        <w:rPr>
          <w:noProof/>
          <w:sz w:val="23"/>
          <w:szCs w:val="23"/>
        </w:rPr>
        <w:t>. </w:t>
      </w:r>
      <w:r w:rsidR="006B09D1" w:rsidRPr="00D214C3">
        <w:rPr>
          <w:noProof/>
          <w:sz w:val="23"/>
          <w:szCs w:val="23"/>
        </w:rPr>
        <w:tab/>
      </w:r>
      <w:r w:rsidR="00D214C3" w:rsidRPr="00D214C3">
        <w:rPr>
          <w:noProof/>
          <w:sz w:val="23"/>
          <w:szCs w:val="23"/>
        </w:rPr>
        <w:t xml:space="preserve">«Сторона-2» обязуется перечислить на расчетный счет «Стороне-1» денежные средства в размере, указанном в п. 1.4 настоящего Договора, в течение 30 (тридцати) дней с момента заключения настоящего Договора. </w:t>
      </w:r>
      <w:r w:rsidR="00D214C3" w:rsidRPr="00D214C3">
        <w:rPr>
          <w:sz w:val="23"/>
          <w:szCs w:val="23"/>
        </w:rPr>
        <w:t>Оплата производится на расчетный счет МУП «</w:t>
      </w:r>
      <w:proofErr w:type="spellStart"/>
      <w:r w:rsidR="00D214C3" w:rsidRPr="00D214C3">
        <w:rPr>
          <w:sz w:val="23"/>
          <w:szCs w:val="23"/>
        </w:rPr>
        <w:t>Кава</w:t>
      </w:r>
      <w:proofErr w:type="spellEnd"/>
      <w:r w:rsidR="00D214C3" w:rsidRPr="00D214C3">
        <w:rPr>
          <w:sz w:val="23"/>
          <w:szCs w:val="23"/>
        </w:rPr>
        <w:t>»</w:t>
      </w:r>
      <w:r w:rsidR="00D214C3" w:rsidRPr="00D214C3">
        <w:rPr>
          <w:bCs/>
          <w:sz w:val="23"/>
          <w:szCs w:val="23"/>
        </w:rPr>
        <w:t xml:space="preserve"> (</w:t>
      </w:r>
      <w:r w:rsidR="00D214C3" w:rsidRPr="00D214C3">
        <w:rPr>
          <w:sz w:val="23"/>
          <w:szCs w:val="23"/>
        </w:rPr>
        <w:t>ИНН 6931010235, КПП 693101001) № 40702810263000014084 в Тверское отделение № 8607 ПАО Сбербанк г. Тверь, к/с 30101810700000000679, БИК 042809679</w:t>
      </w:r>
      <w:r w:rsidR="009506A6" w:rsidRPr="00D214C3">
        <w:rPr>
          <w:sz w:val="23"/>
          <w:szCs w:val="23"/>
        </w:rPr>
        <w:t>.</w:t>
      </w:r>
    </w:p>
    <w:p w14:paraId="69EA9669" w14:textId="77777777" w:rsidR="00342EEA" w:rsidRPr="0058124E" w:rsidRDefault="00342EEA" w:rsidP="00716B48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  <w:highlight w:val="cyan"/>
        </w:rPr>
      </w:pPr>
    </w:p>
    <w:p w14:paraId="6799376C" w14:textId="6AFE9F49" w:rsidR="006B3713" w:rsidRPr="00D214C3" w:rsidRDefault="006B09D1" w:rsidP="00342EE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bookmarkStart w:id="0" w:name="_GoBack"/>
      <w:bookmarkEnd w:id="0"/>
      <w:r w:rsidRPr="00D214C3">
        <w:rPr>
          <w:b/>
          <w:sz w:val="23"/>
          <w:szCs w:val="23"/>
        </w:rPr>
        <w:t>3. Ответственность Сторон</w:t>
      </w:r>
    </w:p>
    <w:p w14:paraId="7BF01F0B" w14:textId="77777777" w:rsidR="006B3713" w:rsidRPr="00D214C3" w:rsidRDefault="006B3713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 xml:space="preserve">3.1. </w:t>
      </w:r>
      <w:r w:rsidR="006B09D1" w:rsidRPr="00D214C3">
        <w:rPr>
          <w:sz w:val="23"/>
          <w:szCs w:val="23"/>
        </w:rPr>
        <w:tab/>
      </w:r>
      <w:r w:rsidRPr="00D214C3">
        <w:rPr>
          <w:sz w:val="23"/>
          <w:szCs w:val="23"/>
        </w:rPr>
        <w:t>За нарушение условий по настоящему договору стороны несут ответственность в соответствии с действующим законодательством</w:t>
      </w:r>
      <w:r w:rsidR="006B09D1" w:rsidRPr="00D214C3">
        <w:rPr>
          <w:sz w:val="23"/>
          <w:szCs w:val="23"/>
        </w:rPr>
        <w:t xml:space="preserve"> РФ</w:t>
      </w:r>
      <w:r w:rsidRPr="00D214C3">
        <w:rPr>
          <w:sz w:val="23"/>
          <w:szCs w:val="23"/>
        </w:rPr>
        <w:t>.</w:t>
      </w:r>
    </w:p>
    <w:p w14:paraId="45E3F004" w14:textId="77777777" w:rsidR="00FE5176" w:rsidRPr="00D214C3" w:rsidRDefault="00FE5176" w:rsidP="006B371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47BAF94" w14:textId="77777777" w:rsidR="006B3713" w:rsidRPr="00D214C3" w:rsidRDefault="006B3713" w:rsidP="00342EE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214C3">
        <w:rPr>
          <w:b/>
          <w:sz w:val="23"/>
          <w:szCs w:val="23"/>
        </w:rPr>
        <w:t xml:space="preserve">4. </w:t>
      </w:r>
      <w:r w:rsidR="00342EEA" w:rsidRPr="00D214C3">
        <w:rPr>
          <w:b/>
          <w:sz w:val="23"/>
          <w:szCs w:val="23"/>
        </w:rPr>
        <w:t>Иные условия, с</w:t>
      </w:r>
      <w:r w:rsidRPr="00D214C3">
        <w:rPr>
          <w:b/>
          <w:sz w:val="23"/>
          <w:szCs w:val="23"/>
        </w:rPr>
        <w:t>рок действия настоящего договора</w:t>
      </w:r>
    </w:p>
    <w:p w14:paraId="280BB0B6" w14:textId="77777777" w:rsidR="00342EEA" w:rsidRPr="00D214C3" w:rsidRDefault="00342EEA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>4.1.</w:t>
      </w:r>
      <w:r w:rsidRPr="00D214C3">
        <w:rPr>
          <w:noProof/>
          <w:sz w:val="23"/>
          <w:szCs w:val="23"/>
        </w:rPr>
        <w:t xml:space="preserve"> </w:t>
      </w:r>
      <w:r w:rsidR="006B09D1" w:rsidRPr="00D214C3">
        <w:rPr>
          <w:noProof/>
          <w:sz w:val="23"/>
          <w:szCs w:val="23"/>
        </w:rPr>
        <w:tab/>
      </w:r>
      <w:r w:rsidRPr="00D214C3">
        <w:rPr>
          <w:sz w:val="23"/>
          <w:szCs w:val="23"/>
        </w:rPr>
        <w:t>Переход права требования осуществляется только после полной оплаты его стоимости.</w:t>
      </w:r>
    </w:p>
    <w:p w14:paraId="6386F7D4" w14:textId="77777777" w:rsidR="00C42316" w:rsidRPr="00D214C3" w:rsidRDefault="00C42316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>4.2.</w:t>
      </w:r>
      <w:r w:rsidRPr="00D214C3">
        <w:rPr>
          <w:sz w:val="23"/>
          <w:szCs w:val="23"/>
        </w:rPr>
        <w:tab/>
        <w:t>Обязанность по обращению в суд для проведения процессуального правопреемства на стороне кредитора по уступаемым правам требования возлагается на «Сторону-2».</w:t>
      </w:r>
    </w:p>
    <w:p w14:paraId="4BDE6551" w14:textId="77777777" w:rsidR="006B3713" w:rsidRPr="00D214C3" w:rsidRDefault="00342EEA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>4.</w:t>
      </w:r>
      <w:r w:rsidR="00252EE2" w:rsidRPr="00D214C3">
        <w:rPr>
          <w:sz w:val="23"/>
          <w:szCs w:val="23"/>
        </w:rPr>
        <w:t>3</w:t>
      </w:r>
      <w:r w:rsidRPr="00D214C3">
        <w:rPr>
          <w:sz w:val="23"/>
          <w:szCs w:val="23"/>
        </w:rPr>
        <w:t xml:space="preserve">. </w:t>
      </w:r>
      <w:r w:rsidR="006B09D1" w:rsidRPr="00D214C3">
        <w:rPr>
          <w:sz w:val="23"/>
          <w:szCs w:val="23"/>
        </w:rPr>
        <w:tab/>
      </w:r>
      <w:r w:rsidR="006B3713" w:rsidRPr="00D214C3">
        <w:rPr>
          <w:sz w:val="23"/>
          <w:szCs w:val="23"/>
        </w:rPr>
        <w:t>Настоящий договор вступает в силу с момента его подписания сторонами и девствует до исполнения сторонами взятых на себя обязательств.</w:t>
      </w:r>
    </w:p>
    <w:p w14:paraId="2DE1C472" w14:textId="77777777" w:rsidR="00F142AD" w:rsidRPr="00D214C3" w:rsidRDefault="006B3713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>4.</w:t>
      </w:r>
      <w:r w:rsidR="00252EE2" w:rsidRPr="00D214C3">
        <w:rPr>
          <w:sz w:val="23"/>
          <w:szCs w:val="23"/>
        </w:rPr>
        <w:t>4</w:t>
      </w:r>
      <w:r w:rsidRPr="00D214C3">
        <w:rPr>
          <w:sz w:val="23"/>
          <w:szCs w:val="23"/>
        </w:rPr>
        <w:t xml:space="preserve">. </w:t>
      </w:r>
      <w:r w:rsidR="006B09D1" w:rsidRPr="00D214C3">
        <w:rPr>
          <w:sz w:val="23"/>
          <w:szCs w:val="23"/>
        </w:rPr>
        <w:tab/>
      </w:r>
      <w:r w:rsidRPr="00D214C3">
        <w:rPr>
          <w:sz w:val="23"/>
          <w:szCs w:val="23"/>
        </w:rPr>
        <w:t>Любые изменения и дополнения к настоящему договору действительны в случае двухстороннего подписания сторонами дополнительного соглашения к настоящему договору.</w:t>
      </w:r>
    </w:p>
    <w:p w14:paraId="493A1218" w14:textId="77777777" w:rsidR="00C42316" w:rsidRPr="00D214C3" w:rsidRDefault="00C42316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>4.</w:t>
      </w:r>
      <w:r w:rsidR="00252EE2" w:rsidRPr="00D214C3">
        <w:rPr>
          <w:sz w:val="23"/>
          <w:szCs w:val="23"/>
        </w:rPr>
        <w:t>5</w:t>
      </w:r>
      <w:r w:rsidRPr="00D214C3">
        <w:rPr>
          <w:sz w:val="23"/>
          <w:szCs w:val="23"/>
        </w:rPr>
        <w:t>.</w:t>
      </w:r>
      <w:r w:rsidRPr="00D214C3">
        <w:rPr>
          <w:sz w:val="23"/>
          <w:szCs w:val="23"/>
        </w:rPr>
        <w:tab/>
        <w:t>В случае нарушения «Стороной-2» предусмотренных п. 2.5. Договора сроков оплаты уступаемых прав требований, «Сторона-1» вправе расторгнуть договор в одностороннем порядке. Договор будет считаться расторгнутым с даты отправки «Стороной-1» письменного уведомления «Стороне-2». При расторжении договора на условиях настоящего пункта задаток, внесенный в рамках настоящего договора, не подлежит возврату «Стороне-2» и остается за «Стороной-1».</w:t>
      </w:r>
    </w:p>
    <w:p w14:paraId="53D503E6" w14:textId="77777777" w:rsidR="00C42316" w:rsidRPr="00D214C3" w:rsidRDefault="00C42316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214C3">
        <w:rPr>
          <w:sz w:val="23"/>
          <w:szCs w:val="23"/>
        </w:rPr>
        <w:t>4.</w:t>
      </w:r>
      <w:r w:rsidR="00252EE2" w:rsidRPr="00D214C3">
        <w:rPr>
          <w:sz w:val="23"/>
          <w:szCs w:val="23"/>
        </w:rPr>
        <w:t>6</w:t>
      </w:r>
      <w:r w:rsidRPr="00D214C3">
        <w:rPr>
          <w:sz w:val="23"/>
          <w:szCs w:val="23"/>
        </w:rPr>
        <w:t>.</w:t>
      </w:r>
      <w:r w:rsidRPr="00D214C3">
        <w:rPr>
          <w:sz w:val="23"/>
          <w:szCs w:val="23"/>
        </w:rPr>
        <w:tab/>
        <w:t>Возможные расходы, не указанные в настоящем Договоре, но необходимые для исполнения договорных обязательств, несет «Сторона-2».</w:t>
      </w:r>
    </w:p>
    <w:p w14:paraId="2E037EF3" w14:textId="77777777" w:rsidR="00C42316" w:rsidRPr="0058124E" w:rsidRDefault="00C42316" w:rsidP="006B09D1">
      <w:pPr>
        <w:autoSpaceDE w:val="0"/>
        <w:autoSpaceDN w:val="0"/>
        <w:adjustRightInd w:val="0"/>
        <w:ind w:left="567" w:hanging="567"/>
        <w:jc w:val="both"/>
        <w:rPr>
          <w:sz w:val="23"/>
          <w:szCs w:val="23"/>
          <w:highlight w:val="cyan"/>
        </w:rPr>
      </w:pPr>
    </w:p>
    <w:p w14:paraId="5729F56F" w14:textId="77777777" w:rsidR="00342EEA" w:rsidRPr="0058124E" w:rsidRDefault="000B7026" w:rsidP="006B3713">
      <w:pPr>
        <w:autoSpaceDE w:val="0"/>
        <w:autoSpaceDN w:val="0"/>
        <w:adjustRightInd w:val="0"/>
        <w:rPr>
          <w:noProof/>
          <w:sz w:val="23"/>
          <w:szCs w:val="23"/>
          <w:highlight w:val="cyan"/>
        </w:rPr>
      </w:pPr>
      <w:r w:rsidRPr="0058124E">
        <w:rPr>
          <w:noProof/>
          <w:sz w:val="23"/>
          <w:szCs w:val="23"/>
          <w:highlight w:val="cyan"/>
        </w:rPr>
        <w:t xml:space="preserve">     </w:t>
      </w:r>
    </w:p>
    <w:tbl>
      <w:tblPr>
        <w:tblW w:w="10607" w:type="dxa"/>
        <w:tblInd w:w="108" w:type="dxa"/>
        <w:tblLook w:val="01E0" w:firstRow="1" w:lastRow="1" w:firstColumn="1" w:lastColumn="1" w:noHBand="0" w:noVBand="0"/>
      </w:tblPr>
      <w:tblGrid>
        <w:gridCol w:w="5387"/>
        <w:gridCol w:w="5220"/>
      </w:tblGrid>
      <w:tr w:rsidR="00F142AD" w:rsidRPr="00C42316" w14:paraId="18288668" w14:textId="77777777" w:rsidTr="006B09D1">
        <w:tc>
          <w:tcPr>
            <w:tcW w:w="5387" w:type="dxa"/>
          </w:tcPr>
          <w:p w14:paraId="7FB99643" w14:textId="77777777" w:rsidR="00F142AD" w:rsidRPr="00D214C3" w:rsidRDefault="00F142AD" w:rsidP="00770548">
            <w:pPr>
              <w:rPr>
                <w:sz w:val="23"/>
                <w:szCs w:val="23"/>
              </w:rPr>
            </w:pPr>
            <w:r w:rsidRPr="00D214C3">
              <w:rPr>
                <w:b/>
                <w:color w:val="000000"/>
                <w:sz w:val="23"/>
                <w:szCs w:val="23"/>
              </w:rPr>
              <w:t>«</w:t>
            </w:r>
            <w:r w:rsidR="004939F6" w:rsidRPr="00D214C3">
              <w:rPr>
                <w:b/>
                <w:color w:val="000000"/>
                <w:sz w:val="23"/>
                <w:szCs w:val="23"/>
              </w:rPr>
              <w:t>Сторона-1</w:t>
            </w:r>
            <w:r w:rsidRPr="00D214C3">
              <w:rPr>
                <w:b/>
                <w:color w:val="000000"/>
                <w:sz w:val="23"/>
                <w:szCs w:val="23"/>
              </w:rPr>
              <w:t>»:</w:t>
            </w:r>
          </w:p>
          <w:p w14:paraId="0DC67A9C" w14:textId="77777777" w:rsidR="00F142AD" w:rsidRPr="00D214C3" w:rsidRDefault="00F142AD" w:rsidP="00770548">
            <w:pPr>
              <w:pStyle w:val="a3"/>
              <w:ind w:right="252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494A02" w:rsidRPr="00D214C3" w14:paraId="3CC18978" w14:textId="77777777" w:rsidTr="00716B48">
              <w:trPr>
                <w:trHeight w:val="701"/>
              </w:trPr>
              <w:tc>
                <w:tcPr>
                  <w:tcW w:w="5171" w:type="dxa"/>
                </w:tcPr>
                <w:p w14:paraId="7D8360A4" w14:textId="77777777" w:rsidR="00D214C3" w:rsidRPr="00D214C3" w:rsidRDefault="00D214C3" w:rsidP="00D214C3">
                  <w:pPr>
                    <w:rPr>
                      <w:bCs/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>МУП «</w:t>
                  </w:r>
                  <w:proofErr w:type="spellStart"/>
                  <w:r w:rsidRPr="00D214C3">
                    <w:rPr>
                      <w:sz w:val="23"/>
                      <w:szCs w:val="23"/>
                    </w:rPr>
                    <w:t>Кава</w:t>
                  </w:r>
                  <w:proofErr w:type="spellEnd"/>
                  <w:r w:rsidRPr="00D214C3">
                    <w:rPr>
                      <w:sz w:val="23"/>
                      <w:szCs w:val="23"/>
                    </w:rPr>
                    <w:t>»</w:t>
                  </w:r>
                  <w:r w:rsidRPr="00D214C3">
                    <w:rPr>
                      <w:bCs/>
                      <w:sz w:val="23"/>
                      <w:szCs w:val="23"/>
                    </w:rPr>
                    <w:t xml:space="preserve"> </w:t>
                  </w:r>
                </w:p>
                <w:p w14:paraId="46B6281A" w14:textId="77777777" w:rsid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Тверская обл., </w:t>
                  </w:r>
                  <w:proofErr w:type="spellStart"/>
                  <w:r w:rsidRPr="00D214C3">
                    <w:rPr>
                      <w:sz w:val="23"/>
                      <w:szCs w:val="23"/>
                    </w:rPr>
                    <w:t>Лихославльский</w:t>
                  </w:r>
                  <w:proofErr w:type="spellEnd"/>
                  <w:r w:rsidRPr="00D214C3">
                    <w:rPr>
                      <w:sz w:val="23"/>
                      <w:szCs w:val="23"/>
                    </w:rPr>
                    <w:t xml:space="preserve"> р-он, </w:t>
                  </w:r>
                </w:p>
                <w:p w14:paraId="341F7F3F" w14:textId="0F68E8C3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г. Лихославль, ул. Гагарина, д. 42А, </w:t>
                  </w:r>
                </w:p>
                <w:p w14:paraId="37615D8B" w14:textId="77777777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ОГРН 1156952019322, </w:t>
                  </w:r>
                </w:p>
                <w:p w14:paraId="2D4E662E" w14:textId="77777777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>ИНН 6931010235, КПП 693101001</w:t>
                  </w:r>
                </w:p>
                <w:p w14:paraId="33B2AD88" w14:textId="77777777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Расчетный счет № 40702810263000014084 </w:t>
                  </w:r>
                </w:p>
                <w:p w14:paraId="68B8046F" w14:textId="77777777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в Тверское отделение № 8607 ПАО Сбербанк </w:t>
                  </w:r>
                </w:p>
                <w:p w14:paraId="768F01D8" w14:textId="77777777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г. Тверь, </w:t>
                  </w:r>
                </w:p>
                <w:p w14:paraId="6746AE68" w14:textId="77777777" w:rsidR="00D214C3" w:rsidRPr="00D214C3" w:rsidRDefault="00D214C3" w:rsidP="00D214C3">
                  <w:pPr>
                    <w:rPr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 xml:space="preserve">к/с 30101810700000000679, </w:t>
                  </w:r>
                </w:p>
                <w:p w14:paraId="1D9DBE33" w14:textId="77777777" w:rsidR="00D214C3" w:rsidRPr="00D214C3" w:rsidRDefault="00D214C3" w:rsidP="00D214C3">
                  <w:pPr>
                    <w:rPr>
                      <w:color w:val="FF0000"/>
                      <w:sz w:val="23"/>
                      <w:szCs w:val="23"/>
                    </w:rPr>
                  </w:pPr>
                  <w:r w:rsidRPr="00D214C3">
                    <w:rPr>
                      <w:sz w:val="23"/>
                      <w:szCs w:val="23"/>
                    </w:rPr>
                    <w:t>БИК 042809679</w:t>
                  </w:r>
                </w:p>
                <w:p w14:paraId="47966C04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</w:p>
                <w:p w14:paraId="70BAA5D9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</w:p>
                <w:p w14:paraId="43797237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</w:p>
                <w:p w14:paraId="251F6F8A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D214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Конкурсный управляющий</w:t>
                  </w:r>
                </w:p>
                <w:p w14:paraId="4206C684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</w:p>
                <w:p w14:paraId="18FA9770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</w:p>
                <w:p w14:paraId="6090633A" w14:textId="77777777" w:rsidR="00D214C3" w:rsidRPr="00D214C3" w:rsidRDefault="00D214C3" w:rsidP="00D214C3">
                  <w:pPr>
                    <w:pStyle w:val="ConsNonformat"/>
                    <w:widowControl/>
                    <w:ind w:right="0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D214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___________________О.В. Дронов</w:t>
                  </w:r>
                </w:p>
                <w:p w14:paraId="2006B7AF" w14:textId="1E3B831C" w:rsidR="00494A02" w:rsidRPr="00D214C3" w:rsidRDefault="00D214C3" w:rsidP="00D214C3">
                  <w:pPr>
                    <w:rPr>
                      <w:color w:val="FF0000"/>
                      <w:sz w:val="23"/>
                      <w:szCs w:val="23"/>
                    </w:rPr>
                  </w:pPr>
                  <w:r w:rsidRPr="00D214C3">
                    <w:rPr>
                      <w:bCs/>
                      <w:sz w:val="23"/>
                      <w:szCs w:val="23"/>
                    </w:rPr>
                    <w:t>МП</w:t>
                  </w:r>
                </w:p>
              </w:tc>
            </w:tr>
          </w:tbl>
          <w:p w14:paraId="67C392B7" w14:textId="77777777" w:rsidR="00F142AD" w:rsidRPr="00D214C3" w:rsidRDefault="00F142AD" w:rsidP="00770548">
            <w:pPr>
              <w:rPr>
                <w:b/>
                <w:bCs/>
                <w:sz w:val="23"/>
                <w:szCs w:val="23"/>
              </w:rPr>
            </w:pPr>
          </w:p>
          <w:p w14:paraId="54E05351" w14:textId="77777777" w:rsidR="00F142AD" w:rsidRPr="00D214C3" w:rsidRDefault="00F142AD" w:rsidP="0077054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5220" w:type="dxa"/>
          </w:tcPr>
          <w:p w14:paraId="3CE9264A" w14:textId="77777777" w:rsidR="00F142AD" w:rsidRPr="00D214C3" w:rsidRDefault="00F142AD" w:rsidP="00770548">
            <w:pPr>
              <w:pStyle w:val="a3"/>
              <w:ind w:right="252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14C3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4939F6" w:rsidRPr="00D214C3">
              <w:rPr>
                <w:rFonts w:ascii="Times New Roman" w:hAnsi="Times New Roman" w:cs="Times New Roman"/>
                <w:b/>
                <w:sz w:val="23"/>
                <w:szCs w:val="23"/>
              </w:rPr>
              <w:t>Сторона-2</w:t>
            </w:r>
            <w:r w:rsidRPr="00D214C3">
              <w:rPr>
                <w:rFonts w:ascii="Times New Roman" w:hAnsi="Times New Roman" w:cs="Times New Roman"/>
                <w:b/>
                <w:sz w:val="23"/>
                <w:szCs w:val="23"/>
              </w:rPr>
              <w:t>»:</w:t>
            </w:r>
          </w:p>
          <w:p w14:paraId="576EB2E2" w14:textId="77777777" w:rsidR="00F142AD" w:rsidRPr="00D214C3" w:rsidRDefault="00F142AD" w:rsidP="00770548">
            <w:pPr>
              <w:pStyle w:val="a3"/>
              <w:ind w:right="252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CD16550" w14:textId="77777777" w:rsidR="00F142AD" w:rsidRPr="00C42316" w:rsidRDefault="00FE5176" w:rsidP="00062FA1">
            <w:pPr>
              <w:rPr>
                <w:b/>
                <w:color w:val="000000"/>
                <w:sz w:val="23"/>
                <w:szCs w:val="23"/>
              </w:rPr>
            </w:pPr>
            <w:r w:rsidRPr="00D214C3">
              <w:rPr>
                <w:b/>
                <w:sz w:val="23"/>
                <w:szCs w:val="23"/>
              </w:rPr>
              <w:t>_______________________________________</w:t>
            </w:r>
          </w:p>
        </w:tc>
      </w:tr>
    </w:tbl>
    <w:p w14:paraId="65B8FD2D" w14:textId="77777777" w:rsidR="000B7026" w:rsidRPr="00D14C5F" w:rsidRDefault="000B7026" w:rsidP="000B7026">
      <w:pPr>
        <w:autoSpaceDE w:val="0"/>
        <w:autoSpaceDN w:val="0"/>
        <w:adjustRightInd w:val="0"/>
        <w:ind w:firstLine="720"/>
        <w:jc w:val="both"/>
      </w:pPr>
    </w:p>
    <w:p w14:paraId="04D58670" w14:textId="77777777" w:rsidR="004939F6" w:rsidRPr="00D14C5F" w:rsidRDefault="004939F6" w:rsidP="000B7026">
      <w:pPr>
        <w:jc w:val="both"/>
        <w:rPr>
          <w:b/>
        </w:rPr>
      </w:pPr>
    </w:p>
    <w:p w14:paraId="40D28577" w14:textId="28C57F24" w:rsidR="008225F8" w:rsidRDefault="008225F8" w:rsidP="000B7026">
      <w:pPr>
        <w:jc w:val="both"/>
        <w:rPr>
          <w:b/>
          <w:sz w:val="23"/>
          <w:szCs w:val="23"/>
        </w:rPr>
      </w:pPr>
    </w:p>
    <w:sectPr w:rsidR="008225F8" w:rsidSect="00D214C3">
      <w:pgSz w:w="11906" w:h="16838"/>
      <w:pgMar w:top="360" w:right="849" w:bottom="14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2A1"/>
    <w:multiLevelType w:val="multilevel"/>
    <w:tmpl w:val="534ACA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" w15:restartNumberingAfterBreak="0">
    <w:nsid w:val="6A951D9C"/>
    <w:multiLevelType w:val="hybridMultilevel"/>
    <w:tmpl w:val="86943A76"/>
    <w:lvl w:ilvl="0" w:tplc="4D72999C">
      <w:start w:val="1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0" w:hanging="360"/>
      </w:pPr>
    </w:lvl>
    <w:lvl w:ilvl="2" w:tplc="0419001B" w:tentative="1">
      <w:start w:val="1"/>
      <w:numFmt w:val="lowerRoman"/>
      <w:lvlText w:val="%3."/>
      <w:lvlJc w:val="right"/>
      <w:pPr>
        <w:ind w:left="5970" w:hanging="180"/>
      </w:pPr>
    </w:lvl>
    <w:lvl w:ilvl="3" w:tplc="0419000F" w:tentative="1">
      <w:start w:val="1"/>
      <w:numFmt w:val="decimal"/>
      <w:lvlText w:val="%4."/>
      <w:lvlJc w:val="left"/>
      <w:pPr>
        <w:ind w:left="6690" w:hanging="360"/>
      </w:pPr>
    </w:lvl>
    <w:lvl w:ilvl="4" w:tplc="04190019" w:tentative="1">
      <w:start w:val="1"/>
      <w:numFmt w:val="lowerLetter"/>
      <w:lvlText w:val="%5."/>
      <w:lvlJc w:val="left"/>
      <w:pPr>
        <w:ind w:left="7410" w:hanging="360"/>
      </w:pPr>
    </w:lvl>
    <w:lvl w:ilvl="5" w:tplc="0419001B" w:tentative="1">
      <w:start w:val="1"/>
      <w:numFmt w:val="lowerRoman"/>
      <w:lvlText w:val="%6."/>
      <w:lvlJc w:val="right"/>
      <w:pPr>
        <w:ind w:left="8130" w:hanging="180"/>
      </w:pPr>
    </w:lvl>
    <w:lvl w:ilvl="6" w:tplc="0419000F" w:tentative="1">
      <w:start w:val="1"/>
      <w:numFmt w:val="decimal"/>
      <w:lvlText w:val="%7."/>
      <w:lvlJc w:val="left"/>
      <w:pPr>
        <w:ind w:left="8850" w:hanging="360"/>
      </w:pPr>
    </w:lvl>
    <w:lvl w:ilvl="7" w:tplc="04190019" w:tentative="1">
      <w:start w:val="1"/>
      <w:numFmt w:val="lowerLetter"/>
      <w:lvlText w:val="%8."/>
      <w:lvlJc w:val="left"/>
      <w:pPr>
        <w:ind w:left="9570" w:hanging="360"/>
      </w:pPr>
    </w:lvl>
    <w:lvl w:ilvl="8" w:tplc="041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71203207"/>
    <w:multiLevelType w:val="multilevel"/>
    <w:tmpl w:val="02B6798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3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26"/>
    <w:rsid w:val="00042242"/>
    <w:rsid w:val="000471F0"/>
    <w:rsid w:val="00062FA1"/>
    <w:rsid w:val="00064687"/>
    <w:rsid w:val="000B7026"/>
    <w:rsid w:val="000F08E5"/>
    <w:rsid w:val="00185E2B"/>
    <w:rsid w:val="00252EE2"/>
    <w:rsid w:val="00342632"/>
    <w:rsid w:val="00342EEA"/>
    <w:rsid w:val="003814E8"/>
    <w:rsid w:val="003F4AF2"/>
    <w:rsid w:val="004939F6"/>
    <w:rsid w:val="00494A02"/>
    <w:rsid w:val="005003B3"/>
    <w:rsid w:val="0058124E"/>
    <w:rsid w:val="005B0B6A"/>
    <w:rsid w:val="005C5B33"/>
    <w:rsid w:val="006030C6"/>
    <w:rsid w:val="00603776"/>
    <w:rsid w:val="00615188"/>
    <w:rsid w:val="0062522D"/>
    <w:rsid w:val="006407F1"/>
    <w:rsid w:val="006A3ED5"/>
    <w:rsid w:val="006B09D1"/>
    <w:rsid w:val="006B3713"/>
    <w:rsid w:val="006D4FA7"/>
    <w:rsid w:val="006D5747"/>
    <w:rsid w:val="00716B48"/>
    <w:rsid w:val="00740D20"/>
    <w:rsid w:val="00765C88"/>
    <w:rsid w:val="00770548"/>
    <w:rsid w:val="00795820"/>
    <w:rsid w:val="007A375A"/>
    <w:rsid w:val="008225F8"/>
    <w:rsid w:val="00825343"/>
    <w:rsid w:val="0085328A"/>
    <w:rsid w:val="008820F9"/>
    <w:rsid w:val="00895BD1"/>
    <w:rsid w:val="008D1B50"/>
    <w:rsid w:val="008F564C"/>
    <w:rsid w:val="009272E5"/>
    <w:rsid w:val="009506A6"/>
    <w:rsid w:val="00954733"/>
    <w:rsid w:val="009610FB"/>
    <w:rsid w:val="0098783E"/>
    <w:rsid w:val="009E6177"/>
    <w:rsid w:val="00AF4051"/>
    <w:rsid w:val="00B87F53"/>
    <w:rsid w:val="00BD60C3"/>
    <w:rsid w:val="00BE4607"/>
    <w:rsid w:val="00C42316"/>
    <w:rsid w:val="00CD5737"/>
    <w:rsid w:val="00D14C5F"/>
    <w:rsid w:val="00D214C3"/>
    <w:rsid w:val="00D64E07"/>
    <w:rsid w:val="00D66E72"/>
    <w:rsid w:val="00E14C00"/>
    <w:rsid w:val="00E966D6"/>
    <w:rsid w:val="00EB00C2"/>
    <w:rsid w:val="00EF5F18"/>
    <w:rsid w:val="00F142AD"/>
    <w:rsid w:val="00F25D0E"/>
    <w:rsid w:val="00F8785F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AA2A5"/>
  <w15:chartTrackingRefBased/>
  <w15:docId w15:val="{45915732-81D3-45FA-A143-8D2E494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142AD"/>
    <w:pPr>
      <w:keepNext/>
      <w:outlineLvl w:val="1"/>
    </w:pPr>
    <w:rPr>
      <w:rFonts w:ascii="Comic Sans MS" w:hAnsi="Comic Sans MS"/>
      <w:b/>
      <w:bCs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142AD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77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6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nformat">
    <w:name w:val="ConsNonformat"/>
    <w:rsid w:val="00716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D14C5F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link w:val="a5"/>
    <w:rsid w:val="00D14C5F"/>
    <w:rPr>
      <w:rFonts w:ascii="Arial" w:hAnsi="Arial" w:cs="Arial"/>
    </w:rPr>
  </w:style>
  <w:style w:type="character" w:styleId="a7">
    <w:name w:val="annotation reference"/>
    <w:uiPriority w:val="99"/>
    <w:semiHidden/>
    <w:unhideWhenUsed/>
    <w:rsid w:val="000471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права требования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права требования</dc:title>
  <dc:subject/>
  <dc:creator>user</dc:creator>
  <cp:keywords/>
  <dc:description/>
  <cp:lastModifiedBy>User</cp:lastModifiedBy>
  <cp:revision>4</cp:revision>
  <dcterms:created xsi:type="dcterms:W3CDTF">2025-09-24T12:00:00Z</dcterms:created>
  <dcterms:modified xsi:type="dcterms:W3CDTF">2026-04-03T15:34:00Z</dcterms:modified>
</cp:coreProperties>
</file>