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7774B" w14:textId="77777777" w:rsidR="00721DEB" w:rsidRDefault="00721DEB">
      <w:pPr>
        <w:pStyle w:val="consplusnormal"/>
        <w:spacing w:before="0" w:after="0"/>
        <w:jc w:val="right"/>
        <w:rPr>
          <w:color w:val="0000FF"/>
        </w:rPr>
      </w:pPr>
      <w:r>
        <w:t xml:space="preserve"> </w:t>
      </w:r>
    </w:p>
    <w:p w14:paraId="4CD861BF" w14:textId="77777777" w:rsidR="00721DEB" w:rsidRDefault="00721DEB">
      <w:pPr>
        <w:pStyle w:val="consplusnormal"/>
        <w:spacing w:before="0" w:after="0"/>
        <w:jc w:val="center"/>
        <w:rPr>
          <w:color w:val="0000FF"/>
        </w:rPr>
      </w:pPr>
    </w:p>
    <w:p w14:paraId="242AACA3" w14:textId="77777777" w:rsidR="00721DEB" w:rsidRDefault="00721DEB">
      <w:pPr>
        <w:pStyle w:val="consplusnormal"/>
        <w:spacing w:before="0" w:after="0"/>
        <w:jc w:val="center"/>
      </w:pPr>
      <w:r>
        <w:t xml:space="preserve">ДОГОВОР О ЗАДАТКЕ </w:t>
      </w:r>
    </w:p>
    <w:p w14:paraId="142DB14D" w14:textId="77777777" w:rsidR="00721DEB" w:rsidRDefault="00721DEB">
      <w:pPr>
        <w:pStyle w:val="consplusnormal"/>
        <w:spacing w:before="0" w:after="0"/>
        <w:jc w:val="center"/>
      </w:pPr>
      <w:r>
        <w:t>в счет обеспечения оплаты имущества,</w:t>
      </w:r>
    </w:p>
    <w:p w14:paraId="37F78069" w14:textId="77777777" w:rsidR="00721DEB" w:rsidRDefault="00721DEB">
      <w:pPr>
        <w:pStyle w:val="consplusnormal"/>
        <w:spacing w:before="0" w:after="0"/>
        <w:jc w:val="center"/>
      </w:pPr>
      <w:r>
        <w:t xml:space="preserve">приобретаемого на торгах, </w:t>
      </w:r>
      <w:proofErr w:type="gramStart"/>
      <w:r>
        <w:t>организуемых  конкурсным</w:t>
      </w:r>
      <w:proofErr w:type="gramEnd"/>
      <w:r>
        <w:t xml:space="preserve"> управляющим</w:t>
      </w:r>
    </w:p>
    <w:p w14:paraId="2D0600C8" w14:textId="77777777" w:rsidR="00721DEB" w:rsidRDefault="00721DEB">
      <w:pPr>
        <w:pStyle w:val="consplusnormal"/>
        <w:spacing w:before="0" w:after="0"/>
        <w:jc w:val="center"/>
      </w:pPr>
      <w:r>
        <w:t xml:space="preserve">для </w:t>
      </w:r>
      <w:proofErr w:type="gramStart"/>
      <w:r>
        <w:t>реализации  имущества</w:t>
      </w:r>
      <w:proofErr w:type="gramEnd"/>
      <w:r>
        <w:t xml:space="preserve"> должника </w:t>
      </w:r>
      <w:r>
        <w:rPr>
          <w:bCs/>
        </w:rPr>
        <w:t>ООО «</w:t>
      </w:r>
      <w:r w:rsidR="00A85710">
        <w:rPr>
          <w:bCs/>
        </w:rPr>
        <w:t>ИМПЕРИЯ</w:t>
      </w:r>
      <w:proofErr w:type="gramStart"/>
      <w:r>
        <w:rPr>
          <w:bCs/>
        </w:rPr>
        <w:t>»</w:t>
      </w:r>
      <w:r>
        <w:t xml:space="preserve"> )</w:t>
      </w:r>
      <w:proofErr w:type="gramEnd"/>
    </w:p>
    <w:p w14:paraId="5A58BAD1" w14:textId="7882B33F" w:rsidR="00721DEB" w:rsidRDefault="00721DEB">
      <w:pPr>
        <w:pStyle w:val="consplusnormal"/>
      </w:pPr>
      <w:r>
        <w:t xml:space="preserve">             г. Екатеринбург                                                                     </w:t>
      </w:r>
      <w:proofErr w:type="gramStart"/>
      <w:r>
        <w:t xml:space="preserve">   «</w:t>
      </w:r>
      <w:proofErr w:type="gramEnd"/>
      <w:r>
        <w:t>____» __________ 20</w:t>
      </w:r>
      <w:r w:rsidR="00E959B6">
        <w:t>2</w:t>
      </w:r>
      <w:r w:rsidR="002470D0">
        <w:t>6</w:t>
      </w:r>
      <w:r>
        <w:t>г.</w:t>
      </w:r>
    </w:p>
    <w:p w14:paraId="1903CCAE" w14:textId="77777777" w:rsidR="00721DEB" w:rsidRDefault="00721DEB">
      <w:pPr>
        <w:jc w:val="both"/>
      </w:pPr>
      <w:r>
        <w:t xml:space="preserve">           </w:t>
      </w:r>
      <w:r>
        <w:rPr>
          <w:color w:val="000000"/>
        </w:rPr>
        <w:t>Общество с ограниченной ответственностью «</w:t>
      </w:r>
      <w:r w:rsidR="00A85710">
        <w:rPr>
          <w:color w:val="000000"/>
        </w:rPr>
        <w:t>Империя</w:t>
      </w:r>
      <w:r>
        <w:rPr>
          <w:color w:val="000000"/>
        </w:rPr>
        <w:t xml:space="preserve">» </w:t>
      </w:r>
      <w:r>
        <w:t xml:space="preserve">в лице </w:t>
      </w:r>
      <w:proofErr w:type="gramStart"/>
      <w:r>
        <w:t>к</w:t>
      </w:r>
      <w:r>
        <w:rPr>
          <w:spacing w:val="-2"/>
        </w:rPr>
        <w:t xml:space="preserve">онкурсного </w:t>
      </w:r>
      <w:r>
        <w:rPr>
          <w:color w:val="000000"/>
        </w:rPr>
        <w:t xml:space="preserve"> управляющего</w:t>
      </w:r>
      <w:proofErr w:type="gramEnd"/>
      <w:r>
        <w:rPr>
          <w:color w:val="000000"/>
        </w:rPr>
        <w:t xml:space="preserve">  </w:t>
      </w:r>
      <w:proofErr w:type="spellStart"/>
      <w:r>
        <w:rPr>
          <w:color w:val="000000"/>
        </w:rPr>
        <w:t>Русалина</w:t>
      </w:r>
      <w:proofErr w:type="spellEnd"/>
      <w:r>
        <w:rPr>
          <w:color w:val="000000"/>
          <w:spacing w:val="-2"/>
        </w:rPr>
        <w:t xml:space="preserve"> Евгения Валериевича</w:t>
      </w:r>
      <w:r>
        <w:rPr>
          <w:color w:val="000000"/>
        </w:rPr>
        <w:t xml:space="preserve">, </w:t>
      </w:r>
      <w:proofErr w:type="gramStart"/>
      <w:r>
        <w:rPr>
          <w:color w:val="000000"/>
        </w:rPr>
        <w:t>действующего  на</w:t>
      </w:r>
      <w:proofErr w:type="gramEnd"/>
      <w:r>
        <w:rPr>
          <w:color w:val="000000"/>
        </w:rPr>
        <w:t xml:space="preserve"> основании </w:t>
      </w:r>
      <w:proofErr w:type="gramStart"/>
      <w:r w:rsidR="00486B73">
        <w:rPr>
          <w:color w:val="000000"/>
        </w:rPr>
        <w:t xml:space="preserve">Решения </w:t>
      </w:r>
      <w:r>
        <w:rPr>
          <w:color w:val="000000"/>
        </w:rPr>
        <w:t xml:space="preserve"> Арбитражного</w:t>
      </w:r>
      <w:proofErr w:type="gramEnd"/>
      <w:r>
        <w:rPr>
          <w:color w:val="000000"/>
        </w:rPr>
        <w:t xml:space="preserve"> суда </w:t>
      </w:r>
      <w:r w:rsidR="00A85710">
        <w:rPr>
          <w:color w:val="000000"/>
        </w:rPr>
        <w:t xml:space="preserve">Свердловской области </w:t>
      </w:r>
      <w:r w:rsidR="00A85710" w:rsidRPr="00A85710">
        <w:rPr>
          <w:color w:val="000000"/>
        </w:rPr>
        <w:t>13.03.17 г. по делу № А60-37629/2016</w:t>
      </w:r>
      <w:r>
        <w:t>,</w:t>
      </w:r>
      <w:r>
        <w:rPr>
          <w:bCs/>
        </w:rPr>
        <w:t xml:space="preserve"> </w:t>
      </w:r>
      <w:proofErr w:type="gramStart"/>
      <w:r>
        <w:rPr>
          <w:bCs/>
        </w:rPr>
        <w:t>именуемое  в</w:t>
      </w:r>
      <w:proofErr w:type="gramEnd"/>
      <w:r>
        <w:rPr>
          <w:bCs/>
        </w:rPr>
        <w:t xml:space="preserve"> </w:t>
      </w:r>
      <w:r>
        <w:rPr>
          <w:bCs/>
          <w:spacing w:val="-2"/>
        </w:rPr>
        <w:t xml:space="preserve">дальнейшем </w:t>
      </w:r>
      <w:r>
        <w:rPr>
          <w:b/>
          <w:bCs/>
          <w:spacing w:val="-2"/>
        </w:rPr>
        <w:t>«</w:t>
      </w:r>
      <w:r>
        <w:rPr>
          <w:bCs/>
          <w:spacing w:val="-2"/>
        </w:rPr>
        <w:t>Продавец</w:t>
      </w:r>
      <w:proofErr w:type="gramStart"/>
      <w:r>
        <w:rPr>
          <w:bCs/>
          <w:spacing w:val="-2"/>
        </w:rPr>
        <w:t>»</w:t>
      </w:r>
      <w:r>
        <w:rPr>
          <w:spacing w:val="-2"/>
        </w:rPr>
        <w:t xml:space="preserve">,  </w:t>
      </w:r>
      <w:r>
        <w:t>с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spacing w:val="-3"/>
        </w:rPr>
        <w:t>одной</w:t>
      </w:r>
      <w:r>
        <w:rPr>
          <w:rFonts w:ascii="Arial" w:hAnsi="Arial" w:cs="Arial"/>
        </w:rPr>
        <w:t xml:space="preserve">  </w:t>
      </w:r>
      <w:r>
        <w:rPr>
          <w:spacing w:val="-2"/>
        </w:rPr>
        <w:t>стороны</w:t>
      </w:r>
      <w:proofErr w:type="gramEnd"/>
    </w:p>
    <w:p w14:paraId="41CFE024" w14:textId="77777777" w:rsidR="00721DEB" w:rsidRDefault="00721DEB">
      <w:pPr>
        <w:jc w:val="both"/>
        <w:rPr>
          <w:color w:val="000000"/>
        </w:rPr>
      </w:pPr>
      <w:r>
        <w:t xml:space="preserve">и </w:t>
      </w:r>
    </w:p>
    <w:p w14:paraId="5ED69001" w14:textId="77777777" w:rsidR="00721DEB" w:rsidRDefault="00721DEB">
      <w:pPr>
        <w:jc w:val="both"/>
        <w:rPr>
          <w:color w:val="000000"/>
        </w:rPr>
      </w:pPr>
      <w:r>
        <w:rPr>
          <w:color w:val="000000"/>
        </w:rPr>
        <w:t xml:space="preserve">  </w:t>
      </w:r>
      <w:r w:rsidR="00A57ACA">
        <w:rPr>
          <w:color w:val="000000"/>
        </w:rPr>
        <w:t>_________________________________________________________________________</w:t>
      </w:r>
    </w:p>
    <w:p w14:paraId="685F68C7" w14:textId="77777777" w:rsidR="00721DEB" w:rsidRDefault="00721DEB">
      <w:pPr>
        <w:jc w:val="both"/>
      </w:pPr>
      <w:r>
        <w:rPr>
          <w:color w:val="000000"/>
        </w:rPr>
        <w:t xml:space="preserve">в лице __________________________________, действующего на основании ____________________________, именуемый в дальнейшем «Заявитель», с другой стороны, заключили настоящий Договор о задатке. </w:t>
      </w:r>
      <w:r>
        <w:t xml:space="preserve">         </w:t>
      </w:r>
      <w:proofErr w:type="gramStart"/>
      <w:r>
        <w:t>заключили  настоящий</w:t>
      </w:r>
      <w:proofErr w:type="gramEnd"/>
      <w:r>
        <w:t xml:space="preserve"> Договор (далее по тексту – «настоящий Договор», «Договор») о нижеследующем:</w:t>
      </w:r>
    </w:p>
    <w:p w14:paraId="2F438225" w14:textId="77777777" w:rsidR="00721DEB" w:rsidRDefault="00721DEB">
      <w:pPr>
        <w:jc w:val="both"/>
      </w:pPr>
    </w:p>
    <w:p w14:paraId="4BE495D7" w14:textId="77777777" w:rsidR="00721DEB" w:rsidRDefault="00721DEB">
      <w:pPr>
        <w:pStyle w:val="consplusnormal"/>
        <w:spacing w:before="0" w:after="0"/>
        <w:jc w:val="center"/>
      </w:pPr>
      <w:r>
        <w:t>1. ПРЕДМЕТ ДОГОВОРА</w:t>
      </w:r>
    </w:p>
    <w:p w14:paraId="1B552F20" w14:textId="77777777" w:rsidR="00721DEB" w:rsidRPr="00E959B6" w:rsidRDefault="00721DEB">
      <w:pPr>
        <w:numPr>
          <w:ilvl w:val="1"/>
          <w:numId w:val="1"/>
        </w:numPr>
        <w:spacing w:after="240"/>
        <w:jc w:val="both"/>
      </w:pPr>
      <w:r w:rsidRPr="00E959B6">
        <w:t>Заявитель вносит, а Организатор торгов принимает задаток на участие в торгах по продаже имущества:</w:t>
      </w:r>
    </w:p>
    <w:p w14:paraId="2DFDA62F" w14:textId="77777777" w:rsidR="00A85710" w:rsidRDefault="00E959B6" w:rsidP="00A85710">
      <w:pPr>
        <w:shd w:val="clear" w:color="auto" w:fill="FFFFFF"/>
        <w:jc w:val="both"/>
        <w:rPr>
          <w:lang w:eastAsia="ru-RU"/>
        </w:rPr>
      </w:pPr>
      <w:r w:rsidRPr="006E5864">
        <w:rPr>
          <w:b/>
          <w:bCs/>
          <w:lang w:eastAsia="ru-RU"/>
        </w:rPr>
        <w:t>Лот №</w:t>
      </w:r>
      <w:proofErr w:type="gramStart"/>
      <w:r w:rsidRPr="006E5864">
        <w:rPr>
          <w:b/>
          <w:bCs/>
          <w:lang w:eastAsia="ru-RU"/>
        </w:rPr>
        <w:t xml:space="preserve">1 </w:t>
      </w:r>
      <w:r w:rsidRPr="006E5864">
        <w:rPr>
          <w:lang w:eastAsia="ru-RU"/>
        </w:rPr>
        <w:t>.</w:t>
      </w:r>
      <w:proofErr w:type="gramEnd"/>
    </w:p>
    <w:p w14:paraId="6D975C86" w14:textId="55A45533" w:rsidR="00486B73" w:rsidRDefault="002470D0" w:rsidP="00486B73">
      <w:pPr>
        <w:shd w:val="clear" w:color="auto" w:fill="FFFFFF"/>
        <w:jc w:val="both"/>
      </w:pPr>
      <w:r w:rsidRPr="002622F9">
        <w:rPr>
          <w:sz w:val="18"/>
          <w:szCs w:val="18"/>
        </w:rPr>
        <w:t xml:space="preserve">Право требования о привлечении Волынского Дениса Сергеевича к субсидиарной ответственности по обязательствам ООО «Империя» перед кредиторами. ИНН </w:t>
      </w:r>
      <w:proofErr w:type="gramStart"/>
      <w:r w:rsidRPr="002622F9">
        <w:rPr>
          <w:sz w:val="18"/>
          <w:szCs w:val="18"/>
        </w:rPr>
        <w:t xml:space="preserve">741514057308 </w:t>
      </w:r>
      <w:r>
        <w:rPr>
          <w:sz w:val="18"/>
          <w:szCs w:val="18"/>
        </w:rPr>
        <w:t xml:space="preserve"> (</w:t>
      </w:r>
      <w:proofErr w:type="gramEnd"/>
      <w:r>
        <w:rPr>
          <w:sz w:val="18"/>
          <w:szCs w:val="18"/>
        </w:rPr>
        <w:t xml:space="preserve">Определение Арбитражного суда Свердловской области от 19.11.2025 по делу № </w:t>
      </w:r>
      <w:r w:rsidRPr="007462A5">
        <w:rPr>
          <w:sz w:val="20"/>
          <w:szCs w:val="20"/>
        </w:rPr>
        <w:t>А60-37629/</w:t>
      </w:r>
      <w:proofErr w:type="gramStart"/>
      <w:r w:rsidRPr="007462A5">
        <w:rPr>
          <w:sz w:val="20"/>
          <w:szCs w:val="20"/>
        </w:rPr>
        <w:t>2016</w:t>
      </w:r>
      <w:r>
        <w:t xml:space="preserve"> )</w:t>
      </w:r>
      <w:proofErr w:type="gramEnd"/>
      <w:r>
        <w:t xml:space="preserve"> в сумме </w:t>
      </w:r>
      <w:proofErr w:type="gramStart"/>
      <w:r>
        <w:t>2330657  (</w:t>
      </w:r>
      <w:proofErr w:type="gramEnd"/>
      <w:r>
        <w:t xml:space="preserve">Два миллиона триста тридцать тысяч шестьсот пятьдесят </w:t>
      </w:r>
      <w:proofErr w:type="gramStart"/>
      <w:r>
        <w:t>семь )</w:t>
      </w:r>
      <w:proofErr w:type="spellStart"/>
      <w:r>
        <w:t>руб</w:t>
      </w:r>
      <w:proofErr w:type="spellEnd"/>
      <w:proofErr w:type="gramEnd"/>
      <w:r>
        <w:t xml:space="preserve"> 68 коп.</w:t>
      </w:r>
    </w:p>
    <w:p w14:paraId="18BE2E76" w14:textId="77777777" w:rsidR="002470D0" w:rsidRDefault="002470D0" w:rsidP="00486B73">
      <w:pPr>
        <w:shd w:val="clear" w:color="auto" w:fill="FFFFFF"/>
        <w:jc w:val="both"/>
        <w:rPr>
          <w:lang w:eastAsia="ru-RU"/>
        </w:rPr>
      </w:pPr>
    </w:p>
    <w:p w14:paraId="62C562AF" w14:textId="77777777" w:rsidR="00721DEB" w:rsidRDefault="00721DEB">
      <w:pPr>
        <w:spacing w:after="240"/>
        <w:jc w:val="center"/>
      </w:pPr>
      <w:r>
        <w:t>2. ПОРЯДОК РАСЧЕТОВ</w:t>
      </w:r>
    </w:p>
    <w:p w14:paraId="4967C3E4" w14:textId="3D28D3ED" w:rsidR="00721DEB" w:rsidRPr="009021BD" w:rsidRDefault="00721DEB">
      <w:pPr>
        <w:spacing w:after="240"/>
        <w:jc w:val="both"/>
      </w:pPr>
      <w:r>
        <w:t xml:space="preserve">2.1. Сумма </w:t>
      </w:r>
      <w:proofErr w:type="gramStart"/>
      <w:r>
        <w:t>задатка  составляет</w:t>
      </w:r>
      <w:proofErr w:type="gramEnd"/>
      <w:r>
        <w:t xml:space="preserve">  </w:t>
      </w:r>
      <w:r w:rsidR="00E959B6">
        <w:t>1</w:t>
      </w:r>
      <w:r>
        <w:t>0% от начальной цены лота</w:t>
      </w:r>
      <w:r w:rsidR="00902A22">
        <w:t xml:space="preserve"> на соответствующем этапе </w:t>
      </w:r>
      <w:r w:rsidR="009021BD" w:rsidRPr="009021BD">
        <w:t xml:space="preserve"> </w:t>
      </w:r>
      <w:r w:rsidR="00E959B6">
        <w:t xml:space="preserve"> - </w:t>
      </w:r>
      <w:r w:rsidR="00A85710">
        <w:t>__________________</w:t>
      </w:r>
      <w:r w:rsidR="00E959B6">
        <w:t xml:space="preserve"> руб</w:t>
      </w:r>
      <w:r w:rsidR="009021BD">
        <w:t>.</w:t>
      </w:r>
    </w:p>
    <w:p w14:paraId="2CD2E662" w14:textId="77777777" w:rsidR="00721DEB" w:rsidRDefault="00721DEB" w:rsidP="00A57ACA">
      <w:pPr>
        <w:jc w:val="both"/>
      </w:pPr>
      <w:r>
        <w:t xml:space="preserve">2.2. Заявитель вносит сумму задатка путем перечисления денежных средств по следующим реквизитам: </w:t>
      </w:r>
    </w:p>
    <w:p w14:paraId="31DD0E4D" w14:textId="77777777" w:rsidR="00721DEB" w:rsidRDefault="00721DEB">
      <w:pPr>
        <w:ind w:firstLine="567"/>
        <w:jc w:val="both"/>
      </w:pPr>
    </w:p>
    <w:p w14:paraId="087A6B81" w14:textId="77777777" w:rsidR="00486B73" w:rsidRDefault="00721DEB" w:rsidP="00A57ACA">
      <w:pPr>
        <w:shd w:val="clear" w:color="auto" w:fill="FFFFFF"/>
      </w:pPr>
      <w:r>
        <w:t xml:space="preserve">на </w:t>
      </w:r>
      <w:proofErr w:type="gramStart"/>
      <w:r>
        <w:t>специальный  счет</w:t>
      </w:r>
      <w:proofErr w:type="gramEnd"/>
      <w:r>
        <w:t xml:space="preserve"> </w:t>
      </w:r>
    </w:p>
    <w:p w14:paraId="5B7AEAEF" w14:textId="77777777" w:rsidR="00A85710" w:rsidRDefault="00A85710" w:rsidP="00A57ACA">
      <w:pPr>
        <w:shd w:val="clear" w:color="auto" w:fill="FFFFFF"/>
      </w:pPr>
      <w:r w:rsidRPr="00A85710">
        <w:t xml:space="preserve">ООО «Империя» ИНН </w:t>
      </w:r>
      <w:proofErr w:type="gramStart"/>
      <w:r w:rsidRPr="00A85710">
        <w:t>8602022260 ,</w:t>
      </w:r>
      <w:proofErr w:type="gramEnd"/>
      <w:r w:rsidRPr="00A85710">
        <w:t xml:space="preserve"> р/с №40702810</w:t>
      </w:r>
      <w:r w:rsidR="00746350">
        <w:t>138030022626</w:t>
      </w:r>
      <w:r w:rsidRPr="00A85710">
        <w:t xml:space="preserve"> в АО «Альфа -Банк» </w:t>
      </w:r>
      <w:proofErr w:type="spellStart"/>
      <w:r w:rsidRPr="00A85710">
        <w:t>г.Екатеринбург</w:t>
      </w:r>
      <w:proofErr w:type="spellEnd"/>
      <w:r w:rsidRPr="00A85710">
        <w:t>, БИК 046577964, к/с 30101810100000000964</w:t>
      </w:r>
    </w:p>
    <w:p w14:paraId="1593C013" w14:textId="77777777" w:rsidR="00486B73" w:rsidRDefault="00486B73" w:rsidP="00A57ACA">
      <w:pPr>
        <w:shd w:val="clear" w:color="auto" w:fill="FFFFFF"/>
      </w:pPr>
    </w:p>
    <w:p w14:paraId="603C45EF" w14:textId="77777777" w:rsidR="00721DEB" w:rsidRDefault="00721DEB" w:rsidP="00A57ACA">
      <w:pPr>
        <w:shd w:val="clear" w:color="auto" w:fill="FFFFFF"/>
      </w:pPr>
      <w:r>
        <w:t xml:space="preserve">2.3. Заявитель в платежном поручении в назначении платежа указывает: «Задаток для участия в торгах  </w:t>
      </w:r>
      <w:proofErr w:type="gramStart"/>
      <w:r>
        <w:t xml:space="preserve">   (</w:t>
      </w:r>
      <w:proofErr w:type="gramEnd"/>
      <w:r>
        <w:t xml:space="preserve">Код </w:t>
      </w:r>
      <w:proofErr w:type="gramStart"/>
      <w:r>
        <w:t>торгов  _</w:t>
      </w:r>
      <w:proofErr w:type="gramEnd"/>
      <w:r>
        <w:t>__________</w:t>
      </w:r>
      <w:proofErr w:type="gramStart"/>
      <w:r>
        <w:t>_ ,</w:t>
      </w:r>
      <w:proofErr w:type="gramEnd"/>
      <w:r>
        <w:t xml:space="preserve">  Лот №___».</w:t>
      </w:r>
    </w:p>
    <w:p w14:paraId="0353C209" w14:textId="77777777" w:rsidR="00721DEB" w:rsidRDefault="00721DEB">
      <w:pPr>
        <w:pStyle w:val="a00"/>
        <w:spacing w:before="0" w:after="0"/>
        <w:jc w:val="both"/>
      </w:pPr>
    </w:p>
    <w:p w14:paraId="3F478F70" w14:textId="77777777" w:rsidR="00721DEB" w:rsidRDefault="00721DEB">
      <w:pPr>
        <w:pStyle w:val="a00"/>
        <w:spacing w:before="0" w:after="0"/>
        <w:jc w:val="center"/>
      </w:pPr>
      <w:r>
        <w:t>3. ПРАВА И ОБЯЗАННОСТИ СТОРОН</w:t>
      </w:r>
    </w:p>
    <w:p w14:paraId="3756900F" w14:textId="77777777" w:rsidR="00721DEB" w:rsidRDefault="00721DEB">
      <w:pPr>
        <w:pStyle w:val="a00"/>
        <w:spacing w:before="0" w:after="0"/>
        <w:jc w:val="center"/>
      </w:pPr>
    </w:p>
    <w:p w14:paraId="0EE16E29" w14:textId="77777777" w:rsidR="00721DEB" w:rsidRDefault="00721DEB">
      <w:pPr>
        <w:pStyle w:val="a00"/>
        <w:spacing w:before="0" w:after="0"/>
        <w:jc w:val="both"/>
      </w:pPr>
      <w:r>
        <w:t>3.1. Заявитель перечисляет, а Организатор торгов принимает задатки для участия в торгах по продаже имущества согласно условиям настоящего Договора.</w:t>
      </w:r>
    </w:p>
    <w:p w14:paraId="794BE525" w14:textId="77777777" w:rsidR="00721DEB" w:rsidRDefault="00721DEB">
      <w:pPr>
        <w:pStyle w:val="a00"/>
        <w:spacing w:before="0" w:after="0"/>
        <w:jc w:val="both"/>
      </w:pPr>
      <w:r>
        <w:t xml:space="preserve">3.2. В случае победы на аукционе, Заявитель обязан заключить договор купли-продажи в течение пяти дней с даты получения предложения конкурсного управляющего и оплатить имущество в течение тридцати дней со дня подписания договора купли-продажи путем перечисления денежных средств за вычетом задатка на основной расчетный счет продавца. </w:t>
      </w:r>
    </w:p>
    <w:p w14:paraId="6FA2BCDE" w14:textId="77777777" w:rsidR="00721DEB" w:rsidRDefault="00721DEB">
      <w:pPr>
        <w:pStyle w:val="a00"/>
        <w:spacing w:before="0" w:after="0"/>
        <w:jc w:val="both"/>
      </w:pPr>
      <w:r>
        <w:lastRenderedPageBreak/>
        <w:t xml:space="preserve">3.3. В случае отказа Заявителя от заключения Договора купли-продажи, при признании его победителем аукциона, или не внесения им платежей в срок, указанный в п.3.2. настоящего </w:t>
      </w:r>
      <w:proofErr w:type="gramStart"/>
      <w:r>
        <w:t>договора,  сумма</w:t>
      </w:r>
      <w:proofErr w:type="gramEnd"/>
      <w:r>
        <w:t xml:space="preserve"> задатка утрачивается этим лицом и включается в состав конкурсной массы Должника.  </w:t>
      </w:r>
    </w:p>
    <w:p w14:paraId="51347760" w14:textId="77777777" w:rsidR="00721DEB" w:rsidRDefault="00721DEB">
      <w:pPr>
        <w:pStyle w:val="a00"/>
        <w:spacing w:before="0" w:after="0"/>
        <w:jc w:val="both"/>
      </w:pPr>
      <w:r>
        <w:t>3.4. В случае, если аукцион не состоялся или Заявитель его не выиграл, задаток возвращается Организатором торгов Заявителю в течение 5-</w:t>
      </w:r>
      <w:proofErr w:type="gramStart"/>
      <w:r>
        <w:t>ти  рабочих</w:t>
      </w:r>
      <w:proofErr w:type="gramEnd"/>
      <w:r>
        <w:t xml:space="preserve"> дней, после подписания протокола о результатах проведения торгов.</w:t>
      </w:r>
    </w:p>
    <w:p w14:paraId="64D478E9" w14:textId="77777777" w:rsidR="00721DEB" w:rsidRDefault="00721DEB">
      <w:pPr>
        <w:pStyle w:val="a00"/>
        <w:spacing w:before="0" w:after="0"/>
        <w:jc w:val="both"/>
      </w:pPr>
    </w:p>
    <w:p w14:paraId="462F7715" w14:textId="77777777" w:rsidR="00721DEB" w:rsidRDefault="00721DEB">
      <w:pPr>
        <w:pStyle w:val="a00"/>
        <w:spacing w:before="0" w:after="0"/>
        <w:jc w:val="center"/>
      </w:pPr>
      <w:r>
        <w:t xml:space="preserve"> 4. СРОК ДЕЙСТВИЯ ДОГОВОРА</w:t>
      </w:r>
    </w:p>
    <w:p w14:paraId="25F844CF" w14:textId="77777777" w:rsidR="00721DEB" w:rsidRDefault="00721DEB">
      <w:pPr>
        <w:pStyle w:val="ab"/>
        <w:spacing w:before="0" w:after="0"/>
        <w:jc w:val="both"/>
      </w:pPr>
      <w:r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40748D6B" w14:textId="77777777" w:rsidR="00721DEB" w:rsidRDefault="00721DEB">
      <w:pPr>
        <w:pStyle w:val="ab"/>
        <w:spacing w:before="0" w:after="0"/>
        <w:jc w:val="both"/>
      </w:pPr>
    </w:p>
    <w:p w14:paraId="52622201" w14:textId="77777777" w:rsidR="00721DEB" w:rsidRDefault="00721DEB">
      <w:pPr>
        <w:pStyle w:val="consplusnormal"/>
        <w:spacing w:before="0" w:after="0"/>
        <w:jc w:val="center"/>
      </w:pPr>
      <w:r>
        <w:t>5. ЗАКЛЮЧИТЕЛЬНЫЕ ПОЛОЖЕНИЯ</w:t>
      </w:r>
    </w:p>
    <w:p w14:paraId="19BF5BEE" w14:textId="77777777" w:rsidR="00721DEB" w:rsidRDefault="00721DEB">
      <w:pPr>
        <w:pStyle w:val="ab"/>
        <w:spacing w:before="0" w:after="0"/>
        <w:jc w:val="both"/>
      </w:pPr>
      <w:r>
        <w:t>5.1.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рассматриваются в арбитражном суде в соответствии с действующим законодательством Российской Федерации.</w:t>
      </w:r>
    </w:p>
    <w:p w14:paraId="5D366B96" w14:textId="77777777" w:rsidR="00721DEB" w:rsidRDefault="00721DEB">
      <w:pPr>
        <w:jc w:val="both"/>
      </w:pPr>
      <w:r>
        <w:t>5.2. Настоящий Договор составлен в 2-</w:t>
      </w:r>
      <w:proofErr w:type="gramStart"/>
      <w:r>
        <w:t>х  подлинных</w:t>
      </w:r>
      <w:proofErr w:type="gramEnd"/>
      <w:r>
        <w:t xml:space="preserve"> экземплярах, имеющих равную юридическую </w:t>
      </w:r>
      <w:proofErr w:type="gramStart"/>
      <w:r>
        <w:t>силу,  по</w:t>
      </w:r>
      <w:proofErr w:type="gramEnd"/>
      <w:r>
        <w:t xml:space="preserve"> одному экземпляру для каждой из Сторон. </w:t>
      </w:r>
    </w:p>
    <w:p w14:paraId="0BCA4731" w14:textId="77777777" w:rsidR="00721DEB" w:rsidRDefault="00721DEB">
      <w:pPr>
        <w:pStyle w:val="consplusnormal"/>
        <w:spacing w:before="0" w:after="0"/>
        <w:jc w:val="both"/>
      </w:pPr>
      <w:r>
        <w:t>5.3. Во всем ином, что не предусмотрено настоящим договором, стороны руководствуются действующим законодательством РФ.</w:t>
      </w:r>
    </w:p>
    <w:p w14:paraId="6A19D347" w14:textId="77777777" w:rsidR="00721DEB" w:rsidRDefault="00721DEB">
      <w:pPr>
        <w:pStyle w:val="consplusnormal"/>
        <w:spacing w:before="0" w:after="0"/>
        <w:jc w:val="both"/>
      </w:pPr>
    </w:p>
    <w:p w14:paraId="7BCB38A2" w14:textId="77777777" w:rsidR="00721DEB" w:rsidRDefault="00721DEB">
      <w:pPr>
        <w:pStyle w:val="consplusnormal"/>
        <w:spacing w:before="0" w:after="0"/>
      </w:pPr>
      <w:r>
        <w:rPr>
          <w:color w:val="000000"/>
        </w:rPr>
        <w:t xml:space="preserve">                                                                  Подписи сторон </w:t>
      </w:r>
    </w:p>
    <w:p w14:paraId="3E48A9FE" w14:textId="77777777" w:rsidR="00721DEB" w:rsidRDefault="00721DEB">
      <w:pPr>
        <w:pStyle w:val="consplusnormal"/>
        <w:spacing w:before="0" w:after="0"/>
      </w:pPr>
    </w:p>
    <w:p w14:paraId="04AE5AF4" w14:textId="77777777" w:rsidR="00721DEB" w:rsidRDefault="00721DEB">
      <w:pPr>
        <w:pStyle w:val="consplusnormal"/>
        <w:spacing w:before="0" w:after="0"/>
        <w:jc w:val="both"/>
        <w:rPr>
          <w:color w:val="000000"/>
        </w:rPr>
      </w:pPr>
      <w:r>
        <w:rPr>
          <w:color w:val="000000"/>
        </w:rPr>
        <w:t>Организатор торгов                                                                                 Заявитель</w:t>
      </w:r>
    </w:p>
    <w:p w14:paraId="2FE408C6" w14:textId="77777777" w:rsidR="00721DEB" w:rsidRDefault="00721DEB">
      <w:pPr>
        <w:pStyle w:val="consplusnormal"/>
        <w:spacing w:before="0" w:after="0"/>
        <w:jc w:val="both"/>
        <w:rPr>
          <w:color w:val="000000"/>
        </w:rPr>
      </w:pPr>
      <w:r>
        <w:rPr>
          <w:color w:val="000000"/>
        </w:rPr>
        <w:t xml:space="preserve"> Конкурсный управляющий</w:t>
      </w:r>
    </w:p>
    <w:p w14:paraId="5A316E5E" w14:textId="77777777" w:rsidR="00721DEB" w:rsidRDefault="00721DEB">
      <w:pPr>
        <w:pStyle w:val="consplusnormal"/>
        <w:spacing w:before="0" w:after="0"/>
        <w:jc w:val="both"/>
        <w:rPr>
          <w:color w:val="000000"/>
        </w:rPr>
      </w:pPr>
      <w:r>
        <w:rPr>
          <w:color w:val="000000"/>
        </w:rPr>
        <w:t xml:space="preserve"> Общества с ограниченной </w:t>
      </w:r>
    </w:p>
    <w:p w14:paraId="3563EF34" w14:textId="77777777" w:rsidR="00721DEB" w:rsidRDefault="00721DEB">
      <w:pPr>
        <w:pStyle w:val="consplusnormal"/>
        <w:spacing w:before="0" w:after="0"/>
        <w:jc w:val="both"/>
        <w:rPr>
          <w:color w:val="000000"/>
        </w:rPr>
      </w:pPr>
      <w:r>
        <w:rPr>
          <w:color w:val="000000"/>
        </w:rPr>
        <w:t xml:space="preserve">  Ответственностью</w:t>
      </w:r>
    </w:p>
    <w:p w14:paraId="55DC7CAD" w14:textId="77777777" w:rsidR="00721DEB" w:rsidRDefault="00486B73">
      <w:pPr>
        <w:pStyle w:val="consplusnormal"/>
        <w:spacing w:before="0" w:after="0"/>
      </w:pPr>
      <w:r>
        <w:rPr>
          <w:color w:val="000000"/>
        </w:rPr>
        <w:t>«</w:t>
      </w:r>
      <w:r w:rsidR="00A85710">
        <w:rPr>
          <w:color w:val="000000"/>
        </w:rPr>
        <w:t>Империя»</w:t>
      </w:r>
      <w:r w:rsidR="00721DEB">
        <w:rPr>
          <w:color w:val="000000"/>
        </w:rPr>
        <w:t xml:space="preserve">                     </w:t>
      </w:r>
    </w:p>
    <w:p w14:paraId="06A7CA13" w14:textId="77777777" w:rsidR="00721DEB" w:rsidRDefault="00721DEB">
      <w:pPr>
        <w:pStyle w:val="consplusnormal"/>
        <w:spacing w:before="0" w:after="0"/>
      </w:pPr>
    </w:p>
    <w:p w14:paraId="6DFFEA7B" w14:textId="77777777" w:rsidR="00721DEB" w:rsidRDefault="00721DEB">
      <w:pPr>
        <w:pStyle w:val="consplusnormal"/>
        <w:spacing w:before="0" w:after="0"/>
      </w:pPr>
    </w:p>
    <w:p w14:paraId="0DD357A3" w14:textId="77777777" w:rsidR="00721DEB" w:rsidRDefault="00721DEB">
      <w:pPr>
        <w:pStyle w:val="consplusnormal"/>
        <w:spacing w:before="0" w:after="0"/>
        <w:rPr>
          <w:color w:val="000000"/>
        </w:rPr>
      </w:pPr>
      <w:proofErr w:type="spellStart"/>
      <w:r>
        <w:rPr>
          <w:color w:val="000000"/>
        </w:rPr>
        <w:t>Е.В.Русалин</w:t>
      </w:r>
      <w:proofErr w:type="spellEnd"/>
    </w:p>
    <w:p w14:paraId="7FD5D1DE" w14:textId="77777777" w:rsidR="00721DEB" w:rsidRDefault="00721DEB">
      <w:pPr>
        <w:pStyle w:val="consplusnormal"/>
        <w:spacing w:before="0" w:after="0"/>
        <w:jc w:val="both"/>
        <w:rPr>
          <w:color w:val="000000"/>
        </w:rPr>
      </w:pPr>
      <w:r>
        <w:rPr>
          <w:color w:val="000000"/>
        </w:rPr>
        <w:t xml:space="preserve">  </w:t>
      </w:r>
    </w:p>
    <w:p w14:paraId="48E120B1" w14:textId="77777777" w:rsidR="00721DEB" w:rsidRDefault="00721DEB">
      <w:pPr>
        <w:pStyle w:val="consplusnormal"/>
        <w:spacing w:before="0" w:after="0"/>
        <w:jc w:val="both"/>
        <w:rPr>
          <w:color w:val="000000"/>
        </w:rPr>
      </w:pPr>
    </w:p>
    <w:sectPr w:rsidR="00721DEB">
      <w:pgSz w:w="11906" w:h="16838"/>
      <w:pgMar w:top="1134" w:right="851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35386153">
    <w:abstractNumId w:val="0"/>
  </w:num>
  <w:num w:numId="2" w16cid:durableId="1518350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CA"/>
    <w:rsid w:val="00183004"/>
    <w:rsid w:val="002470D0"/>
    <w:rsid w:val="00486B73"/>
    <w:rsid w:val="004D6F2B"/>
    <w:rsid w:val="00593040"/>
    <w:rsid w:val="00721DEB"/>
    <w:rsid w:val="00746350"/>
    <w:rsid w:val="009021BD"/>
    <w:rsid w:val="00902A22"/>
    <w:rsid w:val="00A57ACA"/>
    <w:rsid w:val="00A85710"/>
    <w:rsid w:val="00E959B6"/>
    <w:rsid w:val="00F64104"/>
    <w:rsid w:val="00FA4A54"/>
    <w:rsid w:val="00F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3A7052"/>
  <w15:chartTrackingRefBased/>
  <w15:docId w15:val="{BC27F2DF-F164-48F1-B0FE-B68B38B6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a5">
    <w:name w:val="Верхний колонтитул Знак"/>
    <w:rPr>
      <w:sz w:val="24"/>
      <w:szCs w:val="24"/>
    </w:rPr>
  </w:style>
  <w:style w:type="character" w:customStyle="1" w:styleId="a6">
    <w:name w:val="Нижний колонтитул Знак"/>
    <w:rPr>
      <w:sz w:val="24"/>
      <w:szCs w:val="24"/>
    </w:rPr>
  </w:style>
  <w:style w:type="character" w:customStyle="1" w:styleId="a7">
    <w:name w:val="Символ нумерации"/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Arial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a00">
    <w:name w:val="a0"/>
    <w:basedOn w:val="a"/>
    <w:pPr>
      <w:spacing w:before="280" w:after="280"/>
    </w:pPr>
  </w:style>
  <w:style w:type="paragraph" w:styleId="ab">
    <w:name w:val="Обычный (веб)"/>
    <w:basedOn w:val="a"/>
    <w:pPr>
      <w:spacing w:before="280" w:after="280"/>
    </w:pPr>
  </w:style>
  <w:style w:type="paragraph" w:customStyle="1" w:styleId="consplusnormal">
    <w:name w:val="consplusnormal"/>
    <w:basedOn w:val="a"/>
    <w:pPr>
      <w:spacing w:before="280" w:after="280"/>
    </w:pPr>
  </w:style>
  <w:style w:type="paragraph" w:customStyle="1" w:styleId="12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subject/>
  <dc:creator>Admin</dc:creator>
  <cp:keywords/>
  <cp:lastModifiedBy>Евгений Русалин</cp:lastModifiedBy>
  <cp:revision>2</cp:revision>
  <cp:lastPrinted>2011-04-12T05:30:00Z</cp:lastPrinted>
  <dcterms:created xsi:type="dcterms:W3CDTF">2026-04-10T09:26:00Z</dcterms:created>
  <dcterms:modified xsi:type="dcterms:W3CDTF">2026-04-10T09:26:00Z</dcterms:modified>
</cp:coreProperties>
</file>