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5142" w14:textId="77777777" w:rsidR="00642367" w:rsidRDefault="00000000">
      <w:pPr>
        <w:spacing w:before="240" w:line="288" w:lineRule="auto"/>
      </w:pPr>
      <w:bookmarkStart w:id="0" w:name="договор_о_задатке"/>
      <w:r>
        <w:rPr>
          <w:rFonts w:eastAsia="Georgia" w:hAnsi="Georgia" w:cs="Georgia"/>
          <w:b/>
          <w:sz w:val="56"/>
        </w:rPr>
        <w:t>ДОГОВОР О ЗАДАТКЕ</w:t>
      </w:r>
      <w:bookmarkEnd w:id="0"/>
    </w:p>
    <w:p w14:paraId="6FA0293D" w14:textId="77777777" w:rsidR="00642367" w:rsidRDefault="00000000">
      <w:r>
        <w:rPr>
          <w:noProof/>
        </w:rPr>
        <w:pict w14:anchorId="1CE3D915">
          <v:rect id="_x0000_i1025" alt="" style="width:434.5pt;height:.05pt;mso-width-percent:0;mso-height-percent:0;mso-width-percent:0;mso-height-percent:0" o:hralign="center" o:hrstd="t" o:hr="t"/>
        </w:pict>
      </w:r>
    </w:p>
    <w:p w14:paraId="6E5B0850" w14:textId="77777777" w:rsidR="00642367" w:rsidRDefault="00000000">
      <w:pPr>
        <w:spacing w:after="210"/>
      </w:pPr>
      <w:r>
        <w:rPr>
          <w:rFonts w:eastAsia="Georgia" w:hAnsi="Georgia" w:cs="Georgia"/>
        </w:rPr>
        <w:t>(место составления) (дата)</w:t>
      </w:r>
    </w:p>
    <w:p w14:paraId="355AC858" w14:textId="77777777" w:rsidR="00642367" w:rsidRDefault="00000000">
      <w:pPr>
        <w:spacing w:before="240" w:line="271" w:lineRule="auto"/>
      </w:pPr>
      <w:bookmarkStart w:id="1" w:name="bm_1_предмет_договора"/>
      <w:r>
        <w:rPr>
          <w:rFonts w:eastAsia="Georgia" w:hAnsi="Georgia" w:cs="Georgia"/>
          <w:b/>
          <w:sz w:val="42"/>
        </w:rPr>
        <w:t>1. Предмет договора</w:t>
      </w:r>
      <w:bookmarkEnd w:id="1"/>
    </w:p>
    <w:p w14:paraId="76C4A55E" w14:textId="77777777" w:rsidR="00642367" w:rsidRDefault="00000000">
      <w:pPr>
        <w:spacing w:after="210"/>
      </w:pPr>
      <w:r>
        <w:rPr>
          <w:rFonts w:eastAsia="Georgia" w:hAnsi="Georgia" w:cs="Georgia"/>
        </w:rPr>
        <w:t xml:space="preserve">1.1. Продавец (далее — </w:t>
      </w:r>
      <w:r>
        <w:rPr>
          <w:b/>
        </w:rPr>
        <w:t>Продавец</w:t>
      </w:r>
      <w:r>
        <w:rPr>
          <w:rFonts w:eastAsia="Georgia" w:hAnsi="Georgia" w:cs="Georgia"/>
        </w:rPr>
        <w:t>): Конкурсный управляющий муниципального унитарного предприятия «Томари» муниципального образования «Томаринский городской округ» Сахалинской области (МУП «Томари», ОГРН 1176501000940, ИНН 6516008766, юридический адрес: 694820, Сахалинская область, г. Томари, ул. им М.И. Калинина, д. 35), в лице Морозова Алексея Николаевича (ИНН 667000836434, СНИЛС 022-929-983 75).</w:t>
      </w:r>
    </w:p>
    <w:p w14:paraId="7108F956" w14:textId="77777777" w:rsidR="00642367" w:rsidRDefault="00000000">
      <w:pPr>
        <w:spacing w:after="210"/>
      </w:pPr>
      <w:r>
        <w:rPr>
          <w:rFonts w:eastAsia="Georgia" w:hAnsi="Georgia" w:cs="Georgia"/>
        </w:rPr>
        <w:t xml:space="preserve">1.2. Покупатель (далее — </w:t>
      </w:r>
      <w:r>
        <w:rPr>
          <w:b/>
        </w:rPr>
        <w:t>Покупатель</w:t>
      </w:r>
      <w:r>
        <w:rPr>
          <w:rFonts w:eastAsia="Georgia" w:hAnsi="Georgia" w:cs="Georgia"/>
        </w:rPr>
        <w:t>): ________________________________________________________________________</w:t>
      </w:r>
      <w:r>
        <w:br/>
      </w:r>
      <w:r>
        <w:rPr>
          <w:rFonts w:eastAsia="Georgia" w:hAnsi="Georgia" w:cs="Georgia"/>
        </w:rPr>
        <w:t>(полные реквизиты согласно заявке на участие в торгах)</w:t>
      </w:r>
    </w:p>
    <w:p w14:paraId="0052518E" w14:textId="77777777" w:rsidR="00642367" w:rsidRDefault="00000000">
      <w:pPr>
        <w:spacing w:after="210"/>
      </w:pPr>
      <w:r>
        <w:rPr>
          <w:rFonts w:eastAsia="Georgia" w:hAnsi="Georgia" w:cs="Georgia"/>
        </w:rPr>
        <w:t>1.3. Настоящим договором Покупатель вносит Продавцу задаток в целях участия в торгах по продаже имущества МУП «Томари», проводимых на электронной площадке МЭТС (</w:t>
      </w:r>
      <w:hyperlink r:id="rId5">
        <w:r w:rsidR="00642367">
          <w:rPr>
            <w:color w:val="4472C4"/>
          </w:rPr>
          <w:t>https://mets.ru</w:t>
        </w:r>
      </w:hyperlink>
      <w:r>
        <w:rPr>
          <w:rFonts w:eastAsia="Georgia" w:hAnsi="Georgia" w:cs="Georgia"/>
        </w:rPr>
        <w:t>) в форме открытого аукциона.</w:t>
      </w:r>
    </w:p>
    <w:p w14:paraId="710F6B0E" w14:textId="420331C0" w:rsidR="00642367" w:rsidRDefault="00000000">
      <w:pPr>
        <w:spacing w:after="210"/>
      </w:pPr>
      <w:r>
        <w:rPr>
          <w:rFonts w:eastAsia="Georgia" w:hAnsi="Georgia" w:cs="Georgia"/>
        </w:rPr>
        <w:t xml:space="preserve">1.4. Размер задатка составляет </w:t>
      </w:r>
      <w:r>
        <w:rPr>
          <w:b/>
        </w:rPr>
        <w:t xml:space="preserve">10% </w:t>
      </w:r>
      <w:r>
        <w:rPr>
          <w:b/>
        </w:rPr>
        <w:t>от</w:t>
      </w:r>
      <w:r>
        <w:rPr>
          <w:b/>
        </w:rPr>
        <w:t xml:space="preserve"> </w:t>
      </w:r>
      <w:r>
        <w:rPr>
          <w:b/>
        </w:rPr>
        <w:t>начальной</w:t>
      </w:r>
      <w:r>
        <w:rPr>
          <w:b/>
        </w:rPr>
        <w:t xml:space="preserve"> </w:t>
      </w:r>
      <w:r>
        <w:rPr>
          <w:b/>
        </w:rPr>
        <w:t>цены</w:t>
      </w:r>
      <w:r>
        <w:rPr>
          <w:b/>
        </w:rPr>
        <w:t xml:space="preserve"> </w:t>
      </w:r>
      <w:r>
        <w:rPr>
          <w:b/>
        </w:rPr>
        <w:t>продажи</w:t>
      </w:r>
      <w:r>
        <w:rPr>
          <w:b/>
        </w:rPr>
        <w:t xml:space="preserve"> </w:t>
      </w:r>
      <w:r>
        <w:rPr>
          <w:b/>
        </w:rPr>
        <w:t>лота</w:t>
      </w:r>
      <w:r>
        <w:rPr>
          <w:rFonts w:eastAsia="Georgia" w:hAnsi="Georgia" w:cs="Georgia"/>
        </w:rPr>
        <w:t xml:space="preserve">, что соответствует сумме </w:t>
      </w:r>
      <w:r>
        <w:rPr>
          <w:b/>
        </w:rPr>
        <w:t>3</w:t>
      </w:r>
      <w:r w:rsidR="004E3713" w:rsidRPr="004E3713">
        <w:rPr>
          <w:b/>
        </w:rPr>
        <w:t>30 390</w:t>
      </w:r>
      <w:r>
        <w:rPr>
          <w:b/>
        </w:rPr>
        <w:t xml:space="preserve"> (</w:t>
      </w:r>
      <w:r>
        <w:rPr>
          <w:b/>
        </w:rPr>
        <w:t>триста</w:t>
      </w:r>
      <w:r w:rsidR="004E3713" w:rsidRPr="004E3713">
        <w:rPr>
          <w:b/>
        </w:rPr>
        <w:t xml:space="preserve"> </w:t>
      </w:r>
      <w:r w:rsidR="004E3713">
        <w:rPr>
          <w:b/>
        </w:rPr>
        <w:t>тридцать</w:t>
      </w:r>
      <w:r w:rsidR="004E3713">
        <w:rPr>
          <w:b/>
        </w:rPr>
        <w:t xml:space="preserve"> </w:t>
      </w:r>
      <w:r w:rsidR="004E3713">
        <w:rPr>
          <w:b/>
        </w:rPr>
        <w:t>тысяч</w:t>
      </w:r>
      <w:r w:rsidR="004E3713">
        <w:rPr>
          <w:b/>
        </w:rPr>
        <w:t xml:space="preserve"> </w:t>
      </w:r>
      <w:r w:rsidR="004E3713">
        <w:rPr>
          <w:b/>
        </w:rPr>
        <w:t>триста</w:t>
      </w:r>
      <w:r w:rsidR="004E3713">
        <w:rPr>
          <w:b/>
        </w:rPr>
        <w:t xml:space="preserve"> </w:t>
      </w:r>
      <w:r w:rsidR="004E3713">
        <w:rPr>
          <w:b/>
        </w:rPr>
        <w:t>девяносто</w:t>
      </w:r>
      <w:r>
        <w:rPr>
          <w:b/>
        </w:rPr>
        <w:t xml:space="preserve">) </w:t>
      </w:r>
      <w:r>
        <w:rPr>
          <w:b/>
        </w:rPr>
        <w:t>рублей</w:t>
      </w:r>
      <w:r>
        <w:rPr>
          <w:b/>
        </w:rPr>
        <w:t xml:space="preserve"> 00 </w:t>
      </w:r>
      <w:r>
        <w:rPr>
          <w:b/>
        </w:rPr>
        <w:t>копеек</w:t>
      </w:r>
      <w:r>
        <w:t>.</w:t>
      </w:r>
    </w:p>
    <w:p w14:paraId="778AFA4F" w14:textId="14EB6251" w:rsidR="00642367" w:rsidRDefault="00000000">
      <w:pPr>
        <w:spacing w:after="210"/>
      </w:pPr>
      <w:r>
        <w:rPr>
          <w:rFonts w:eastAsia="Georgia" w:hAnsi="Georgia" w:cs="Georgia"/>
        </w:rPr>
        <w:t xml:space="preserve">1.5. Начальная цена продажи имущества (недвижимое имущество МУП «Томари») составляет </w:t>
      </w:r>
      <w:r>
        <w:rPr>
          <w:b/>
        </w:rPr>
        <w:t>3</w:t>
      </w:r>
      <w:r w:rsidR="004E3713">
        <w:rPr>
          <w:b/>
        </w:rPr>
        <w:t> </w:t>
      </w:r>
      <w:r w:rsidR="004E3713">
        <w:rPr>
          <w:b/>
        </w:rPr>
        <w:t>303 9</w:t>
      </w:r>
      <w:r>
        <w:rPr>
          <w:b/>
        </w:rPr>
        <w:t>00 (</w:t>
      </w:r>
      <w:r>
        <w:rPr>
          <w:b/>
        </w:rPr>
        <w:t>три</w:t>
      </w:r>
      <w:r>
        <w:rPr>
          <w:b/>
        </w:rPr>
        <w:t xml:space="preserve"> </w:t>
      </w:r>
      <w:r>
        <w:rPr>
          <w:b/>
        </w:rPr>
        <w:t>миллиона</w:t>
      </w:r>
      <w:r>
        <w:rPr>
          <w:b/>
        </w:rPr>
        <w:t xml:space="preserve"> </w:t>
      </w:r>
      <w:r w:rsidR="004E3713">
        <w:rPr>
          <w:b/>
        </w:rPr>
        <w:t>триста</w:t>
      </w:r>
      <w:r w:rsidR="004E3713">
        <w:rPr>
          <w:b/>
        </w:rPr>
        <w:t xml:space="preserve"> </w:t>
      </w:r>
      <w:r w:rsidR="004E3713">
        <w:rPr>
          <w:b/>
        </w:rPr>
        <w:t>три</w:t>
      </w:r>
      <w:r w:rsidR="004E3713">
        <w:rPr>
          <w:b/>
        </w:rPr>
        <w:t xml:space="preserve"> </w:t>
      </w:r>
      <w:r w:rsidR="004E3713">
        <w:rPr>
          <w:b/>
        </w:rPr>
        <w:t>тысячи</w:t>
      </w:r>
      <w:r w:rsidR="004E3713">
        <w:rPr>
          <w:b/>
        </w:rPr>
        <w:t xml:space="preserve"> </w:t>
      </w:r>
      <w:r w:rsidR="004E3713">
        <w:rPr>
          <w:b/>
        </w:rPr>
        <w:t>девятьсот</w:t>
      </w:r>
      <w:r>
        <w:rPr>
          <w:b/>
        </w:rPr>
        <w:t xml:space="preserve">) </w:t>
      </w:r>
      <w:r>
        <w:rPr>
          <w:b/>
        </w:rPr>
        <w:t>рублей</w:t>
      </w:r>
      <w:r>
        <w:rPr>
          <w:b/>
        </w:rPr>
        <w:t xml:space="preserve"> 00 </w:t>
      </w:r>
      <w:r>
        <w:rPr>
          <w:b/>
        </w:rPr>
        <w:t>копеек</w:t>
      </w:r>
      <w:r>
        <w:t>.</w:t>
      </w:r>
    </w:p>
    <w:p w14:paraId="29B1AB73" w14:textId="77777777" w:rsidR="00642367" w:rsidRDefault="00000000">
      <w:pPr>
        <w:spacing w:before="240" w:line="271" w:lineRule="auto"/>
      </w:pPr>
      <w:bookmarkStart w:id="2" w:name="bm_2_порядок_перечисления_задатка"/>
      <w:r>
        <w:rPr>
          <w:rFonts w:eastAsia="Georgia" w:hAnsi="Georgia" w:cs="Georgia"/>
          <w:b/>
          <w:sz w:val="42"/>
        </w:rPr>
        <w:t>2. Порядок перечисления задатка</w:t>
      </w:r>
      <w:bookmarkEnd w:id="2"/>
    </w:p>
    <w:p w14:paraId="200B3345" w14:textId="77777777" w:rsidR="00642367" w:rsidRDefault="00000000">
      <w:pPr>
        <w:spacing w:after="210"/>
      </w:pPr>
      <w:r>
        <w:rPr>
          <w:rFonts w:eastAsia="Georgia" w:hAnsi="Georgia" w:cs="Georgia"/>
        </w:rPr>
        <w:t>2.1. Покупатель обязуется перечислить задаток на банковский счет Продавца по следующим реквизитам:</w:t>
      </w:r>
    </w:p>
    <w:p w14:paraId="68BAA565" w14:textId="77777777" w:rsidR="00642367" w:rsidRDefault="00000000">
      <w:pPr>
        <w:spacing w:after="210"/>
      </w:pPr>
      <w:r>
        <w:rPr>
          <w:b/>
        </w:rPr>
        <w:t>Получатель</w:t>
      </w:r>
      <w:r>
        <w:rPr>
          <w:b/>
        </w:rPr>
        <w:t xml:space="preserve"> </w:t>
      </w:r>
      <w:r>
        <w:rPr>
          <w:b/>
        </w:rPr>
        <w:t>платежа</w:t>
      </w:r>
      <w:r>
        <w:rPr>
          <w:b/>
        </w:rPr>
        <w:t>:</w:t>
      </w:r>
      <w:r>
        <w:br/>
      </w:r>
      <w:r>
        <w:rPr>
          <w:rFonts w:eastAsia="Georgia" w:hAnsi="Georgia" w:cs="Georgia"/>
        </w:rPr>
        <w:t>Филиал «Корпоративный» ПАО «Совкомбанк» (г. Москва)</w:t>
      </w:r>
    </w:p>
    <w:p w14:paraId="5B6810E5" w14:textId="77777777" w:rsidR="00642367" w:rsidRDefault="00000000">
      <w:pPr>
        <w:spacing w:after="210"/>
      </w:pPr>
      <w:r>
        <w:rPr>
          <w:b/>
        </w:rPr>
        <w:t>Номер</w:t>
      </w:r>
      <w:r>
        <w:rPr>
          <w:b/>
        </w:rPr>
        <w:t xml:space="preserve"> </w:t>
      </w:r>
      <w:r>
        <w:rPr>
          <w:b/>
        </w:rPr>
        <w:t>счета</w:t>
      </w:r>
      <w:r>
        <w:rPr>
          <w:b/>
        </w:rPr>
        <w:t>:</w:t>
      </w:r>
      <w:r>
        <w:br/>
        <w:t>40702810512020597464</w:t>
      </w:r>
    </w:p>
    <w:p w14:paraId="425D0F09" w14:textId="77777777" w:rsidR="00642367" w:rsidRDefault="00000000">
      <w:pPr>
        <w:spacing w:after="210"/>
      </w:pPr>
      <w:r>
        <w:rPr>
          <w:b/>
        </w:rPr>
        <w:t>Корреспондентский</w:t>
      </w:r>
      <w:r>
        <w:rPr>
          <w:b/>
        </w:rPr>
        <w:t xml:space="preserve"> </w:t>
      </w:r>
      <w:r>
        <w:rPr>
          <w:b/>
        </w:rPr>
        <w:t>счет</w:t>
      </w:r>
      <w:r>
        <w:rPr>
          <w:b/>
        </w:rPr>
        <w:t>:</w:t>
      </w:r>
      <w:r>
        <w:br/>
        <w:t>30101810445250000360</w:t>
      </w:r>
    </w:p>
    <w:p w14:paraId="0716B10D" w14:textId="77777777" w:rsidR="00642367" w:rsidRDefault="00000000">
      <w:pPr>
        <w:spacing w:after="210"/>
      </w:pPr>
      <w:r>
        <w:rPr>
          <w:b/>
        </w:rPr>
        <w:t>БИК</w:t>
      </w:r>
      <w:r>
        <w:rPr>
          <w:b/>
        </w:rPr>
        <w:t>:</w:t>
      </w:r>
      <w:r>
        <w:br/>
        <w:t>044525360</w:t>
      </w:r>
    </w:p>
    <w:p w14:paraId="0C92FEF7" w14:textId="4A923DFE" w:rsidR="00642367" w:rsidRDefault="00000000">
      <w:pPr>
        <w:spacing w:after="210"/>
      </w:pPr>
      <w:r>
        <w:rPr>
          <w:rFonts w:eastAsia="Georgia" w:hAnsi="Georgia" w:cs="Georgia"/>
        </w:rPr>
        <w:t xml:space="preserve">2.2. Задаток должен быть </w:t>
      </w:r>
      <w:r w:rsidR="00424CFB">
        <w:rPr>
          <w:rFonts w:eastAsia="Georgia" w:hAnsi="Georgia" w:cs="Georgia"/>
        </w:rPr>
        <w:t>зачислен на счет продавца</w:t>
      </w:r>
      <w:r>
        <w:rPr>
          <w:rFonts w:eastAsia="Georgia" w:hAnsi="Georgia" w:cs="Georgia"/>
        </w:rPr>
        <w:t xml:space="preserve"> не позднее </w:t>
      </w:r>
      <w:r>
        <w:rPr>
          <w:b/>
        </w:rPr>
        <w:t>0</w:t>
      </w:r>
      <w:r w:rsidR="004E3713">
        <w:rPr>
          <w:b/>
        </w:rPr>
        <w:t>7</w:t>
      </w:r>
      <w:r>
        <w:rPr>
          <w:b/>
        </w:rPr>
        <w:t>:</w:t>
      </w:r>
      <w:r w:rsidR="004E3713">
        <w:rPr>
          <w:b/>
        </w:rPr>
        <w:t>00</w:t>
      </w:r>
      <w:r>
        <w:rPr>
          <w:b/>
        </w:rPr>
        <w:t xml:space="preserve"> (</w:t>
      </w:r>
      <w:r>
        <w:rPr>
          <w:b/>
        </w:rPr>
        <w:t>мск</w:t>
      </w:r>
      <w:r>
        <w:rPr>
          <w:b/>
        </w:rPr>
        <w:t xml:space="preserve">) </w:t>
      </w:r>
      <w:r w:rsidR="004E3713">
        <w:rPr>
          <w:b/>
        </w:rPr>
        <w:t>08</w:t>
      </w:r>
      <w:r>
        <w:rPr>
          <w:b/>
        </w:rPr>
        <w:t>.0</w:t>
      </w:r>
      <w:r w:rsidR="004E3713">
        <w:rPr>
          <w:b/>
        </w:rPr>
        <w:t>4</w:t>
      </w:r>
      <w:r>
        <w:rPr>
          <w:b/>
        </w:rPr>
        <w:t xml:space="preserve">.2026 </w:t>
      </w:r>
      <w:r>
        <w:rPr>
          <w:b/>
        </w:rPr>
        <w:t>г</w:t>
      </w:r>
      <w:r>
        <w:rPr>
          <w:b/>
        </w:rPr>
        <w:t>.</w:t>
      </w:r>
      <w:r>
        <w:rPr>
          <w:rFonts w:eastAsia="Georgia" w:hAnsi="Georgia" w:cs="Georgia"/>
        </w:rPr>
        <w:t xml:space="preserve"> включительно.</w:t>
      </w:r>
    </w:p>
    <w:p w14:paraId="7E4C08E4" w14:textId="77777777" w:rsidR="00642367" w:rsidRDefault="00000000">
      <w:pPr>
        <w:spacing w:after="210"/>
      </w:pPr>
      <w:r>
        <w:rPr>
          <w:rFonts w:eastAsia="Georgia" w:hAnsi="Georgia" w:cs="Georgia"/>
        </w:rPr>
        <w:lastRenderedPageBreak/>
        <w:t>2.3. Платеж должен быть произведен способом безналичного перевода с указанием в назначении платежа следующей информации:</w:t>
      </w:r>
    </w:p>
    <w:p w14:paraId="45FE17C0" w14:textId="77777777" w:rsidR="00642367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«Задаток на участие в торгах по продаже имущества МУП "Томари"»;</w:t>
      </w:r>
    </w:p>
    <w:p w14:paraId="3FE20395" w14:textId="77777777" w:rsidR="00642367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ФИО (наименование) и ИНН Покупателя;</w:t>
      </w:r>
    </w:p>
    <w:p w14:paraId="5CB03502" w14:textId="77777777" w:rsidR="00642367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Номер лота (по усмотрению Покупателя и в соответствии с условиями площадки).</w:t>
      </w:r>
    </w:p>
    <w:p w14:paraId="6EEE6B4F" w14:textId="5A67E031" w:rsidR="00642367" w:rsidRDefault="00000000">
      <w:pPr>
        <w:spacing w:after="210"/>
      </w:pPr>
      <w:r>
        <w:rPr>
          <w:rFonts w:eastAsia="Georgia" w:hAnsi="Georgia" w:cs="Georgia"/>
        </w:rPr>
        <w:t xml:space="preserve">2.4. Датой </w:t>
      </w:r>
      <w:r w:rsidR="00424CFB">
        <w:rPr>
          <w:rFonts w:eastAsia="Georgia" w:hAnsi="Georgia" w:cs="Georgia"/>
        </w:rPr>
        <w:t>зачисления</w:t>
      </w:r>
      <w:r>
        <w:rPr>
          <w:rFonts w:eastAsia="Georgia" w:hAnsi="Georgia" w:cs="Georgia"/>
        </w:rPr>
        <w:t xml:space="preserve"> задатка признается дата </w:t>
      </w:r>
      <w:r w:rsidR="00424CFB">
        <w:rPr>
          <w:rFonts w:eastAsia="Georgia" w:hAnsi="Georgia" w:cs="Georgia"/>
        </w:rPr>
        <w:t>зачисления</w:t>
      </w:r>
      <w:r>
        <w:rPr>
          <w:rFonts w:eastAsia="Georgia" w:hAnsi="Georgia" w:cs="Georgia"/>
        </w:rPr>
        <w:t xml:space="preserve"> денежных средств </w:t>
      </w:r>
      <w:r w:rsidR="00424CFB">
        <w:rPr>
          <w:rFonts w:eastAsia="Georgia" w:hAnsi="Georgia" w:cs="Georgia"/>
        </w:rPr>
        <w:t>на</w:t>
      </w:r>
      <w:r>
        <w:rPr>
          <w:rFonts w:eastAsia="Georgia" w:hAnsi="Georgia" w:cs="Georgia"/>
        </w:rPr>
        <w:t xml:space="preserve"> счет П</w:t>
      </w:r>
      <w:r w:rsidR="00424CFB">
        <w:rPr>
          <w:rFonts w:eastAsia="Georgia" w:hAnsi="Georgia" w:cs="Georgia"/>
        </w:rPr>
        <w:t>родавца</w:t>
      </w:r>
      <w:r>
        <w:rPr>
          <w:rFonts w:eastAsia="Georgia" w:hAnsi="Georgia" w:cs="Georgia"/>
        </w:rPr>
        <w:t xml:space="preserve"> в банке.</w:t>
      </w:r>
    </w:p>
    <w:p w14:paraId="4B97B0E2" w14:textId="77777777" w:rsidR="00642367" w:rsidRDefault="00000000">
      <w:pPr>
        <w:spacing w:before="240" w:line="271" w:lineRule="auto"/>
      </w:pPr>
      <w:bookmarkStart w:id="3" w:name="bm_3_статус_и_назначение_задатка"/>
      <w:r>
        <w:rPr>
          <w:rFonts w:eastAsia="Georgia" w:hAnsi="Georgia" w:cs="Georgia"/>
          <w:b/>
          <w:sz w:val="42"/>
        </w:rPr>
        <w:t>3. Статус и назначение задатка</w:t>
      </w:r>
      <w:bookmarkEnd w:id="3"/>
    </w:p>
    <w:p w14:paraId="15699942" w14:textId="77777777" w:rsidR="00642367" w:rsidRDefault="00000000">
      <w:pPr>
        <w:spacing w:after="210"/>
      </w:pPr>
      <w:r>
        <w:rPr>
          <w:rFonts w:eastAsia="Georgia" w:hAnsi="Georgia" w:cs="Georgia"/>
        </w:rPr>
        <w:t>3.1. Задаток является подтверждением серьезного намерения Покупателя участвовать в торгах, подтверждением его финансовой готовности к заключению договора купли‑продажи имущества в случае признания его победителем торгов.</w:t>
      </w:r>
    </w:p>
    <w:p w14:paraId="0F293393" w14:textId="77777777" w:rsidR="00642367" w:rsidRDefault="00000000">
      <w:pPr>
        <w:spacing w:after="210"/>
      </w:pPr>
      <w:r>
        <w:rPr>
          <w:rFonts w:eastAsia="Georgia" w:hAnsi="Georgia" w:cs="Georgia"/>
        </w:rPr>
        <w:t>3.2. В случае если Покупатель признан победителем торгов и надлежащим образом заключит договор купли‑продажи имущества, задаток засчитывается в качестве предварительного платежа в счет оплаты приобретаемого имущества.</w:t>
      </w:r>
    </w:p>
    <w:p w14:paraId="3AAC4387" w14:textId="77777777" w:rsidR="00642367" w:rsidRDefault="00000000">
      <w:pPr>
        <w:spacing w:after="210"/>
      </w:pPr>
      <w:r>
        <w:rPr>
          <w:rFonts w:eastAsia="Georgia" w:hAnsi="Georgia" w:cs="Georgia"/>
        </w:rPr>
        <w:t>3.3. В случае если Покупатель не признан победителем торгов, задаток подлежит возврату Покупателю в полном объеме без выплаты процентов.</w:t>
      </w:r>
    </w:p>
    <w:p w14:paraId="7DA76390" w14:textId="1FA5E3F6" w:rsidR="00642367" w:rsidRDefault="00000000">
      <w:pPr>
        <w:spacing w:after="210"/>
      </w:pPr>
      <w:r>
        <w:rPr>
          <w:rFonts w:eastAsia="Georgia" w:hAnsi="Georgia" w:cs="Georgia"/>
        </w:rPr>
        <w:t>3.4. Задаток не подлежит возврату, если Покупатель, признанный победителем торгов:</w:t>
      </w:r>
    </w:p>
    <w:p w14:paraId="19A37D22" w14:textId="77777777" w:rsidR="00642367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отказался от заключения договора купли‑продажи имущества;</w:t>
      </w:r>
    </w:p>
    <w:p w14:paraId="30043188" w14:textId="77777777" w:rsidR="00642367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не заключил договор купли‑продажи имущества в установленный срок (5 дней с даты получения предложения о заключении договора);</w:t>
      </w:r>
    </w:p>
    <w:p w14:paraId="2BED0061" w14:textId="77777777" w:rsidR="00642367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не оплатил приобретаемое имущество в установленный срок (30 дней со дня подписания договора купли‑продажи).</w:t>
      </w:r>
    </w:p>
    <w:p w14:paraId="3E345823" w14:textId="77777777" w:rsidR="00642367" w:rsidRDefault="00000000">
      <w:pPr>
        <w:spacing w:after="210"/>
      </w:pPr>
      <w:r>
        <w:rPr>
          <w:rFonts w:eastAsia="Georgia" w:hAnsi="Georgia" w:cs="Georgia"/>
        </w:rPr>
        <w:t>В этом случае задаток остается в собственности МУП «Томари» в качестве убытков, вызванных нарушением обязательств Покупателем.</w:t>
      </w:r>
    </w:p>
    <w:p w14:paraId="79261AD1" w14:textId="77777777" w:rsidR="00642367" w:rsidRDefault="00000000">
      <w:pPr>
        <w:spacing w:before="240" w:line="271" w:lineRule="auto"/>
      </w:pPr>
      <w:bookmarkStart w:id="4" w:name="bm_4_порядок_возврата_задатка"/>
      <w:r>
        <w:rPr>
          <w:rFonts w:eastAsia="Georgia" w:hAnsi="Georgia" w:cs="Georgia"/>
          <w:b/>
          <w:sz w:val="42"/>
        </w:rPr>
        <w:t>4. Порядок возврата задатка</w:t>
      </w:r>
      <w:bookmarkEnd w:id="4"/>
    </w:p>
    <w:p w14:paraId="45DFB78A" w14:textId="77777777" w:rsidR="00642367" w:rsidRDefault="00000000">
      <w:pPr>
        <w:spacing w:after="210"/>
      </w:pPr>
      <w:r>
        <w:rPr>
          <w:rFonts w:eastAsia="Georgia" w:hAnsi="Georgia" w:cs="Georgia"/>
        </w:rPr>
        <w:t>4.1. Задаток, подлежащий возврату, возвращается Покупателю на основании:</w:t>
      </w:r>
    </w:p>
    <w:p w14:paraId="32910D77" w14:textId="77777777" w:rsidR="00642367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протокола о результатах проведения торгов (в случае неучастия Покупателя в торгах);</w:t>
      </w:r>
    </w:p>
    <w:p w14:paraId="01BE4A07" w14:textId="77777777" w:rsidR="00642367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протокола о результатах проведения торгов (в случае если Покупатель не признан победителем);</w:t>
      </w:r>
    </w:p>
    <w:p w14:paraId="7C2AA011" w14:textId="77777777" w:rsidR="00642367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по заявлению Покупателя и решению Продавца в иных случаях, предусмотренных законодательством Российской Федерации.</w:t>
      </w:r>
    </w:p>
    <w:p w14:paraId="0A4BAEDB" w14:textId="77777777" w:rsidR="00642367" w:rsidRDefault="00000000">
      <w:pPr>
        <w:spacing w:after="210"/>
      </w:pPr>
      <w:r>
        <w:rPr>
          <w:rFonts w:eastAsia="Georgia" w:hAnsi="Georgia" w:cs="Georgia"/>
        </w:rPr>
        <w:t>4.2. Возврат задатка производится на банковский счет, указанный в платежном поручении о перечислении задатка, в течение 5 (пяти) рабочих дней с момента возникновения обстоятельств, дающих право на возврат.</w:t>
      </w:r>
    </w:p>
    <w:p w14:paraId="147FC9B9" w14:textId="77777777" w:rsidR="00642367" w:rsidRDefault="00000000">
      <w:pPr>
        <w:spacing w:after="210"/>
      </w:pPr>
      <w:r>
        <w:rPr>
          <w:rFonts w:eastAsia="Georgia" w:hAnsi="Georgia" w:cs="Georgia"/>
        </w:rPr>
        <w:lastRenderedPageBreak/>
        <w:t>4.3. Все расходы, связанные с переводом денежных средств при возврате задатка, несет Продавец.</w:t>
      </w:r>
    </w:p>
    <w:p w14:paraId="056A8099" w14:textId="77777777" w:rsidR="00642367" w:rsidRDefault="00000000">
      <w:pPr>
        <w:spacing w:before="240" w:line="271" w:lineRule="auto"/>
      </w:pPr>
      <w:bookmarkStart w:id="5" w:name="bm_5_способность_сторон_и_правово_962093"/>
      <w:r>
        <w:rPr>
          <w:rFonts w:eastAsia="Georgia" w:hAnsi="Georgia" w:cs="Georgia"/>
          <w:b/>
          <w:sz w:val="42"/>
        </w:rPr>
        <w:t>5. Способность сторон и правовой статус</w:t>
      </w:r>
      <w:bookmarkEnd w:id="5"/>
    </w:p>
    <w:p w14:paraId="61D41E82" w14:textId="77777777" w:rsidR="00642367" w:rsidRDefault="00000000">
      <w:pPr>
        <w:spacing w:after="210"/>
      </w:pPr>
      <w:r>
        <w:rPr>
          <w:rFonts w:eastAsia="Georgia" w:hAnsi="Georgia" w:cs="Georgia"/>
        </w:rPr>
        <w:t>5.1. Продавец действует в соответствии с:</w:t>
      </w:r>
    </w:p>
    <w:p w14:paraId="21A35285" w14:textId="77777777" w:rsidR="00642367" w:rsidRDefault="00000000">
      <w:pPr>
        <w:numPr>
          <w:ilvl w:val="0"/>
          <w:numId w:val="4"/>
        </w:numPr>
      </w:pPr>
      <w:r>
        <w:rPr>
          <w:rFonts w:eastAsia="Georgia" w:hAnsi="Georgia" w:cs="Georgia"/>
        </w:rPr>
        <w:t>Определением Арбитражного суда Сахалинской области от 21.08.2023 об утверждении конкурсного управляющего;</w:t>
      </w:r>
    </w:p>
    <w:p w14:paraId="11A1845F" w14:textId="77777777" w:rsidR="00642367" w:rsidRDefault="00000000">
      <w:pPr>
        <w:numPr>
          <w:ilvl w:val="0"/>
          <w:numId w:val="4"/>
        </w:numPr>
      </w:pPr>
      <w:r>
        <w:rPr>
          <w:rFonts w:eastAsia="Georgia" w:hAnsi="Georgia" w:cs="Georgia"/>
        </w:rPr>
        <w:t>Федеральным законом от 26.10.2002 № 127‑ФЗ «О несостоятельности (банкротстве)»;</w:t>
      </w:r>
    </w:p>
    <w:p w14:paraId="7C5FF1FF" w14:textId="77777777" w:rsidR="00642367" w:rsidRDefault="00000000">
      <w:pPr>
        <w:numPr>
          <w:ilvl w:val="0"/>
          <w:numId w:val="4"/>
        </w:numPr>
      </w:pPr>
      <w:r>
        <w:rPr>
          <w:rFonts w:eastAsia="Georgia" w:hAnsi="Georgia" w:cs="Georgia"/>
        </w:rPr>
        <w:t>Уставом МУП «Томари» и локальными актами, регулирующими проведение торгов.</w:t>
      </w:r>
    </w:p>
    <w:p w14:paraId="07D3BA67" w14:textId="77777777" w:rsidR="00642367" w:rsidRDefault="00000000">
      <w:pPr>
        <w:spacing w:after="210"/>
      </w:pPr>
      <w:r>
        <w:rPr>
          <w:rFonts w:eastAsia="Georgia" w:hAnsi="Georgia" w:cs="Georgia"/>
        </w:rPr>
        <w:t>5.2. Морозов Алексей Николаевич является членом саморегулируемой организации СОЮЗ «САМОРЕГУЛИРУЕМАЯ ОРГАНИЗАЦИЯ АРБИТРАЖНЫХ УПРАВЛЯЮЩИХ "СТРАТЕГИЯ"» (ИНН 3666101342, ОГРН 1023601559035) и действует в пределах своих полномочий, установленных федеральным законодательством и решением суда.</w:t>
      </w:r>
    </w:p>
    <w:p w14:paraId="60A2B125" w14:textId="77777777" w:rsidR="00642367" w:rsidRDefault="00000000">
      <w:pPr>
        <w:spacing w:after="210"/>
      </w:pPr>
      <w:r>
        <w:rPr>
          <w:rFonts w:eastAsia="Georgia" w:hAnsi="Georgia" w:cs="Georgia"/>
        </w:rPr>
        <w:t>5.3. Покупатель подтверждает, что обладает надлежащей правоспособностью и дееспособностью (для физического лица) или надлежащей правоспособностью и лицензированностью (для юридического лица), необходимой для участия в торгах и заключения договора купли‑продажи имущества.</w:t>
      </w:r>
    </w:p>
    <w:p w14:paraId="5C72CD54" w14:textId="77777777" w:rsidR="00642367" w:rsidRDefault="00000000">
      <w:pPr>
        <w:spacing w:before="240" w:line="271" w:lineRule="auto"/>
      </w:pPr>
      <w:bookmarkStart w:id="6" w:name="bm_6_права_и_обязанности_сторон"/>
      <w:r>
        <w:rPr>
          <w:rFonts w:eastAsia="Georgia" w:hAnsi="Georgia" w:cs="Georgia"/>
          <w:b/>
          <w:sz w:val="42"/>
        </w:rPr>
        <w:t>6. Права и обязанности сторон</w:t>
      </w:r>
      <w:bookmarkEnd w:id="6"/>
    </w:p>
    <w:p w14:paraId="3B3BF724" w14:textId="77777777" w:rsidR="00642367" w:rsidRDefault="00000000">
      <w:pPr>
        <w:spacing w:before="240" w:line="271" w:lineRule="auto"/>
      </w:pPr>
      <w:bookmarkStart w:id="7" w:name="обязанности_покупателя"/>
      <w:r>
        <w:rPr>
          <w:rFonts w:eastAsia="Georgia" w:hAnsi="Georgia" w:cs="Georgia"/>
          <w:b/>
          <w:sz w:val="33"/>
        </w:rPr>
        <w:t>Обязанности Покупателя</w:t>
      </w:r>
      <w:bookmarkEnd w:id="7"/>
    </w:p>
    <w:p w14:paraId="068501F0" w14:textId="77777777" w:rsidR="00642367" w:rsidRDefault="00000000">
      <w:pPr>
        <w:spacing w:after="210"/>
      </w:pPr>
      <w:r>
        <w:rPr>
          <w:rFonts w:eastAsia="Georgia" w:hAnsi="Georgia" w:cs="Georgia"/>
        </w:rPr>
        <w:t>6.1. Перечислить задаток в установленном размере в установленный срок на указанные реквизиты.</w:t>
      </w:r>
    </w:p>
    <w:p w14:paraId="37A81035" w14:textId="77777777" w:rsidR="00642367" w:rsidRDefault="00000000">
      <w:pPr>
        <w:spacing w:after="210"/>
      </w:pPr>
      <w:r>
        <w:rPr>
          <w:rFonts w:eastAsia="Georgia" w:hAnsi="Georgia" w:cs="Georgia"/>
        </w:rPr>
        <w:t>6.2. Подать заявку на участие в торгах в соответствии с условиями, указанными в информационном сообщении о торгах, размещенном на электронной площадке МЭТС и в Едином федеральном реестре сведений о банкротстве.</w:t>
      </w:r>
    </w:p>
    <w:p w14:paraId="458287B0" w14:textId="77777777" w:rsidR="00642367" w:rsidRDefault="00000000">
      <w:pPr>
        <w:spacing w:after="210"/>
      </w:pPr>
      <w:r>
        <w:rPr>
          <w:rFonts w:eastAsia="Georgia" w:hAnsi="Georgia" w:cs="Georgia"/>
        </w:rPr>
        <w:t>6.3. Соблюдать все условия проведения торгов и условия настоящего договора.</w:t>
      </w:r>
    </w:p>
    <w:p w14:paraId="3B9C3AE3" w14:textId="77777777" w:rsidR="00642367" w:rsidRDefault="00000000">
      <w:pPr>
        <w:spacing w:after="210"/>
      </w:pPr>
      <w:r>
        <w:rPr>
          <w:rFonts w:eastAsia="Georgia" w:hAnsi="Georgia" w:cs="Georgia"/>
        </w:rPr>
        <w:t>6.4. В случае признания победителем торгов, надлежащим образом заключить договор купли‑продажи имущества и произвести платеж в установленные сроки.</w:t>
      </w:r>
    </w:p>
    <w:p w14:paraId="738BE908" w14:textId="77777777" w:rsidR="00642367" w:rsidRDefault="00000000">
      <w:pPr>
        <w:spacing w:after="210"/>
      </w:pPr>
      <w:r>
        <w:rPr>
          <w:rFonts w:eastAsia="Georgia" w:hAnsi="Georgia" w:cs="Georgia"/>
        </w:rPr>
        <w:t>6.5. Предоставить Продавцу при необходимости подтверждение перечисления задатка (платежное поручение, квитанцию об оплате).</w:t>
      </w:r>
    </w:p>
    <w:p w14:paraId="5977DE8D" w14:textId="77777777" w:rsidR="00642367" w:rsidRDefault="00000000">
      <w:pPr>
        <w:spacing w:before="240" w:line="271" w:lineRule="auto"/>
      </w:pPr>
      <w:bookmarkStart w:id="8" w:name="права_покупателя"/>
      <w:r>
        <w:rPr>
          <w:rFonts w:eastAsia="Georgia" w:hAnsi="Georgia" w:cs="Georgia"/>
          <w:b/>
          <w:sz w:val="33"/>
        </w:rPr>
        <w:t>Права Покупателя</w:t>
      </w:r>
      <w:bookmarkEnd w:id="8"/>
    </w:p>
    <w:p w14:paraId="66A1B0CB" w14:textId="77777777" w:rsidR="00642367" w:rsidRDefault="00000000">
      <w:pPr>
        <w:spacing w:after="210"/>
      </w:pPr>
      <w:r>
        <w:rPr>
          <w:rFonts w:eastAsia="Georgia" w:hAnsi="Georgia" w:cs="Georgia"/>
        </w:rPr>
        <w:t>6.6. Получить возврат задатка в соответствии с условиями настоящего договора.</w:t>
      </w:r>
    </w:p>
    <w:p w14:paraId="64085953" w14:textId="77777777" w:rsidR="00642367" w:rsidRDefault="00000000">
      <w:pPr>
        <w:spacing w:after="210"/>
      </w:pPr>
      <w:r>
        <w:rPr>
          <w:rFonts w:eastAsia="Georgia" w:hAnsi="Georgia" w:cs="Georgia"/>
        </w:rPr>
        <w:t>6.7. Получить информацию о статусе своего участия в торгах на электронной площадке.</w:t>
      </w:r>
    </w:p>
    <w:p w14:paraId="2F57AF7A" w14:textId="77777777" w:rsidR="00642367" w:rsidRDefault="00000000">
      <w:pPr>
        <w:spacing w:after="210"/>
      </w:pPr>
      <w:r>
        <w:rPr>
          <w:rFonts w:eastAsia="Georgia" w:hAnsi="Georgia" w:cs="Georgia"/>
        </w:rPr>
        <w:lastRenderedPageBreak/>
        <w:t>6.8. Получить протокол о результатах проведения торгов.</w:t>
      </w:r>
    </w:p>
    <w:p w14:paraId="51F3AB7E" w14:textId="77777777" w:rsidR="00642367" w:rsidRDefault="00000000">
      <w:pPr>
        <w:spacing w:before="240" w:line="271" w:lineRule="auto"/>
      </w:pPr>
      <w:bookmarkStart w:id="9" w:name="обязанности_продавца"/>
      <w:r>
        <w:rPr>
          <w:rFonts w:eastAsia="Georgia" w:hAnsi="Georgia" w:cs="Georgia"/>
          <w:b/>
          <w:sz w:val="33"/>
        </w:rPr>
        <w:t>Обязанности Продавца</w:t>
      </w:r>
      <w:bookmarkEnd w:id="9"/>
    </w:p>
    <w:p w14:paraId="0C06E841" w14:textId="77777777" w:rsidR="00642367" w:rsidRDefault="00000000">
      <w:pPr>
        <w:spacing w:after="210"/>
      </w:pPr>
      <w:r>
        <w:rPr>
          <w:rFonts w:eastAsia="Georgia" w:hAnsi="Georgia" w:cs="Georgia"/>
        </w:rPr>
        <w:t>6.9. Принять задаток в установленном порядке и разместить информацию о торгах в соответствии с федеральным законодательством.</w:t>
      </w:r>
    </w:p>
    <w:p w14:paraId="0008B32D" w14:textId="77777777" w:rsidR="00642367" w:rsidRDefault="00000000">
      <w:pPr>
        <w:spacing w:after="210"/>
      </w:pPr>
      <w:r>
        <w:rPr>
          <w:rFonts w:eastAsia="Georgia" w:hAnsi="Georgia" w:cs="Georgia"/>
        </w:rPr>
        <w:t>6.10. Обеспечить проведение торгов в соответствии с условиями, указанными в информационном сообщении и в соответствии с федеральным законодательством.</w:t>
      </w:r>
    </w:p>
    <w:p w14:paraId="68CE633E" w14:textId="77777777" w:rsidR="00642367" w:rsidRDefault="00000000">
      <w:pPr>
        <w:spacing w:after="210"/>
      </w:pPr>
      <w:r>
        <w:rPr>
          <w:rFonts w:eastAsia="Georgia" w:hAnsi="Georgia" w:cs="Georgia"/>
        </w:rPr>
        <w:t>6.11. Вернуть задаток Покупателю в предусмотренных настоящим договором случаях в установленный срок.</w:t>
      </w:r>
    </w:p>
    <w:p w14:paraId="50C22D92" w14:textId="77777777" w:rsidR="00642367" w:rsidRDefault="00000000">
      <w:pPr>
        <w:spacing w:after="210"/>
      </w:pPr>
      <w:r>
        <w:rPr>
          <w:rFonts w:eastAsia="Georgia" w:hAnsi="Georgia" w:cs="Georgia"/>
        </w:rPr>
        <w:t>6.12. Предоставить Покупателю, признанному победителем торгов, предложение о заключении договора купли‑продажи имущества с приложением проекта договора в течение 5 (пяти) дней с даты утверждения протокола о результатах проведения торгов.</w:t>
      </w:r>
    </w:p>
    <w:p w14:paraId="445B1EAB" w14:textId="77777777" w:rsidR="00642367" w:rsidRDefault="00000000">
      <w:pPr>
        <w:spacing w:before="240" w:line="271" w:lineRule="auto"/>
      </w:pPr>
      <w:bookmarkStart w:id="10" w:name="права_продавца"/>
      <w:r>
        <w:rPr>
          <w:rFonts w:eastAsia="Georgia" w:hAnsi="Georgia" w:cs="Georgia"/>
          <w:b/>
          <w:sz w:val="33"/>
        </w:rPr>
        <w:t>Права Продавца</w:t>
      </w:r>
      <w:bookmarkEnd w:id="10"/>
    </w:p>
    <w:p w14:paraId="76B45DC9" w14:textId="77777777" w:rsidR="00642367" w:rsidRDefault="00000000">
      <w:pPr>
        <w:spacing w:after="210"/>
      </w:pPr>
      <w:r>
        <w:rPr>
          <w:rFonts w:eastAsia="Georgia" w:hAnsi="Georgia" w:cs="Georgia"/>
        </w:rPr>
        <w:t>6.13. Отказать в допуске Покупателя к участию в торгах в случае несоблюдения условий настоящего договора, информационного сообщения о торгах или если задаток не поступил на счет Продавца в установленный срок.</w:t>
      </w:r>
    </w:p>
    <w:p w14:paraId="007ED5CB" w14:textId="77777777" w:rsidR="00642367" w:rsidRDefault="00000000">
      <w:pPr>
        <w:spacing w:after="210"/>
      </w:pPr>
      <w:r>
        <w:rPr>
          <w:rFonts w:eastAsia="Georgia" w:hAnsi="Georgia" w:cs="Georgia"/>
        </w:rPr>
        <w:t>6.14. Удержать задаток в случаях, предусмотренных п. 3.4 настоящего договора.</w:t>
      </w:r>
    </w:p>
    <w:p w14:paraId="1CDC8445" w14:textId="77777777" w:rsidR="00642367" w:rsidRDefault="00000000">
      <w:pPr>
        <w:spacing w:after="210"/>
      </w:pPr>
      <w:r>
        <w:rPr>
          <w:rFonts w:eastAsia="Georgia" w:hAnsi="Georgia" w:cs="Georgia"/>
        </w:rPr>
        <w:t>6.15. Требовать уплату неустойки (штрафа, пени) за нарушение условий договора в случаях, предусмотренных законодательством Российской Федерации.</w:t>
      </w:r>
    </w:p>
    <w:p w14:paraId="52CB1565" w14:textId="77777777" w:rsidR="00642367" w:rsidRDefault="00000000">
      <w:pPr>
        <w:spacing w:before="240" w:line="271" w:lineRule="auto"/>
      </w:pPr>
      <w:bookmarkStart w:id="11" w:name="bm_7_ответственность_сторон"/>
      <w:r>
        <w:rPr>
          <w:rFonts w:eastAsia="Georgia" w:hAnsi="Georgia" w:cs="Georgia"/>
          <w:b/>
          <w:sz w:val="42"/>
        </w:rPr>
        <w:t>7. Ответственность сторон</w:t>
      </w:r>
      <w:bookmarkEnd w:id="11"/>
    </w:p>
    <w:p w14:paraId="5400B039" w14:textId="77777777" w:rsidR="00642367" w:rsidRDefault="00000000">
      <w:pPr>
        <w:spacing w:after="210"/>
      </w:pPr>
      <w:r>
        <w:rPr>
          <w:rFonts w:eastAsia="Georgia" w:hAnsi="Georgia" w:cs="Georgia"/>
        </w:rPr>
        <w:t>7.1. Ответственность Продавца ограничивается возвратом задатка, если иное не предусмотрено законодательством Российской Федерации.</w:t>
      </w:r>
    </w:p>
    <w:p w14:paraId="39756BD9" w14:textId="77777777" w:rsidR="00642367" w:rsidRDefault="00000000">
      <w:pPr>
        <w:spacing w:after="210"/>
      </w:pPr>
      <w:r>
        <w:rPr>
          <w:rFonts w:eastAsia="Georgia" w:hAnsi="Georgia" w:cs="Georgia"/>
        </w:rPr>
        <w:t>7.2. Если Покупатель перечислил задаток позднее установленного срока (06:55 25.02.2026 г.), Продавец вправе:</w:t>
      </w:r>
    </w:p>
    <w:p w14:paraId="68B7484F" w14:textId="77777777" w:rsidR="00642367" w:rsidRDefault="00000000">
      <w:pPr>
        <w:numPr>
          <w:ilvl w:val="0"/>
          <w:numId w:val="5"/>
        </w:numPr>
      </w:pPr>
      <w:r>
        <w:rPr>
          <w:rFonts w:eastAsia="Georgia" w:hAnsi="Georgia" w:cs="Georgia"/>
        </w:rPr>
        <w:t>отказать Покупателю в допуске к участию в торгах;</w:t>
      </w:r>
    </w:p>
    <w:p w14:paraId="5A5DEECA" w14:textId="77777777" w:rsidR="00642367" w:rsidRDefault="00000000">
      <w:pPr>
        <w:numPr>
          <w:ilvl w:val="0"/>
          <w:numId w:val="5"/>
        </w:numPr>
      </w:pPr>
      <w:r>
        <w:rPr>
          <w:rFonts w:eastAsia="Georgia" w:hAnsi="Georgia" w:cs="Georgia"/>
        </w:rPr>
        <w:t>вернуть поступивший задаток без выплаты процентов;</w:t>
      </w:r>
    </w:p>
    <w:p w14:paraId="609EB165" w14:textId="77777777" w:rsidR="00642367" w:rsidRDefault="00000000">
      <w:pPr>
        <w:numPr>
          <w:ilvl w:val="0"/>
          <w:numId w:val="5"/>
        </w:numPr>
      </w:pPr>
      <w:r>
        <w:rPr>
          <w:rFonts w:eastAsia="Georgia" w:hAnsi="Georgia" w:cs="Georgia"/>
        </w:rPr>
        <w:t>потребовать возмещение убытков, вызванных задержкой.</w:t>
      </w:r>
    </w:p>
    <w:p w14:paraId="43084CC1" w14:textId="77777777" w:rsidR="00642367" w:rsidRDefault="00000000">
      <w:pPr>
        <w:spacing w:after="210"/>
      </w:pPr>
      <w:r>
        <w:rPr>
          <w:rFonts w:eastAsia="Georgia" w:hAnsi="Georgia" w:cs="Georgia"/>
        </w:rPr>
        <w:t>7.3. Покупатель несет ответственность за достоверность и полноту сведений, предоставленных в заявке на участие в торгах.</w:t>
      </w:r>
    </w:p>
    <w:p w14:paraId="30755285" w14:textId="77777777" w:rsidR="00642367" w:rsidRDefault="00000000">
      <w:pPr>
        <w:spacing w:after="210"/>
      </w:pPr>
      <w:r>
        <w:rPr>
          <w:rFonts w:eastAsia="Georgia" w:hAnsi="Georgia" w:cs="Georgia"/>
        </w:rPr>
        <w:t>7.4. В случае нарушения Покупателем обязательств по оплате приобретаемого имущества после признания его победителем торгов, к нему применяются меры ответственности в соответствии с договором купли‑продажи имущества и законодательством Российской Федерации.</w:t>
      </w:r>
    </w:p>
    <w:p w14:paraId="1FEB79F5" w14:textId="77777777" w:rsidR="00642367" w:rsidRDefault="00000000">
      <w:pPr>
        <w:spacing w:before="240" w:line="271" w:lineRule="auto"/>
      </w:pPr>
      <w:bookmarkStart w:id="12" w:name="bm_8_сроки_и_порядок_проведения_торгов"/>
      <w:r>
        <w:rPr>
          <w:rFonts w:eastAsia="Georgia" w:hAnsi="Georgia" w:cs="Georgia"/>
          <w:b/>
          <w:sz w:val="42"/>
        </w:rPr>
        <w:t>8. Сроки и порядок проведения торгов</w:t>
      </w:r>
      <w:bookmarkEnd w:id="12"/>
    </w:p>
    <w:p w14:paraId="27B263FA" w14:textId="77777777" w:rsidR="00642367" w:rsidRDefault="00000000">
      <w:pPr>
        <w:spacing w:after="210"/>
      </w:pPr>
      <w:r>
        <w:rPr>
          <w:rFonts w:eastAsia="Georgia" w:hAnsi="Georgia" w:cs="Georgia"/>
        </w:rPr>
        <w:lastRenderedPageBreak/>
        <w:t>8.1. Торги проводятся на электронной площадке МЭТС (</w:t>
      </w:r>
      <w:hyperlink r:id="rId6">
        <w:r w:rsidR="00642367">
          <w:rPr>
            <w:color w:val="4472C4"/>
          </w:rPr>
          <w:t>https://mets.ru</w:t>
        </w:r>
      </w:hyperlink>
      <w:r>
        <w:rPr>
          <w:rFonts w:eastAsia="Georgia" w:hAnsi="Georgia" w:cs="Georgia"/>
        </w:rPr>
        <w:t>) в форме открытого аукциона с открытой формой представления предложений о цене.</w:t>
      </w:r>
    </w:p>
    <w:p w14:paraId="01B23B9A" w14:textId="65FE3C47" w:rsidR="00642367" w:rsidRDefault="00000000">
      <w:pPr>
        <w:spacing w:after="210"/>
      </w:pPr>
      <w:r>
        <w:rPr>
          <w:rFonts w:eastAsia="Georgia" w:hAnsi="Georgia" w:cs="Georgia"/>
        </w:rPr>
        <w:t xml:space="preserve">8.2. Приём заявок на участие в торгах: с </w:t>
      </w:r>
      <w:r w:rsidR="004E3713">
        <w:rPr>
          <w:rFonts w:eastAsia="Georgia" w:hAnsi="Georgia" w:cs="Georgia"/>
        </w:rPr>
        <w:t>10</w:t>
      </w:r>
      <w:r>
        <w:rPr>
          <w:rFonts w:eastAsia="Georgia" w:hAnsi="Georgia" w:cs="Georgia"/>
        </w:rPr>
        <w:t>.0</w:t>
      </w:r>
      <w:r w:rsidR="004E3713">
        <w:rPr>
          <w:rFonts w:eastAsia="Georgia" w:hAnsi="Georgia" w:cs="Georgia"/>
        </w:rPr>
        <w:t>3</w:t>
      </w:r>
      <w:r>
        <w:rPr>
          <w:rFonts w:eastAsia="Georgia" w:hAnsi="Georgia" w:cs="Georgia"/>
        </w:rPr>
        <w:t xml:space="preserve">.2026 00:00 до </w:t>
      </w:r>
      <w:r w:rsidR="004E3713">
        <w:rPr>
          <w:rFonts w:eastAsia="Georgia" w:hAnsi="Georgia" w:cs="Georgia"/>
        </w:rPr>
        <w:t>08</w:t>
      </w:r>
      <w:r>
        <w:rPr>
          <w:rFonts w:eastAsia="Georgia" w:hAnsi="Georgia" w:cs="Georgia"/>
        </w:rPr>
        <w:t>.0</w:t>
      </w:r>
      <w:r w:rsidR="004E3713">
        <w:rPr>
          <w:rFonts w:eastAsia="Georgia" w:hAnsi="Georgia" w:cs="Georgia"/>
        </w:rPr>
        <w:t>4</w:t>
      </w:r>
      <w:r>
        <w:rPr>
          <w:rFonts w:eastAsia="Georgia" w:hAnsi="Georgia" w:cs="Georgia"/>
        </w:rPr>
        <w:t>.2026 0</w:t>
      </w:r>
      <w:r w:rsidR="004E3713">
        <w:rPr>
          <w:rFonts w:eastAsia="Georgia" w:hAnsi="Georgia" w:cs="Georgia"/>
        </w:rPr>
        <w:t>7</w:t>
      </w:r>
      <w:r>
        <w:rPr>
          <w:rFonts w:eastAsia="Georgia" w:hAnsi="Georgia" w:cs="Georgia"/>
        </w:rPr>
        <w:t>:</w:t>
      </w:r>
      <w:r w:rsidR="004E3713">
        <w:rPr>
          <w:rFonts w:eastAsia="Georgia" w:hAnsi="Georgia" w:cs="Georgia"/>
        </w:rPr>
        <w:t>00</w:t>
      </w:r>
      <w:r>
        <w:rPr>
          <w:rFonts w:eastAsia="Georgia" w:hAnsi="Georgia" w:cs="Georgia"/>
        </w:rPr>
        <w:t xml:space="preserve"> (мск) включительно.</w:t>
      </w:r>
    </w:p>
    <w:p w14:paraId="2DA524E4" w14:textId="4AE801C1" w:rsidR="00642367" w:rsidRDefault="00000000">
      <w:pPr>
        <w:spacing w:after="210"/>
      </w:pPr>
      <w:r>
        <w:rPr>
          <w:rFonts w:eastAsia="Georgia" w:hAnsi="Georgia" w:cs="Georgia"/>
        </w:rPr>
        <w:t xml:space="preserve">8.3. Проведение аукциона: </w:t>
      </w:r>
      <w:r w:rsidR="004E3713">
        <w:rPr>
          <w:rFonts w:eastAsia="Georgia" w:hAnsi="Georgia" w:cs="Georgia"/>
        </w:rPr>
        <w:t>13</w:t>
      </w:r>
      <w:r>
        <w:rPr>
          <w:rFonts w:eastAsia="Georgia" w:hAnsi="Georgia" w:cs="Georgia"/>
        </w:rPr>
        <w:t>.0</w:t>
      </w:r>
      <w:r w:rsidR="004E3713">
        <w:rPr>
          <w:rFonts w:eastAsia="Georgia" w:hAnsi="Georgia" w:cs="Georgia"/>
        </w:rPr>
        <w:t>4</w:t>
      </w:r>
      <w:r>
        <w:rPr>
          <w:rFonts w:eastAsia="Georgia" w:hAnsi="Georgia" w:cs="Georgia"/>
        </w:rPr>
        <w:t>.2026 в 07:00 (мск).</w:t>
      </w:r>
    </w:p>
    <w:p w14:paraId="3384FD2C" w14:textId="77777777" w:rsidR="00642367" w:rsidRDefault="00000000">
      <w:pPr>
        <w:spacing w:after="210"/>
      </w:pPr>
      <w:r>
        <w:rPr>
          <w:rFonts w:eastAsia="Georgia" w:hAnsi="Georgia" w:cs="Georgia"/>
        </w:rPr>
        <w:t>8.4. Шаг повышения цены составляет 5% от начальной цены продажи лота.</w:t>
      </w:r>
    </w:p>
    <w:p w14:paraId="0FF15043" w14:textId="77777777" w:rsidR="00642367" w:rsidRDefault="00000000">
      <w:pPr>
        <w:spacing w:after="210"/>
      </w:pPr>
      <w:r>
        <w:rPr>
          <w:rFonts w:eastAsia="Georgia" w:hAnsi="Georgia" w:cs="Georgia"/>
        </w:rPr>
        <w:t>8.5. Победителем аукциона признается участник торгов, предложивший наиболее высокую цену.</w:t>
      </w:r>
    </w:p>
    <w:p w14:paraId="37A0D48F" w14:textId="77777777" w:rsidR="00642367" w:rsidRDefault="00000000">
      <w:pPr>
        <w:spacing w:after="210"/>
      </w:pPr>
      <w:r>
        <w:rPr>
          <w:rFonts w:eastAsia="Georgia" w:hAnsi="Georgia" w:cs="Georgia"/>
        </w:rPr>
        <w:t>8.6. Результаты торгов подводятся в день их окончания на электронной площадке и оформляются протоколом о результатах проведения торгов.</w:t>
      </w:r>
    </w:p>
    <w:p w14:paraId="300750F6" w14:textId="77777777" w:rsidR="00642367" w:rsidRDefault="00000000">
      <w:pPr>
        <w:spacing w:before="240" w:line="271" w:lineRule="auto"/>
      </w:pPr>
      <w:bookmarkStart w:id="13" w:name="bm_9_осмотр_имущества"/>
      <w:r>
        <w:rPr>
          <w:rFonts w:eastAsia="Georgia" w:hAnsi="Georgia" w:cs="Georgia"/>
          <w:b/>
          <w:sz w:val="42"/>
        </w:rPr>
        <w:t>9. Осмотр имущества</w:t>
      </w:r>
      <w:bookmarkEnd w:id="13"/>
    </w:p>
    <w:p w14:paraId="23B9AD22" w14:textId="77777777" w:rsidR="00642367" w:rsidRDefault="00000000">
      <w:pPr>
        <w:spacing w:after="210"/>
      </w:pPr>
      <w:r>
        <w:rPr>
          <w:rFonts w:eastAsia="Georgia" w:hAnsi="Georgia" w:cs="Georgia"/>
        </w:rPr>
        <w:t>9.1. Покупатель имеет право ознакомиться с имуществом, являющимся предметом торгов, по адресу:</w:t>
      </w:r>
    </w:p>
    <w:p w14:paraId="2533BAEF" w14:textId="4361B0DC" w:rsidR="00642367" w:rsidRDefault="00000000">
      <w:pPr>
        <w:spacing w:after="210"/>
      </w:pPr>
      <w:r>
        <w:rPr>
          <w:b/>
        </w:rPr>
        <w:t xml:space="preserve">694850, </w:t>
      </w:r>
      <w:r>
        <w:rPr>
          <w:b/>
        </w:rPr>
        <w:t>Сахалинская</w:t>
      </w:r>
      <w:r>
        <w:rPr>
          <w:b/>
        </w:rPr>
        <w:t xml:space="preserve"> </w:t>
      </w:r>
      <w:r>
        <w:rPr>
          <w:b/>
        </w:rPr>
        <w:t>область</w:t>
      </w:r>
      <w:r>
        <w:rPr>
          <w:b/>
        </w:rPr>
        <w:t xml:space="preserve">, </w:t>
      </w:r>
      <w:r>
        <w:rPr>
          <w:b/>
        </w:rPr>
        <w:t>г</w:t>
      </w:r>
      <w:r>
        <w:rPr>
          <w:b/>
        </w:rPr>
        <w:t xml:space="preserve">. </w:t>
      </w:r>
      <w:r>
        <w:rPr>
          <w:b/>
        </w:rPr>
        <w:t>Томари</w:t>
      </w:r>
      <w:r>
        <w:rPr>
          <w:b/>
        </w:rPr>
        <w:t xml:space="preserve">, </w:t>
      </w:r>
      <w:r>
        <w:rPr>
          <w:b/>
        </w:rPr>
        <w:t>ул</w:t>
      </w:r>
      <w:r>
        <w:rPr>
          <w:b/>
        </w:rPr>
        <w:t xml:space="preserve">. </w:t>
      </w:r>
      <w:r>
        <w:rPr>
          <w:b/>
        </w:rPr>
        <w:t>Ломоносова</w:t>
      </w:r>
      <w:r>
        <w:rPr>
          <w:b/>
        </w:rPr>
        <w:t xml:space="preserve">, </w:t>
      </w:r>
      <w:r>
        <w:rPr>
          <w:b/>
        </w:rPr>
        <w:t>д</w:t>
      </w:r>
      <w:r>
        <w:rPr>
          <w:b/>
        </w:rPr>
        <w:t>. 9</w:t>
      </w:r>
      <w:r w:rsidR="004E3713">
        <w:rPr>
          <w:b/>
        </w:rPr>
        <w:t xml:space="preserve"> </w:t>
      </w:r>
      <w:r w:rsidR="004E3713">
        <w:rPr>
          <w:b/>
        </w:rPr>
        <w:t>пом</w:t>
      </w:r>
      <w:r w:rsidR="004E3713">
        <w:rPr>
          <w:b/>
        </w:rPr>
        <w:t>. 1-16</w:t>
      </w:r>
    </w:p>
    <w:p w14:paraId="4C972489" w14:textId="77777777" w:rsidR="00642367" w:rsidRDefault="00000000">
      <w:pPr>
        <w:spacing w:after="210"/>
      </w:pPr>
      <w:r>
        <w:rPr>
          <w:rFonts w:eastAsia="Georgia" w:hAnsi="Georgia" w:cs="Georgia"/>
        </w:rPr>
        <w:t>в будние дни в рабочее время.</w:t>
      </w:r>
    </w:p>
    <w:p w14:paraId="5D618112" w14:textId="77777777" w:rsidR="00642367" w:rsidRDefault="00000000">
      <w:pPr>
        <w:spacing w:after="210"/>
      </w:pPr>
      <w:r>
        <w:rPr>
          <w:rFonts w:eastAsia="Georgia" w:hAnsi="Georgia" w:cs="Georgia"/>
        </w:rPr>
        <w:t>9.2. Для согласования времени осмотра Покупатель может обратиться к Продавцу по адресу для направления корреспонденции:</w:t>
      </w:r>
    </w:p>
    <w:p w14:paraId="00A17F90" w14:textId="15A63C27" w:rsidR="00642367" w:rsidRDefault="00000000">
      <w:pPr>
        <w:spacing w:after="210"/>
      </w:pPr>
      <w:r>
        <w:rPr>
          <w:rFonts w:eastAsia="Georgia" w:hAnsi="Georgia" w:cs="Georgia"/>
        </w:rPr>
        <w:t>г. Екатеринбург, ул. Фурманова, д. 103, кв. 33,</w:t>
      </w:r>
      <w:r>
        <w:br/>
      </w:r>
      <w:r>
        <w:rPr>
          <w:rFonts w:eastAsia="Georgia" w:hAnsi="Georgia" w:cs="Georgia"/>
        </w:rPr>
        <w:t xml:space="preserve">или по телефону: </w:t>
      </w:r>
      <w:r w:rsidR="00424CFB">
        <w:rPr>
          <w:rFonts w:eastAsia="Georgia" w:hAnsi="Georgia" w:cs="Georgia"/>
        </w:rPr>
        <w:t>+7 9068005777</w:t>
      </w:r>
      <w:r>
        <w:rPr>
          <w:rFonts w:eastAsia="Georgia" w:hAnsi="Georgia" w:cs="Georgia"/>
        </w:rPr>
        <w:t xml:space="preserve"> (телефон управляющего),</w:t>
      </w:r>
      <w:r>
        <w:br/>
      </w:r>
      <w:r>
        <w:rPr>
          <w:rFonts w:eastAsia="Georgia" w:hAnsi="Georgia" w:cs="Georgia"/>
        </w:rPr>
        <w:t xml:space="preserve">или по электронной почте:  </w:t>
      </w:r>
      <w:hyperlink r:id="rId7" w:history="1">
        <w:r w:rsidR="00424CFB" w:rsidRPr="005F379B">
          <w:rPr>
            <w:rStyle w:val="a3"/>
            <w:rFonts w:eastAsia="Georgia" w:hAnsi="Georgia" w:cs="Georgia"/>
          </w:rPr>
          <w:t>9068005777@</w:t>
        </w:r>
        <w:r w:rsidR="00424CFB" w:rsidRPr="005F379B">
          <w:rPr>
            <w:rStyle w:val="a3"/>
            <w:rFonts w:eastAsia="Georgia" w:hAnsi="Georgia" w:cs="Georgia"/>
            <w:lang w:val="en-US"/>
          </w:rPr>
          <w:t>mail</w:t>
        </w:r>
        <w:r w:rsidR="00424CFB" w:rsidRPr="005F379B">
          <w:rPr>
            <w:rStyle w:val="a3"/>
            <w:rFonts w:eastAsia="Georgia" w:hAnsi="Georgia" w:cs="Georgia"/>
          </w:rPr>
          <w:t>.</w:t>
        </w:r>
        <w:r w:rsidR="00424CFB" w:rsidRPr="005F379B">
          <w:rPr>
            <w:rStyle w:val="a3"/>
            <w:rFonts w:eastAsia="Georgia" w:hAnsi="Georgia" w:cs="Georgia"/>
            <w:lang w:val="en-US"/>
          </w:rPr>
          <w:t>ru</w:t>
        </w:r>
      </w:hyperlink>
      <w:r w:rsidR="00424CFB" w:rsidRPr="00424CFB">
        <w:rPr>
          <w:rFonts w:eastAsia="Georgia" w:hAnsi="Georgia" w:cs="Georgia"/>
        </w:rPr>
        <w:t xml:space="preserve"> </w:t>
      </w:r>
      <w:r>
        <w:rPr>
          <w:rFonts w:eastAsia="Georgia" w:hAnsi="Georgia" w:cs="Georgia"/>
        </w:rPr>
        <w:t>(</w:t>
      </w:r>
      <w:r w:rsidR="00424CFB">
        <w:rPr>
          <w:rFonts w:eastAsia="Georgia" w:hAnsi="Georgia" w:cs="Georgia"/>
        </w:rPr>
        <w:t>почта управляющего</w:t>
      </w:r>
      <w:r>
        <w:rPr>
          <w:rFonts w:eastAsia="Georgia" w:hAnsi="Georgia" w:cs="Georgia"/>
        </w:rPr>
        <w:t>).</w:t>
      </w:r>
    </w:p>
    <w:p w14:paraId="4EA759A1" w14:textId="23A55627" w:rsidR="00642367" w:rsidRDefault="00000000">
      <w:pPr>
        <w:spacing w:after="210"/>
      </w:pPr>
      <w:r>
        <w:rPr>
          <w:rFonts w:eastAsia="Georgia" w:hAnsi="Georgia" w:cs="Georgia"/>
        </w:rPr>
        <w:t>9.3. Осмотр проводится за счет Покупателя, все расходы на доставку, логистику и осмотр нес</w:t>
      </w:r>
      <w:r w:rsidR="00424CFB">
        <w:rPr>
          <w:rFonts w:eastAsia="Georgia" w:hAnsi="Georgia" w:cs="Georgia"/>
        </w:rPr>
        <w:t>е</w:t>
      </w:r>
      <w:r>
        <w:rPr>
          <w:rFonts w:eastAsia="Georgia" w:hAnsi="Georgia" w:cs="Georgia"/>
        </w:rPr>
        <w:t>т сам Покупатель.</w:t>
      </w:r>
    </w:p>
    <w:p w14:paraId="052656AD" w14:textId="77777777" w:rsidR="00642367" w:rsidRDefault="00000000">
      <w:pPr>
        <w:spacing w:before="240" w:line="271" w:lineRule="auto"/>
      </w:pPr>
      <w:bookmarkStart w:id="14" w:name="bm_10_расходы_и_налоги"/>
      <w:r>
        <w:rPr>
          <w:rFonts w:eastAsia="Georgia" w:hAnsi="Georgia" w:cs="Georgia"/>
          <w:b/>
          <w:sz w:val="42"/>
        </w:rPr>
        <w:t>10. Расходы и налоги</w:t>
      </w:r>
      <w:bookmarkEnd w:id="14"/>
    </w:p>
    <w:p w14:paraId="2AD7D9FB" w14:textId="77777777" w:rsidR="00642367" w:rsidRDefault="00000000">
      <w:pPr>
        <w:spacing w:after="210"/>
      </w:pPr>
      <w:r>
        <w:rPr>
          <w:rFonts w:eastAsia="Georgia" w:hAnsi="Georgia" w:cs="Georgia"/>
        </w:rPr>
        <w:t>10.1. Все расходы, связанные с перечислением задатка, несет Покупатель.</w:t>
      </w:r>
    </w:p>
    <w:p w14:paraId="35D22F53" w14:textId="77777777" w:rsidR="00642367" w:rsidRDefault="00000000">
      <w:pPr>
        <w:spacing w:after="210"/>
      </w:pPr>
      <w:r>
        <w:rPr>
          <w:rFonts w:eastAsia="Georgia" w:hAnsi="Georgia" w:cs="Georgia"/>
        </w:rPr>
        <w:t>10.2. Вопросы налогообложения решаются в соответствии с налоговым законодательством Российской Федерации.</w:t>
      </w:r>
    </w:p>
    <w:p w14:paraId="5B6E6562" w14:textId="77777777" w:rsidR="00642367" w:rsidRDefault="00000000">
      <w:pPr>
        <w:spacing w:after="210"/>
      </w:pPr>
      <w:r>
        <w:rPr>
          <w:rFonts w:eastAsia="Georgia" w:hAnsi="Georgia" w:cs="Georgia"/>
        </w:rPr>
        <w:t>10.3. Налоговые последствия передачи имущества определяются договором купли‑продажи имущества и налоговым законодательством.</w:t>
      </w:r>
    </w:p>
    <w:p w14:paraId="35343F76" w14:textId="77777777" w:rsidR="00642367" w:rsidRDefault="00000000">
      <w:pPr>
        <w:spacing w:before="240" w:line="271" w:lineRule="auto"/>
      </w:pPr>
      <w:bookmarkStart w:id="15" w:name="bm_11_разрешение_споров_и_примени_481a21"/>
      <w:r>
        <w:rPr>
          <w:rFonts w:eastAsia="Georgia" w:hAnsi="Georgia" w:cs="Georgia"/>
          <w:b/>
          <w:sz w:val="42"/>
        </w:rPr>
        <w:t>11. Разрешение споров и применимое право</w:t>
      </w:r>
      <w:bookmarkEnd w:id="15"/>
    </w:p>
    <w:p w14:paraId="30736A0F" w14:textId="77777777" w:rsidR="00642367" w:rsidRDefault="00000000">
      <w:pPr>
        <w:spacing w:after="210"/>
      </w:pPr>
      <w:r>
        <w:rPr>
          <w:rFonts w:eastAsia="Georgia" w:hAnsi="Georgia" w:cs="Georgia"/>
        </w:rPr>
        <w:t>11.1. Все споры, возникающие из настоящего договора или в связи с ним, разрешаются в соответствии с Федеральным законом от 26.10.2002 № 127‑ФЗ «О несостоятельности (банкротстве)» и общегражданским законодательством Российской Федерации.</w:t>
      </w:r>
    </w:p>
    <w:p w14:paraId="56B89345" w14:textId="77777777" w:rsidR="00642367" w:rsidRDefault="00000000">
      <w:pPr>
        <w:spacing w:after="210"/>
      </w:pPr>
      <w:r>
        <w:rPr>
          <w:rFonts w:eastAsia="Georgia" w:hAnsi="Georgia" w:cs="Georgia"/>
        </w:rPr>
        <w:lastRenderedPageBreak/>
        <w:t>11.2. Юрисдикция: Арбитражный суд Сахалинской области (в связи с производством по делу о банкротстве МУП «Томари»).</w:t>
      </w:r>
    </w:p>
    <w:p w14:paraId="01F6A566" w14:textId="77777777" w:rsidR="00642367" w:rsidRDefault="00000000">
      <w:pPr>
        <w:spacing w:after="210"/>
      </w:pPr>
      <w:r>
        <w:rPr>
          <w:rFonts w:eastAsia="Georgia" w:hAnsi="Georgia" w:cs="Georgia"/>
        </w:rPr>
        <w:t>11.3. Стороны стремятся разрешать споры путем переговоров. В случае невозможности достижения согласия спор подлежит разрешению в судебном порядке в соответствии с процессуальным законодательством Российской Федерации.</w:t>
      </w:r>
    </w:p>
    <w:p w14:paraId="6E33D9AC" w14:textId="77777777" w:rsidR="00642367" w:rsidRDefault="00000000">
      <w:pPr>
        <w:spacing w:before="240" w:line="271" w:lineRule="auto"/>
      </w:pPr>
      <w:bookmarkStart w:id="16" w:name="bm_12_прочие_условия"/>
      <w:r>
        <w:rPr>
          <w:rFonts w:eastAsia="Georgia" w:hAnsi="Georgia" w:cs="Georgia"/>
          <w:b/>
          <w:sz w:val="42"/>
        </w:rPr>
        <w:t>12. Прочие условия</w:t>
      </w:r>
      <w:bookmarkEnd w:id="16"/>
    </w:p>
    <w:p w14:paraId="56328E5A" w14:textId="77777777" w:rsidR="00642367" w:rsidRDefault="00000000">
      <w:pPr>
        <w:spacing w:after="210"/>
      </w:pPr>
      <w:r>
        <w:rPr>
          <w:rFonts w:eastAsia="Georgia" w:hAnsi="Georgia" w:cs="Georgia"/>
        </w:rPr>
        <w:t>12.1. Настоящий договор может быть заключен в электронной форме с использованием средств электронной подписи.</w:t>
      </w:r>
    </w:p>
    <w:p w14:paraId="6C8BEEA1" w14:textId="77777777" w:rsidR="00642367" w:rsidRDefault="00000000">
      <w:pPr>
        <w:spacing w:after="210"/>
      </w:pPr>
      <w:r>
        <w:rPr>
          <w:rFonts w:eastAsia="Georgia" w:hAnsi="Georgia" w:cs="Georgia"/>
        </w:rPr>
        <w:t>12.2. Условия настоящего договора являются неотъемлемой частью условий проведения торгов и не могут быть изменены иначе как по письменному соглашению сторон, подписанному обеими сторонами.</w:t>
      </w:r>
    </w:p>
    <w:p w14:paraId="4F4E91D2" w14:textId="77777777" w:rsidR="00642367" w:rsidRDefault="00000000">
      <w:pPr>
        <w:spacing w:after="210"/>
      </w:pPr>
      <w:r>
        <w:rPr>
          <w:rFonts w:eastAsia="Georgia" w:hAnsi="Georgia" w:cs="Georgia"/>
        </w:rPr>
        <w:t>12.3. Все уведомления, требуемые настоящим договором, направляются:</w:t>
      </w:r>
    </w:p>
    <w:p w14:paraId="143CFE88" w14:textId="77777777" w:rsidR="00642367" w:rsidRDefault="00000000">
      <w:pPr>
        <w:numPr>
          <w:ilvl w:val="0"/>
          <w:numId w:val="6"/>
        </w:numPr>
      </w:pPr>
      <w:r>
        <w:rPr>
          <w:rFonts w:eastAsia="Georgia" w:hAnsi="Georgia" w:cs="Georgia"/>
        </w:rPr>
        <w:t>Продавцу: на адрес, указанный в п. 1.1 настоящего договора, или на электронную почту площадки МЭТС;</w:t>
      </w:r>
    </w:p>
    <w:p w14:paraId="02FD67B3" w14:textId="77777777" w:rsidR="00642367" w:rsidRDefault="00000000">
      <w:pPr>
        <w:numPr>
          <w:ilvl w:val="0"/>
          <w:numId w:val="6"/>
        </w:numPr>
      </w:pPr>
      <w:r>
        <w:rPr>
          <w:rFonts w:eastAsia="Georgia" w:hAnsi="Georgia" w:cs="Georgia"/>
        </w:rPr>
        <w:t>Покупателю: на адрес электронной почты, указанный в заявке на участие в торгах.</w:t>
      </w:r>
    </w:p>
    <w:p w14:paraId="4E7FEBA8" w14:textId="77777777" w:rsidR="00642367" w:rsidRDefault="00000000">
      <w:pPr>
        <w:spacing w:after="210"/>
      </w:pPr>
      <w:r>
        <w:rPr>
          <w:rFonts w:eastAsia="Georgia" w:hAnsi="Georgia" w:cs="Georgia"/>
        </w:rPr>
        <w:t>12.4. В случае возникновения форс‑мажорных обстоятельств (непреодолимые природные события, акты государственной власти и иные обстоятельства, не зависящие от воли сторон) условия договора применяются с учетом этих обстоятельств.</w:t>
      </w:r>
    </w:p>
    <w:p w14:paraId="1C807DA1" w14:textId="77777777" w:rsidR="00642367" w:rsidRDefault="00000000">
      <w:pPr>
        <w:spacing w:after="210"/>
      </w:pPr>
      <w:r>
        <w:rPr>
          <w:rFonts w:eastAsia="Georgia" w:hAnsi="Georgia" w:cs="Georgia"/>
        </w:rPr>
        <w:t>12.5. Отзыв заявки на участие в торгах до окончания приема заявок может быть произведен Покупателем посредством электронной площадки МЭТС. После отзыва заявки задаток подлежит возврату в соответствии с условиями настоящего договора и площадки.</w:t>
      </w:r>
    </w:p>
    <w:p w14:paraId="08603BB2" w14:textId="77777777" w:rsidR="00642367" w:rsidRDefault="00000000">
      <w:pPr>
        <w:spacing w:before="240" w:line="271" w:lineRule="auto"/>
      </w:pPr>
      <w:bookmarkStart w:id="17" w:name="bm_13_подписи_сторон"/>
      <w:r>
        <w:rPr>
          <w:rFonts w:eastAsia="Georgia" w:hAnsi="Georgia" w:cs="Georgia"/>
          <w:b/>
          <w:sz w:val="42"/>
        </w:rPr>
        <w:t>13. Подписи сторон</w:t>
      </w:r>
      <w:bookmarkEnd w:id="17"/>
    </w:p>
    <w:p w14:paraId="6EDEC399" w14:textId="77777777" w:rsidR="00642367" w:rsidRDefault="00000000">
      <w:pPr>
        <w:spacing w:after="210"/>
      </w:pPr>
      <w:r>
        <w:rPr>
          <w:b/>
        </w:rPr>
        <w:t>ПРОДАВЕЦ</w:t>
      </w:r>
      <w:r>
        <w:rPr>
          <w:b/>
        </w:rPr>
        <w:t>:</w:t>
      </w:r>
    </w:p>
    <w:p w14:paraId="7302BDAA" w14:textId="77777777" w:rsidR="00642367" w:rsidRDefault="00000000">
      <w:pPr>
        <w:spacing w:after="210"/>
      </w:pPr>
      <w:r>
        <w:rPr>
          <w:rFonts w:eastAsia="Georgia" w:hAnsi="Georgia" w:cs="Georgia"/>
        </w:rPr>
        <w:t>Конкурсный управляющий МУП «Томари»</w:t>
      </w:r>
      <w:r>
        <w:br/>
      </w:r>
      <w:r>
        <w:rPr>
          <w:rFonts w:eastAsia="Georgia" w:hAnsi="Georgia" w:cs="Georgia"/>
        </w:rPr>
        <w:t>Морозов Алексей Николаевич</w:t>
      </w:r>
    </w:p>
    <w:p w14:paraId="4B3310FA" w14:textId="77777777" w:rsidR="00642367" w:rsidRDefault="00000000">
      <w:pPr>
        <w:spacing w:after="210"/>
      </w:pPr>
      <w:r>
        <w:rPr>
          <w:rFonts w:eastAsia="Georgia" w:hAnsi="Georgia" w:cs="Georgia"/>
        </w:rPr>
        <w:t>ИНН: 667000836434</w:t>
      </w:r>
      <w:r>
        <w:br/>
      </w:r>
      <w:r>
        <w:rPr>
          <w:rFonts w:eastAsia="Georgia" w:hAnsi="Georgia" w:cs="Georgia"/>
        </w:rPr>
        <w:t>СНИЛС: 022-929-983 75</w:t>
      </w:r>
    </w:p>
    <w:p w14:paraId="011F2828" w14:textId="77777777" w:rsidR="00642367" w:rsidRDefault="00000000">
      <w:pPr>
        <w:spacing w:after="210"/>
      </w:pPr>
      <w:r>
        <w:rPr>
          <w:rFonts w:eastAsia="Georgia" w:hAnsi="Georgia" w:cs="Georgia"/>
        </w:rPr>
        <w:t>Подпись: _________________ Дата: _______________</w:t>
      </w:r>
    </w:p>
    <w:p w14:paraId="23543823" w14:textId="77777777" w:rsidR="00642367" w:rsidRDefault="00000000">
      <w:pPr>
        <w:spacing w:after="210"/>
      </w:pPr>
      <w:r>
        <w:rPr>
          <w:rFonts w:eastAsia="Georgia" w:hAnsi="Georgia" w:cs="Georgia"/>
        </w:rPr>
        <w:t>М.П. (при наличии)</w:t>
      </w:r>
    </w:p>
    <w:p w14:paraId="70FA53A1" w14:textId="77777777" w:rsidR="00642367" w:rsidRDefault="00000000">
      <w:r>
        <w:rPr>
          <w:noProof/>
        </w:rPr>
        <w:pict w14:anchorId="6C0BB7FE">
          <v:rect id="_x0000_i1026" alt="" style="width:434.5pt;height:.05pt;mso-width-percent:0;mso-height-percent:0;mso-width-percent:0;mso-height-percent:0" o:hralign="center" o:hrstd="t" o:hr="t"/>
        </w:pict>
      </w:r>
    </w:p>
    <w:p w14:paraId="4E6746AE" w14:textId="77777777" w:rsidR="00642367" w:rsidRDefault="00000000">
      <w:pPr>
        <w:spacing w:after="210"/>
      </w:pPr>
      <w:r>
        <w:rPr>
          <w:b/>
        </w:rPr>
        <w:t>ПОКУПАТЕЛЬ</w:t>
      </w:r>
      <w:r>
        <w:rPr>
          <w:b/>
        </w:rPr>
        <w:t>:</w:t>
      </w:r>
    </w:p>
    <w:p w14:paraId="6B0F54C1" w14:textId="77777777" w:rsidR="00642367" w:rsidRDefault="00000000">
      <w:r>
        <w:rPr>
          <w:noProof/>
        </w:rPr>
        <w:pict w14:anchorId="189E826A">
          <v:rect id="_x0000_i1027" alt="" style="width:434.5pt;height:.05pt;mso-width-percent:0;mso-height-percent:0;mso-width-percent:0;mso-height-percent:0" o:hralign="center" o:hrstd="t" o:hr="t"/>
        </w:pict>
      </w:r>
    </w:p>
    <w:p w14:paraId="46335E42" w14:textId="77777777" w:rsidR="00642367" w:rsidRDefault="00000000">
      <w:pPr>
        <w:spacing w:after="210"/>
      </w:pPr>
      <w:r>
        <w:rPr>
          <w:rFonts w:eastAsia="Georgia" w:hAnsi="Georgia" w:cs="Georgia"/>
        </w:rPr>
        <w:t>(полное наименование физического лица / юридического лица)</w:t>
      </w:r>
    </w:p>
    <w:p w14:paraId="3BB3E46A" w14:textId="77777777" w:rsidR="00642367" w:rsidRDefault="00000000">
      <w:pPr>
        <w:spacing w:after="210"/>
      </w:pPr>
      <w:r>
        <w:rPr>
          <w:rFonts w:eastAsia="Georgia" w:hAnsi="Georgia" w:cs="Georgia"/>
        </w:rPr>
        <w:lastRenderedPageBreak/>
        <w:t>Фамилия, имя, отчество / Генеральный директор (руководитель):</w:t>
      </w:r>
    </w:p>
    <w:p w14:paraId="7F4E998F" w14:textId="77777777" w:rsidR="00642367" w:rsidRDefault="00000000">
      <w:r>
        <w:rPr>
          <w:noProof/>
        </w:rPr>
        <w:pict w14:anchorId="13FDC8CB">
          <v:rect id="_x0000_i1028" alt="" style="width:434.5pt;height:.05pt;mso-width-percent:0;mso-height-percent:0;mso-width-percent:0;mso-height-percent:0" o:hralign="center" o:hrstd="t" o:hr="t"/>
        </w:pict>
      </w:r>
    </w:p>
    <w:p w14:paraId="0566081A" w14:textId="77777777" w:rsidR="00642367" w:rsidRDefault="00000000">
      <w:pPr>
        <w:spacing w:after="210"/>
      </w:pPr>
      <w:r>
        <w:rPr>
          <w:rFonts w:eastAsia="Georgia" w:hAnsi="Georgia" w:cs="Georgia"/>
        </w:rPr>
        <w:t>Адрес: __________________________________________________________________</w:t>
      </w:r>
    </w:p>
    <w:p w14:paraId="36517861" w14:textId="77777777" w:rsidR="00642367" w:rsidRDefault="00000000">
      <w:pPr>
        <w:spacing w:after="210"/>
      </w:pPr>
      <w:r>
        <w:rPr>
          <w:rFonts w:eastAsia="Georgia" w:hAnsi="Georgia" w:cs="Georgia"/>
        </w:rPr>
        <w:t>ИНН: _________________ КПП: _________________ (для юридического лица)</w:t>
      </w:r>
    </w:p>
    <w:p w14:paraId="6E83FE26" w14:textId="77777777" w:rsidR="00642367" w:rsidRDefault="00000000">
      <w:pPr>
        <w:spacing w:after="210"/>
      </w:pPr>
      <w:r>
        <w:rPr>
          <w:rFonts w:eastAsia="Georgia" w:hAnsi="Georgia" w:cs="Georgia"/>
        </w:rPr>
        <w:t>Подпись: _________________ Дата: _______________</w:t>
      </w:r>
    </w:p>
    <w:p w14:paraId="58B9DAA2" w14:textId="77777777" w:rsidR="00642367" w:rsidRDefault="00000000">
      <w:pPr>
        <w:spacing w:after="210"/>
      </w:pPr>
      <w:r>
        <w:rPr>
          <w:rFonts w:eastAsia="Georgia" w:hAnsi="Georgia" w:cs="Georgia"/>
        </w:rPr>
        <w:t>М.П. (для юридического лица)</w:t>
      </w:r>
    </w:p>
    <w:p w14:paraId="6D05692B" w14:textId="77777777" w:rsidR="00642367" w:rsidRDefault="00000000">
      <w:r>
        <w:rPr>
          <w:noProof/>
        </w:rPr>
        <w:pict w14:anchorId="0A0CD4A3">
          <v:rect id="_x0000_i1029" alt="" style="width:434.5pt;height:.05pt;mso-width-percent:0;mso-height-percent:0;mso-width-percent:0;mso-height-percent:0" o:hralign="center" o:hrstd="t" o:hr="t"/>
        </w:pict>
      </w:r>
    </w:p>
    <w:p w14:paraId="03A07B2E" w14:textId="77777777" w:rsidR="00642367" w:rsidRDefault="00000000">
      <w:pPr>
        <w:spacing w:before="240" w:line="271" w:lineRule="auto"/>
      </w:pPr>
      <w:bookmarkStart w:id="18" w:name="приложения"/>
      <w:r>
        <w:rPr>
          <w:rFonts w:eastAsia="Georgia" w:hAnsi="Georgia" w:cs="Georgia"/>
          <w:b/>
          <w:sz w:val="42"/>
        </w:rPr>
        <w:t>Приложения</w:t>
      </w:r>
      <w:bookmarkEnd w:id="18"/>
    </w:p>
    <w:p w14:paraId="3EA23E32" w14:textId="77777777" w:rsidR="00642367" w:rsidRDefault="00000000">
      <w:pPr>
        <w:spacing w:after="210"/>
      </w:pPr>
      <w:r>
        <w:rPr>
          <w:b/>
        </w:rPr>
        <w:t>Приложение</w:t>
      </w:r>
      <w:r>
        <w:rPr>
          <w:b/>
        </w:rPr>
        <w:t xml:space="preserve"> 1.</w:t>
      </w:r>
      <w:r>
        <w:rPr>
          <w:rFonts w:eastAsia="Georgia" w:hAnsi="Georgia" w:cs="Georgia"/>
        </w:rPr>
        <w:t xml:space="preserve"> Копия определения Арбитражного суда Сахалинской области от 21.08.2023 об утверждении конкурсного управляющего (по запросу).</w:t>
      </w:r>
    </w:p>
    <w:p w14:paraId="7138DDA0" w14:textId="77777777" w:rsidR="00642367" w:rsidRDefault="00000000">
      <w:pPr>
        <w:spacing w:after="210"/>
      </w:pPr>
      <w:r>
        <w:rPr>
          <w:b/>
        </w:rPr>
        <w:t>Приложение</w:t>
      </w:r>
      <w:r>
        <w:rPr>
          <w:b/>
        </w:rPr>
        <w:t xml:space="preserve"> 2.</w:t>
      </w:r>
      <w:r>
        <w:rPr>
          <w:rFonts w:eastAsia="Georgia" w:hAnsi="Georgia" w:cs="Georgia"/>
        </w:rPr>
        <w:t xml:space="preserve"> Информационное сообщение о проведении торгов и размещение его в Едином федеральном реестре сведений о банкротстве.</w:t>
      </w:r>
    </w:p>
    <w:p w14:paraId="2D9B3EAF" w14:textId="77777777" w:rsidR="00642367" w:rsidRDefault="00000000">
      <w:pPr>
        <w:spacing w:after="210"/>
      </w:pPr>
      <w:r>
        <w:rPr>
          <w:b/>
        </w:rPr>
        <w:t>Приложение</w:t>
      </w:r>
      <w:r>
        <w:rPr>
          <w:b/>
        </w:rPr>
        <w:t xml:space="preserve"> 3.</w:t>
      </w:r>
      <w:r>
        <w:rPr>
          <w:rFonts w:eastAsia="Georgia" w:hAnsi="Georgia" w:cs="Georgia"/>
        </w:rPr>
        <w:t xml:space="preserve"> Реквизиты электронной площадки МЭТС и условия проведения торгов на площадке (</w:t>
      </w:r>
      <w:hyperlink r:id="rId8">
        <w:r w:rsidR="00642367">
          <w:rPr>
            <w:color w:val="4472C4"/>
          </w:rPr>
          <w:t>https://mets.ru</w:t>
        </w:r>
      </w:hyperlink>
      <w:r>
        <w:t>).</w:t>
      </w:r>
    </w:p>
    <w:p w14:paraId="37C08748" w14:textId="77777777" w:rsidR="00642367" w:rsidRDefault="00000000">
      <w:pPr>
        <w:spacing w:after="210"/>
      </w:pPr>
      <w:r>
        <w:rPr>
          <w:b/>
        </w:rPr>
        <w:t>Приложение</w:t>
      </w:r>
      <w:r>
        <w:rPr>
          <w:b/>
        </w:rPr>
        <w:t xml:space="preserve"> 4.</w:t>
      </w:r>
      <w:r>
        <w:rPr>
          <w:rFonts w:eastAsia="Georgia" w:hAnsi="Georgia" w:cs="Georgia"/>
        </w:rPr>
        <w:t xml:space="preserve"> Копия платежного поручения (квитанции об оплате) о перечислении задатка.</w:t>
      </w:r>
    </w:p>
    <w:p w14:paraId="7012A879" w14:textId="77777777" w:rsidR="00642367" w:rsidRDefault="00000000">
      <w:r>
        <w:rPr>
          <w:noProof/>
        </w:rPr>
        <w:pict w14:anchorId="2946303B">
          <v:rect id="_x0000_i1030" alt="" style="width:434.5pt;height:.05pt;mso-width-percent:0;mso-height-percent:0;mso-width-percent:0;mso-height-percent:0" o:hralign="center" o:hrstd="t" o:hr="t"/>
        </w:pict>
      </w:r>
    </w:p>
    <w:p w14:paraId="16D62990" w14:textId="77777777" w:rsidR="00642367" w:rsidRDefault="00000000">
      <w:pPr>
        <w:spacing w:before="240" w:line="271" w:lineRule="auto"/>
      </w:pPr>
      <w:bookmarkStart w:id="19" w:name="примечания"/>
      <w:r>
        <w:rPr>
          <w:rFonts w:eastAsia="Georgia" w:hAnsi="Georgia" w:cs="Georgia"/>
          <w:b/>
          <w:sz w:val="42"/>
        </w:rPr>
        <w:t>Примечания</w:t>
      </w:r>
      <w:bookmarkEnd w:id="19"/>
    </w:p>
    <w:p w14:paraId="310539AD" w14:textId="77777777" w:rsidR="00642367" w:rsidRDefault="00000000">
      <w:pPr>
        <w:numPr>
          <w:ilvl w:val="0"/>
          <w:numId w:val="7"/>
        </w:numPr>
      </w:pPr>
      <w:r>
        <w:rPr>
          <w:rFonts w:eastAsia="Georgia" w:hAnsi="Georgia" w:cs="Georgia"/>
        </w:rPr>
        <w:t>Все ссылки на сроки указаны в московском времени (мск).</w:t>
      </w:r>
    </w:p>
    <w:p w14:paraId="30827CD0" w14:textId="77777777" w:rsidR="00642367" w:rsidRDefault="00000000">
      <w:pPr>
        <w:numPr>
          <w:ilvl w:val="0"/>
          <w:numId w:val="7"/>
        </w:numPr>
      </w:pPr>
      <w:r>
        <w:rPr>
          <w:rFonts w:eastAsia="Georgia" w:hAnsi="Georgia" w:cs="Georgia"/>
        </w:rPr>
        <w:t>Договор составляется в двух экземплярах: один для Продавца, один для Покупателя.</w:t>
      </w:r>
    </w:p>
    <w:p w14:paraId="18FAFEAC" w14:textId="77777777" w:rsidR="00642367" w:rsidRDefault="00000000">
      <w:pPr>
        <w:numPr>
          <w:ilvl w:val="0"/>
          <w:numId w:val="7"/>
        </w:numPr>
      </w:pPr>
      <w:r>
        <w:rPr>
          <w:rFonts w:eastAsia="Georgia" w:hAnsi="Georgia" w:cs="Georgia"/>
        </w:rPr>
        <w:t>Положения договора должны быть согласованы с условиями, разместившимися на электронной площадке МЭТС перед использованием.</w:t>
      </w:r>
    </w:p>
    <w:p w14:paraId="7008CE6B" w14:textId="77777777" w:rsidR="00642367" w:rsidRDefault="00000000">
      <w:pPr>
        <w:numPr>
          <w:ilvl w:val="0"/>
          <w:numId w:val="7"/>
        </w:numPr>
      </w:pPr>
      <w:r>
        <w:rPr>
          <w:rFonts w:eastAsia="Georgia" w:hAnsi="Georgia" w:cs="Georgia"/>
        </w:rPr>
        <w:t>При наличии изменений в условиях торгов договор может быть откорректирован в соответствии с новыми условиями.</w:t>
      </w:r>
    </w:p>
    <w:sectPr w:rsidR="00642367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3C8"/>
    <w:multiLevelType w:val="hybridMultilevel"/>
    <w:tmpl w:val="AFE21758"/>
    <w:lvl w:ilvl="0" w:tplc="D78CA5B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578FF96">
      <w:numFmt w:val="decimal"/>
      <w:lvlText w:val=""/>
      <w:lvlJc w:val="left"/>
    </w:lvl>
    <w:lvl w:ilvl="2" w:tplc="BF3E567A">
      <w:numFmt w:val="decimal"/>
      <w:lvlText w:val=""/>
      <w:lvlJc w:val="left"/>
    </w:lvl>
    <w:lvl w:ilvl="3" w:tplc="E5D82B22">
      <w:numFmt w:val="decimal"/>
      <w:lvlText w:val=""/>
      <w:lvlJc w:val="left"/>
    </w:lvl>
    <w:lvl w:ilvl="4" w:tplc="FEC8EA72">
      <w:numFmt w:val="decimal"/>
      <w:lvlText w:val=""/>
      <w:lvlJc w:val="left"/>
    </w:lvl>
    <w:lvl w:ilvl="5" w:tplc="BD5861D2">
      <w:numFmt w:val="decimal"/>
      <w:lvlText w:val=""/>
      <w:lvlJc w:val="left"/>
    </w:lvl>
    <w:lvl w:ilvl="6" w:tplc="53508306">
      <w:numFmt w:val="decimal"/>
      <w:lvlText w:val=""/>
      <w:lvlJc w:val="left"/>
    </w:lvl>
    <w:lvl w:ilvl="7" w:tplc="09E4C924">
      <w:numFmt w:val="decimal"/>
      <w:lvlText w:val=""/>
      <w:lvlJc w:val="left"/>
    </w:lvl>
    <w:lvl w:ilvl="8" w:tplc="DE70237A">
      <w:numFmt w:val="decimal"/>
      <w:lvlText w:val=""/>
      <w:lvlJc w:val="left"/>
    </w:lvl>
  </w:abstractNum>
  <w:abstractNum w:abstractNumId="1" w15:restartNumberingAfterBreak="0">
    <w:nsid w:val="2D610C6E"/>
    <w:multiLevelType w:val="hybridMultilevel"/>
    <w:tmpl w:val="EF0E9E98"/>
    <w:lvl w:ilvl="0" w:tplc="B9B6F30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F9A8A72">
      <w:numFmt w:val="decimal"/>
      <w:lvlText w:val=""/>
      <w:lvlJc w:val="left"/>
    </w:lvl>
    <w:lvl w:ilvl="2" w:tplc="BE207DEA">
      <w:numFmt w:val="decimal"/>
      <w:lvlText w:val=""/>
      <w:lvlJc w:val="left"/>
    </w:lvl>
    <w:lvl w:ilvl="3" w:tplc="10BA2584">
      <w:numFmt w:val="decimal"/>
      <w:lvlText w:val=""/>
      <w:lvlJc w:val="left"/>
    </w:lvl>
    <w:lvl w:ilvl="4" w:tplc="A24270E8">
      <w:numFmt w:val="decimal"/>
      <w:lvlText w:val=""/>
      <w:lvlJc w:val="left"/>
    </w:lvl>
    <w:lvl w:ilvl="5" w:tplc="0AC6968A">
      <w:numFmt w:val="decimal"/>
      <w:lvlText w:val=""/>
      <w:lvlJc w:val="left"/>
    </w:lvl>
    <w:lvl w:ilvl="6" w:tplc="C17408B4">
      <w:numFmt w:val="decimal"/>
      <w:lvlText w:val=""/>
      <w:lvlJc w:val="left"/>
    </w:lvl>
    <w:lvl w:ilvl="7" w:tplc="38706EDA">
      <w:numFmt w:val="decimal"/>
      <w:lvlText w:val=""/>
      <w:lvlJc w:val="left"/>
    </w:lvl>
    <w:lvl w:ilvl="8" w:tplc="448E8542">
      <w:numFmt w:val="decimal"/>
      <w:lvlText w:val=""/>
      <w:lvlJc w:val="left"/>
    </w:lvl>
  </w:abstractNum>
  <w:abstractNum w:abstractNumId="2" w15:restartNumberingAfterBreak="0">
    <w:nsid w:val="35E54058"/>
    <w:multiLevelType w:val="hybridMultilevel"/>
    <w:tmpl w:val="5540DDCC"/>
    <w:lvl w:ilvl="0" w:tplc="859E665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D4A3F60">
      <w:numFmt w:val="decimal"/>
      <w:lvlText w:val=""/>
      <w:lvlJc w:val="left"/>
    </w:lvl>
    <w:lvl w:ilvl="2" w:tplc="AD22A774">
      <w:numFmt w:val="decimal"/>
      <w:lvlText w:val=""/>
      <w:lvlJc w:val="left"/>
    </w:lvl>
    <w:lvl w:ilvl="3" w:tplc="AE52158A">
      <w:numFmt w:val="decimal"/>
      <w:lvlText w:val=""/>
      <w:lvlJc w:val="left"/>
    </w:lvl>
    <w:lvl w:ilvl="4" w:tplc="9FA6323C">
      <w:numFmt w:val="decimal"/>
      <w:lvlText w:val=""/>
      <w:lvlJc w:val="left"/>
    </w:lvl>
    <w:lvl w:ilvl="5" w:tplc="B6126B56">
      <w:numFmt w:val="decimal"/>
      <w:lvlText w:val=""/>
      <w:lvlJc w:val="left"/>
    </w:lvl>
    <w:lvl w:ilvl="6" w:tplc="2966BCCE">
      <w:numFmt w:val="decimal"/>
      <w:lvlText w:val=""/>
      <w:lvlJc w:val="left"/>
    </w:lvl>
    <w:lvl w:ilvl="7" w:tplc="E4CE5E1E">
      <w:numFmt w:val="decimal"/>
      <w:lvlText w:val=""/>
      <w:lvlJc w:val="left"/>
    </w:lvl>
    <w:lvl w:ilvl="8" w:tplc="3CF4C8E4">
      <w:numFmt w:val="decimal"/>
      <w:lvlText w:val=""/>
      <w:lvlJc w:val="left"/>
    </w:lvl>
  </w:abstractNum>
  <w:abstractNum w:abstractNumId="3" w15:restartNumberingAfterBreak="0">
    <w:nsid w:val="3F6715DB"/>
    <w:multiLevelType w:val="hybridMultilevel"/>
    <w:tmpl w:val="59C07866"/>
    <w:lvl w:ilvl="0" w:tplc="7F3A763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ADC7BF6">
      <w:numFmt w:val="decimal"/>
      <w:lvlText w:val=""/>
      <w:lvlJc w:val="left"/>
    </w:lvl>
    <w:lvl w:ilvl="2" w:tplc="EB8633F8">
      <w:numFmt w:val="decimal"/>
      <w:lvlText w:val=""/>
      <w:lvlJc w:val="left"/>
    </w:lvl>
    <w:lvl w:ilvl="3" w:tplc="3F54DDA6">
      <w:numFmt w:val="decimal"/>
      <w:lvlText w:val=""/>
      <w:lvlJc w:val="left"/>
    </w:lvl>
    <w:lvl w:ilvl="4" w:tplc="B5A4E94E">
      <w:numFmt w:val="decimal"/>
      <w:lvlText w:val=""/>
      <w:lvlJc w:val="left"/>
    </w:lvl>
    <w:lvl w:ilvl="5" w:tplc="E75AED90">
      <w:numFmt w:val="decimal"/>
      <w:lvlText w:val=""/>
      <w:lvlJc w:val="left"/>
    </w:lvl>
    <w:lvl w:ilvl="6" w:tplc="71FE793C">
      <w:numFmt w:val="decimal"/>
      <w:lvlText w:val=""/>
      <w:lvlJc w:val="left"/>
    </w:lvl>
    <w:lvl w:ilvl="7" w:tplc="903A665C">
      <w:numFmt w:val="decimal"/>
      <w:lvlText w:val=""/>
      <w:lvlJc w:val="left"/>
    </w:lvl>
    <w:lvl w:ilvl="8" w:tplc="405442F2">
      <w:numFmt w:val="decimal"/>
      <w:lvlText w:val=""/>
      <w:lvlJc w:val="left"/>
    </w:lvl>
  </w:abstractNum>
  <w:abstractNum w:abstractNumId="4" w15:restartNumberingAfterBreak="0">
    <w:nsid w:val="462E05B6"/>
    <w:multiLevelType w:val="hybridMultilevel"/>
    <w:tmpl w:val="9B3CC9E6"/>
    <w:lvl w:ilvl="0" w:tplc="0E74B42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7CCC47A">
      <w:numFmt w:val="decimal"/>
      <w:lvlText w:val=""/>
      <w:lvlJc w:val="left"/>
    </w:lvl>
    <w:lvl w:ilvl="2" w:tplc="22AEAF86">
      <w:numFmt w:val="decimal"/>
      <w:lvlText w:val=""/>
      <w:lvlJc w:val="left"/>
    </w:lvl>
    <w:lvl w:ilvl="3" w:tplc="51BAC7A0">
      <w:numFmt w:val="decimal"/>
      <w:lvlText w:val=""/>
      <w:lvlJc w:val="left"/>
    </w:lvl>
    <w:lvl w:ilvl="4" w:tplc="E01E6820">
      <w:numFmt w:val="decimal"/>
      <w:lvlText w:val=""/>
      <w:lvlJc w:val="left"/>
    </w:lvl>
    <w:lvl w:ilvl="5" w:tplc="02724870">
      <w:numFmt w:val="decimal"/>
      <w:lvlText w:val=""/>
      <w:lvlJc w:val="left"/>
    </w:lvl>
    <w:lvl w:ilvl="6" w:tplc="440CEC72">
      <w:numFmt w:val="decimal"/>
      <w:lvlText w:val=""/>
      <w:lvlJc w:val="left"/>
    </w:lvl>
    <w:lvl w:ilvl="7" w:tplc="6E60F736">
      <w:numFmt w:val="decimal"/>
      <w:lvlText w:val=""/>
      <w:lvlJc w:val="left"/>
    </w:lvl>
    <w:lvl w:ilvl="8" w:tplc="72524A60">
      <w:numFmt w:val="decimal"/>
      <w:lvlText w:val=""/>
      <w:lvlJc w:val="left"/>
    </w:lvl>
  </w:abstractNum>
  <w:abstractNum w:abstractNumId="5" w15:restartNumberingAfterBreak="0">
    <w:nsid w:val="4BC62F69"/>
    <w:multiLevelType w:val="hybridMultilevel"/>
    <w:tmpl w:val="220CAFA8"/>
    <w:lvl w:ilvl="0" w:tplc="70B65AB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D60DC76">
      <w:numFmt w:val="decimal"/>
      <w:lvlText w:val=""/>
      <w:lvlJc w:val="left"/>
    </w:lvl>
    <w:lvl w:ilvl="2" w:tplc="5DC61208">
      <w:numFmt w:val="decimal"/>
      <w:lvlText w:val=""/>
      <w:lvlJc w:val="left"/>
    </w:lvl>
    <w:lvl w:ilvl="3" w:tplc="01021B54">
      <w:numFmt w:val="decimal"/>
      <w:lvlText w:val=""/>
      <w:lvlJc w:val="left"/>
    </w:lvl>
    <w:lvl w:ilvl="4" w:tplc="E1DC65F2">
      <w:numFmt w:val="decimal"/>
      <w:lvlText w:val=""/>
      <w:lvlJc w:val="left"/>
    </w:lvl>
    <w:lvl w:ilvl="5" w:tplc="6BBC9A5A">
      <w:numFmt w:val="decimal"/>
      <w:lvlText w:val=""/>
      <w:lvlJc w:val="left"/>
    </w:lvl>
    <w:lvl w:ilvl="6" w:tplc="EEF03412">
      <w:numFmt w:val="decimal"/>
      <w:lvlText w:val=""/>
      <w:lvlJc w:val="left"/>
    </w:lvl>
    <w:lvl w:ilvl="7" w:tplc="127A439E">
      <w:numFmt w:val="decimal"/>
      <w:lvlText w:val=""/>
      <w:lvlJc w:val="left"/>
    </w:lvl>
    <w:lvl w:ilvl="8" w:tplc="693824BC">
      <w:numFmt w:val="decimal"/>
      <w:lvlText w:val=""/>
      <w:lvlJc w:val="left"/>
    </w:lvl>
  </w:abstractNum>
  <w:abstractNum w:abstractNumId="6" w15:restartNumberingAfterBreak="0">
    <w:nsid w:val="5F865491"/>
    <w:multiLevelType w:val="hybridMultilevel"/>
    <w:tmpl w:val="01627F2E"/>
    <w:lvl w:ilvl="0" w:tplc="69DA4E9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76C0538">
      <w:numFmt w:val="decimal"/>
      <w:lvlText w:val=""/>
      <w:lvlJc w:val="left"/>
    </w:lvl>
    <w:lvl w:ilvl="2" w:tplc="9342F91C">
      <w:numFmt w:val="decimal"/>
      <w:lvlText w:val=""/>
      <w:lvlJc w:val="left"/>
    </w:lvl>
    <w:lvl w:ilvl="3" w:tplc="29445952">
      <w:numFmt w:val="decimal"/>
      <w:lvlText w:val=""/>
      <w:lvlJc w:val="left"/>
    </w:lvl>
    <w:lvl w:ilvl="4" w:tplc="08E6B9C8">
      <w:numFmt w:val="decimal"/>
      <w:lvlText w:val=""/>
      <w:lvlJc w:val="left"/>
    </w:lvl>
    <w:lvl w:ilvl="5" w:tplc="D4DA70A2">
      <w:numFmt w:val="decimal"/>
      <w:lvlText w:val=""/>
      <w:lvlJc w:val="left"/>
    </w:lvl>
    <w:lvl w:ilvl="6" w:tplc="9426DEEA">
      <w:numFmt w:val="decimal"/>
      <w:lvlText w:val=""/>
      <w:lvlJc w:val="left"/>
    </w:lvl>
    <w:lvl w:ilvl="7" w:tplc="338E183A">
      <w:numFmt w:val="decimal"/>
      <w:lvlText w:val=""/>
      <w:lvlJc w:val="left"/>
    </w:lvl>
    <w:lvl w:ilvl="8" w:tplc="D896A3DE">
      <w:numFmt w:val="decimal"/>
      <w:lvlText w:val=""/>
      <w:lvlJc w:val="left"/>
    </w:lvl>
  </w:abstractNum>
  <w:num w:numId="1" w16cid:durableId="753206403">
    <w:abstractNumId w:val="3"/>
  </w:num>
  <w:num w:numId="2" w16cid:durableId="906232774">
    <w:abstractNumId w:val="6"/>
  </w:num>
  <w:num w:numId="3" w16cid:durableId="1674338913">
    <w:abstractNumId w:val="4"/>
  </w:num>
  <w:num w:numId="4" w16cid:durableId="874082591">
    <w:abstractNumId w:val="2"/>
  </w:num>
  <w:num w:numId="5" w16cid:durableId="2096170362">
    <w:abstractNumId w:val="1"/>
  </w:num>
  <w:num w:numId="6" w16cid:durableId="1435788787">
    <w:abstractNumId w:val="0"/>
  </w:num>
  <w:num w:numId="7" w16cid:durableId="228419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67"/>
    <w:rsid w:val="000F1378"/>
    <w:rsid w:val="00424CFB"/>
    <w:rsid w:val="004E3713"/>
    <w:rsid w:val="00642367"/>
    <w:rsid w:val="00676E6F"/>
    <w:rsid w:val="00BB74A8"/>
    <w:rsid w:val="00C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0908"/>
  <w15:docId w15:val="{E313A7DD-09AA-4805-A1DB-A7A623C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rsid w:val="00424CF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90680057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s.ru" TargetMode="External"/><Relationship Id="rId5" Type="http://schemas.openxmlformats.org/officeDocument/2006/relationships/hyperlink" Target="https://met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1521</Words>
  <Characters>10744</Characters>
  <Application>Microsoft Office Word</Application>
  <DocSecurity>0</DocSecurity>
  <Lines>238</Lines>
  <Paragraphs>142</Paragraphs>
  <ScaleCrop>false</ScaleCrop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F8134</cp:lastModifiedBy>
  <cp:revision>4</cp:revision>
  <dcterms:created xsi:type="dcterms:W3CDTF">2026-01-02T10:09:00Z</dcterms:created>
  <dcterms:modified xsi:type="dcterms:W3CDTF">2026-02-26T13:29:00Z</dcterms:modified>
</cp:coreProperties>
</file>