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0EB0" w:rsidRDefault="00B60EB0">
      <w:pPr>
        <w:pStyle w:val="1"/>
        <w:divId w:val="107431863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0EB0">
        <w:trPr>
          <w:divId w:val="107431863"/>
          <w:tblCellSpacing w:w="15" w:type="dxa"/>
        </w:trPr>
        <w:tc>
          <w:tcPr>
            <w:tcW w:w="2500" w:type="pct"/>
            <w:vAlign w:val="center"/>
            <w:hideMark/>
          </w:tcPr>
          <w:p w:rsidR="00B60EB0" w:rsidRDefault="00B60EB0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г. Махачкала</w:t>
            </w:r>
          </w:p>
        </w:tc>
        <w:tc>
          <w:tcPr>
            <w:tcW w:w="2500" w:type="pct"/>
            <w:vAlign w:val="center"/>
            <w:hideMark/>
          </w:tcPr>
          <w:p w:rsidR="00B60EB0" w:rsidRDefault="00097D3B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18</w:t>
            </w:r>
            <w:r w:rsidR="00B60EB0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феврал</w:t>
            </w:r>
            <w:r w:rsidR="00B60EB0">
              <w:rPr>
                <w:color w:val="0000FF"/>
                <w:sz w:val="20"/>
                <w:szCs w:val="20"/>
              </w:rPr>
              <w:t>я 202</w:t>
            </w:r>
            <w:r>
              <w:rPr>
                <w:color w:val="0000FF"/>
                <w:sz w:val="20"/>
                <w:szCs w:val="20"/>
              </w:rPr>
              <w:t>6</w:t>
            </w:r>
            <w:r w:rsidR="00B60EB0">
              <w:rPr>
                <w:color w:val="0000FF"/>
                <w:sz w:val="20"/>
                <w:szCs w:val="20"/>
              </w:rPr>
              <w:t xml:space="preserve"> г.</w:t>
            </w:r>
          </w:p>
        </w:tc>
      </w:tr>
    </w:tbl>
    <w:p w:rsidR="00B60EB0" w:rsidRPr="009A3945" w:rsidRDefault="00B60EB0">
      <w:pPr>
        <w:pStyle w:val="a3"/>
        <w:divId w:val="107431863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097D3B" w:rsidRPr="00097D3B">
        <w:rPr>
          <w:color w:val="0000FF"/>
          <w:sz w:val="20"/>
          <w:szCs w:val="20"/>
        </w:rPr>
        <w:t xml:space="preserve">Гусейнова Мурадхана </w:t>
      </w:r>
      <w:proofErr w:type="spellStart"/>
      <w:r w:rsidR="00097D3B" w:rsidRPr="00097D3B">
        <w:rPr>
          <w:color w:val="0000FF"/>
          <w:sz w:val="20"/>
          <w:szCs w:val="20"/>
        </w:rPr>
        <w:t>Мурадовича</w:t>
      </w:r>
      <w:proofErr w:type="spellEnd"/>
      <w:r w:rsidR="00097D3B" w:rsidRPr="00097D3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097D3B" w:rsidRPr="00097D3B">
        <w:rPr>
          <w:sz w:val="20"/>
          <w:szCs w:val="20"/>
        </w:rPr>
        <w:t>дата/место рождения: 18.07.1989, Махачкала,</w:t>
      </w:r>
      <w:r w:rsidR="00097D3B">
        <w:rPr>
          <w:sz w:val="20"/>
          <w:szCs w:val="20"/>
        </w:rPr>
        <w:t xml:space="preserve"> </w:t>
      </w:r>
      <w:r w:rsidR="00097D3B" w:rsidRPr="00097D3B">
        <w:rPr>
          <w:sz w:val="20"/>
          <w:szCs w:val="20"/>
        </w:rPr>
        <w:t xml:space="preserve">ИНН 056101938999, адрес регистрации: 367007, Республика Дагестан, г Махачкала, </w:t>
      </w:r>
      <w:proofErr w:type="spellStart"/>
      <w:r w:rsidR="00097D3B" w:rsidRPr="00097D3B">
        <w:rPr>
          <w:sz w:val="20"/>
          <w:szCs w:val="20"/>
        </w:rPr>
        <w:t>ул</w:t>
      </w:r>
      <w:proofErr w:type="spellEnd"/>
      <w:r w:rsidR="00097D3B" w:rsidRPr="00097D3B">
        <w:rPr>
          <w:sz w:val="20"/>
          <w:szCs w:val="20"/>
        </w:rPr>
        <w:t xml:space="preserve"> </w:t>
      </w:r>
      <w:proofErr w:type="spellStart"/>
      <w:r w:rsidR="00097D3B" w:rsidRPr="00097D3B">
        <w:rPr>
          <w:sz w:val="20"/>
          <w:szCs w:val="20"/>
        </w:rPr>
        <w:t>Лаптиева</w:t>
      </w:r>
      <w:proofErr w:type="spellEnd"/>
      <w:r w:rsidR="00097D3B" w:rsidRPr="00097D3B">
        <w:rPr>
          <w:sz w:val="20"/>
          <w:szCs w:val="20"/>
        </w:rPr>
        <w:t>, 16, 3</w:t>
      </w:r>
      <w:r>
        <w:rPr>
          <w:sz w:val="20"/>
          <w:szCs w:val="20"/>
        </w:rPr>
        <w:t xml:space="preserve">) </w:t>
      </w:r>
      <w:bookmarkStart w:id="0" w:name="_Hlk222152506"/>
      <w:r w:rsidR="00097D3B" w:rsidRPr="00097D3B">
        <w:rPr>
          <w:color w:val="0000FF"/>
          <w:sz w:val="20"/>
          <w:szCs w:val="20"/>
        </w:rPr>
        <w:t xml:space="preserve">Мусаев Халид </w:t>
      </w:r>
      <w:proofErr w:type="spellStart"/>
      <w:r w:rsidR="00097D3B" w:rsidRPr="00097D3B">
        <w:rPr>
          <w:color w:val="0000FF"/>
          <w:sz w:val="20"/>
          <w:szCs w:val="20"/>
        </w:rPr>
        <w:t>Сулейманович</w:t>
      </w:r>
      <w:bookmarkEnd w:id="0"/>
      <w:proofErr w:type="spellEnd"/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bookmarkStart w:id="1" w:name="_Hlk222152537"/>
      <w:r w:rsidR="00097D3B" w:rsidRPr="00097D3B">
        <w:rPr>
          <w:color w:val="0000FF"/>
          <w:sz w:val="20"/>
          <w:szCs w:val="20"/>
        </w:rPr>
        <w:t>Арбитражного суда Республики Дагестан от 19.12.2024 по делу № А15-9694/2024</w:t>
      </w:r>
      <w:bookmarkEnd w:id="1"/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, 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B60EB0" w:rsidRDefault="00B60EB0">
      <w:pPr>
        <w:pStyle w:val="2"/>
        <w:divId w:val="107431863"/>
      </w:pPr>
      <w:r>
        <w:t>1. Предмет договора</w:t>
      </w:r>
    </w:p>
    <w:p w:rsidR="00B60EB0" w:rsidRPr="009A3945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097D3B" w:rsidRPr="00097D3B">
        <w:rPr>
          <w:color w:val="0000FF"/>
          <w:sz w:val="20"/>
          <w:szCs w:val="20"/>
        </w:rPr>
        <w:t xml:space="preserve">Гусейнова Мурадхана </w:t>
      </w:r>
      <w:proofErr w:type="spellStart"/>
      <w:r w:rsidR="00097D3B" w:rsidRPr="00097D3B">
        <w:rPr>
          <w:color w:val="0000FF"/>
          <w:sz w:val="20"/>
          <w:szCs w:val="20"/>
        </w:rPr>
        <w:t>Мурадовича</w:t>
      </w:r>
      <w:proofErr w:type="spellEnd"/>
      <w:r w:rsidR="00097D3B" w:rsidRPr="00097D3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по лоту № </w:t>
      </w:r>
      <w:r w:rsidR="00097D3B">
        <w:rPr>
          <w:sz w:val="20"/>
          <w:szCs w:val="20"/>
        </w:rPr>
        <w:t>1</w:t>
      </w:r>
      <w:r>
        <w:rPr>
          <w:sz w:val="20"/>
          <w:szCs w:val="20"/>
        </w:rPr>
        <w:t>:</w:t>
      </w:r>
      <w:r w:rsidR="00097D3B" w:rsidRPr="00097D3B">
        <w:rPr>
          <w:sz w:val="20"/>
          <w:szCs w:val="20"/>
        </w:rPr>
        <w:t xml:space="preserve"> </w:t>
      </w:r>
      <w:bookmarkStart w:id="2" w:name="_Hlk222152621"/>
      <w:r w:rsidR="00097D3B" w:rsidRPr="00097D3B">
        <w:rPr>
          <w:sz w:val="20"/>
          <w:szCs w:val="20"/>
        </w:rPr>
        <w:t xml:space="preserve">Автотранспорт; марка ТС: </w:t>
      </w:r>
      <w:proofErr w:type="spellStart"/>
      <w:r w:rsidR="00097D3B" w:rsidRPr="00097D3B">
        <w:rPr>
          <w:sz w:val="20"/>
          <w:szCs w:val="20"/>
        </w:rPr>
        <w:t>Toyota</w:t>
      </w:r>
      <w:proofErr w:type="spellEnd"/>
      <w:r w:rsidR="00097D3B" w:rsidRPr="00097D3B">
        <w:rPr>
          <w:sz w:val="20"/>
          <w:szCs w:val="20"/>
        </w:rPr>
        <w:t xml:space="preserve">; модель ТС: </w:t>
      </w:r>
      <w:proofErr w:type="spellStart"/>
      <w:r w:rsidR="00097D3B" w:rsidRPr="00097D3B">
        <w:rPr>
          <w:sz w:val="20"/>
          <w:szCs w:val="20"/>
        </w:rPr>
        <w:t>Camry</w:t>
      </w:r>
      <w:proofErr w:type="spellEnd"/>
      <w:r w:rsidR="00097D3B" w:rsidRPr="00097D3B">
        <w:rPr>
          <w:sz w:val="20"/>
          <w:szCs w:val="20"/>
        </w:rPr>
        <w:t>; номер VIN: XW7BF4FK.80S 149549; год выпуска ТС: 2016; тип автотранспортного средства Легковой; пробег (км): 235708; рабочий объем двигателя, куб. см.: 2494; мощность двигателя (</w:t>
      </w:r>
      <w:proofErr w:type="spellStart"/>
      <w:r w:rsidR="00097D3B" w:rsidRPr="00097D3B">
        <w:rPr>
          <w:sz w:val="20"/>
          <w:szCs w:val="20"/>
        </w:rPr>
        <w:t>л.с</w:t>
      </w:r>
      <w:proofErr w:type="spellEnd"/>
      <w:r w:rsidR="00097D3B" w:rsidRPr="00097D3B">
        <w:rPr>
          <w:sz w:val="20"/>
          <w:szCs w:val="20"/>
        </w:rPr>
        <w:t>.): 181, цвет темно-серый</w:t>
      </w:r>
      <w:r>
        <w:rPr>
          <w:sz w:val="20"/>
          <w:szCs w:val="20"/>
        </w:rPr>
        <w:t xml:space="preserve"> </w:t>
      </w:r>
      <w:bookmarkEnd w:id="2"/>
      <w:r>
        <w:rPr>
          <w:sz w:val="20"/>
          <w:szCs w:val="20"/>
        </w:rPr>
        <w:t xml:space="preserve">(далее по тексту – Предмет торгов), проводимых </w:t>
      </w:r>
      <w:r w:rsidR="00097D3B">
        <w:rPr>
          <w:color w:val="0000FF"/>
          <w:sz w:val="20"/>
          <w:szCs w:val="20"/>
        </w:rPr>
        <w:t>30.03</w:t>
      </w:r>
      <w:r>
        <w:rPr>
          <w:color w:val="0000FF"/>
          <w:sz w:val="20"/>
          <w:szCs w:val="20"/>
        </w:rPr>
        <w:t>.2026</w:t>
      </w:r>
      <w:r>
        <w:rPr>
          <w:sz w:val="20"/>
          <w:szCs w:val="20"/>
        </w:rPr>
        <w:t xml:space="preserve"> на электронной торговой площадке </w:t>
      </w:r>
      <w:r w:rsidR="00097D3B" w:rsidRPr="00097D3B">
        <w:rPr>
          <w:color w:val="0000FF"/>
          <w:sz w:val="20"/>
          <w:szCs w:val="20"/>
        </w:rPr>
        <w:t xml:space="preserve">ООО </w:t>
      </w:r>
      <w:bookmarkStart w:id="3" w:name="_Hlk222152681"/>
      <w:r w:rsidR="00097D3B" w:rsidRPr="00097D3B">
        <w:rPr>
          <w:color w:val="0000FF"/>
          <w:sz w:val="20"/>
          <w:szCs w:val="20"/>
        </w:rPr>
        <w:t>"Межрегиональная Электронная Торговая Система"</w:t>
      </w:r>
      <w:r>
        <w:rPr>
          <w:sz w:val="20"/>
          <w:szCs w:val="20"/>
        </w:rPr>
        <w:t xml:space="preserve">, размещенной на сайте </w:t>
      </w:r>
      <w:r w:rsidR="00097D3B" w:rsidRPr="00097D3B">
        <w:rPr>
          <w:color w:val="0000FF"/>
          <w:sz w:val="20"/>
          <w:szCs w:val="20"/>
        </w:rPr>
        <w:t>m-ets.ru</w:t>
      </w:r>
      <w:r>
        <w:rPr>
          <w:sz w:val="20"/>
          <w:szCs w:val="20"/>
        </w:rPr>
        <w:t xml:space="preserve"> в сети Интернет</w:t>
      </w:r>
      <w:bookmarkEnd w:id="3"/>
      <w:r>
        <w:rPr>
          <w:sz w:val="20"/>
          <w:szCs w:val="20"/>
        </w:rPr>
        <w:t xml:space="preserve">, перечисляет задаток в сумме </w:t>
      </w:r>
      <w:bookmarkStart w:id="4" w:name="_Hlk222152756"/>
      <w:r w:rsidR="00097D3B" w:rsidRPr="00097D3B">
        <w:rPr>
          <w:sz w:val="20"/>
          <w:szCs w:val="20"/>
        </w:rPr>
        <w:t>157</w:t>
      </w:r>
      <w:r w:rsidR="00097D3B">
        <w:rPr>
          <w:sz w:val="20"/>
          <w:szCs w:val="20"/>
        </w:rPr>
        <w:t xml:space="preserve"> </w:t>
      </w:r>
      <w:r w:rsidR="00097D3B" w:rsidRPr="00097D3B">
        <w:rPr>
          <w:sz w:val="20"/>
          <w:szCs w:val="20"/>
        </w:rPr>
        <w:t>400,00</w:t>
      </w:r>
      <w:r>
        <w:rPr>
          <w:sz w:val="20"/>
          <w:szCs w:val="20"/>
        </w:rPr>
        <w:t xml:space="preserve"> </w:t>
      </w:r>
      <w:bookmarkEnd w:id="4"/>
      <w:r>
        <w:rPr>
          <w:sz w:val="20"/>
          <w:szCs w:val="20"/>
        </w:rPr>
        <w:t>руб. в порядке, установленном настоящим Договором.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B60EB0" w:rsidRDefault="00B60EB0">
      <w:pPr>
        <w:pStyle w:val="2"/>
        <w:divId w:val="107431863"/>
      </w:pPr>
      <w:r>
        <w:t>2. Порядок внесения задатка</w:t>
      </w:r>
    </w:p>
    <w:p w:rsidR="00B60EB0" w:rsidRPr="009A3945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2.1.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sz w:val="20"/>
          <w:szCs w:val="20"/>
        </w:rPr>
        <w:t>_._</w:t>
      </w:r>
      <w:proofErr w:type="gramEnd"/>
      <w:r>
        <w:rPr>
          <w:sz w:val="20"/>
          <w:szCs w:val="20"/>
        </w:rPr>
        <w:t xml:space="preserve">_._____ г. В назначении платежа необходимо указать: «Задаток для участия в торгах по продаже имущества </w:t>
      </w:r>
      <w:r w:rsidR="00097D3B" w:rsidRPr="00097D3B">
        <w:rPr>
          <w:color w:val="0000FF"/>
          <w:sz w:val="20"/>
          <w:szCs w:val="20"/>
        </w:rPr>
        <w:t xml:space="preserve">Гусейнова Мурадхана </w:t>
      </w:r>
      <w:proofErr w:type="spellStart"/>
      <w:r w:rsidR="00097D3B" w:rsidRPr="00097D3B">
        <w:rPr>
          <w:color w:val="0000FF"/>
          <w:sz w:val="20"/>
          <w:szCs w:val="20"/>
        </w:rPr>
        <w:t>Мурадовича</w:t>
      </w:r>
      <w:proofErr w:type="spellEnd"/>
      <w:r>
        <w:rPr>
          <w:sz w:val="20"/>
          <w:szCs w:val="20"/>
        </w:rPr>
        <w:t xml:space="preserve">, проводимых </w:t>
      </w:r>
      <w:r w:rsidR="00097D3B">
        <w:rPr>
          <w:color w:val="0000FF"/>
          <w:sz w:val="20"/>
          <w:szCs w:val="20"/>
        </w:rPr>
        <w:t>30.03</w:t>
      </w:r>
      <w:r>
        <w:rPr>
          <w:color w:val="0000FF"/>
          <w:sz w:val="20"/>
          <w:szCs w:val="20"/>
        </w:rPr>
        <w:t>.2026</w:t>
      </w:r>
      <w:r>
        <w:rPr>
          <w:sz w:val="20"/>
          <w:szCs w:val="20"/>
        </w:rPr>
        <w:t xml:space="preserve"> на ЭТП </w:t>
      </w:r>
      <w:r w:rsidR="00097D3B" w:rsidRPr="00097D3B">
        <w:rPr>
          <w:color w:val="0000FF"/>
          <w:sz w:val="20"/>
          <w:szCs w:val="20"/>
        </w:rPr>
        <w:t>ООО "Межрегиональная Электронная Торговая Система"</w:t>
      </w:r>
      <w:r>
        <w:rPr>
          <w:sz w:val="20"/>
          <w:szCs w:val="20"/>
        </w:rPr>
        <w:t xml:space="preserve">, лот № </w:t>
      </w:r>
      <w:r w:rsidR="00097D3B">
        <w:rPr>
          <w:sz w:val="20"/>
          <w:szCs w:val="20"/>
        </w:rPr>
        <w:t>1</w:t>
      </w:r>
      <w:r>
        <w:rPr>
          <w:sz w:val="20"/>
          <w:szCs w:val="20"/>
        </w:rPr>
        <w:t>».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B60EB0" w:rsidRDefault="00B60EB0">
      <w:pPr>
        <w:pStyle w:val="2"/>
        <w:divId w:val="107431863"/>
      </w:pPr>
      <w:r>
        <w:t>3. Заключительные положения</w:t>
      </w:r>
    </w:p>
    <w:p w:rsidR="00B60EB0" w:rsidRPr="009A3945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АРБИТРАЖНЫЙ СУД </w:t>
      </w:r>
      <w:r w:rsidR="00097D3B">
        <w:rPr>
          <w:color w:val="0000FF"/>
          <w:sz w:val="20"/>
          <w:szCs w:val="20"/>
        </w:rPr>
        <w:t>РЕСПУБЛИКИ ДАГЕСТАН</w:t>
      </w:r>
      <w:r>
        <w:rPr>
          <w:sz w:val="20"/>
          <w:szCs w:val="20"/>
        </w:rPr>
        <w:t>.</w:t>
      </w:r>
    </w:p>
    <w:p w:rsidR="00B60EB0" w:rsidRDefault="00B60EB0">
      <w:pPr>
        <w:pStyle w:val="a3"/>
        <w:divId w:val="107431863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60EB0" w:rsidRDefault="00B60EB0">
      <w:pPr>
        <w:pStyle w:val="2"/>
        <w:divId w:val="107431863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0EB0">
        <w:trPr>
          <w:divId w:val="107431863"/>
          <w:tblCellSpacing w:w="15" w:type="dxa"/>
        </w:trPr>
        <w:tc>
          <w:tcPr>
            <w:tcW w:w="2500" w:type="pct"/>
            <w:vAlign w:val="center"/>
            <w:hideMark/>
          </w:tcPr>
          <w:p w:rsidR="00B60EB0" w:rsidRDefault="00B60E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B60EB0" w:rsidRDefault="00B60EB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B60EB0">
        <w:trPr>
          <w:divId w:val="107431863"/>
          <w:tblCellSpacing w:w="15" w:type="dxa"/>
        </w:trPr>
        <w:tc>
          <w:tcPr>
            <w:tcW w:w="2500" w:type="pct"/>
            <w:vAlign w:val="center"/>
            <w:hideMark/>
          </w:tcPr>
          <w:p w:rsidR="000C2D3A" w:rsidRPr="000C2D3A" w:rsidRDefault="00B60EB0" w:rsidP="000C2D3A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097D3B" w:rsidRPr="00097D3B">
              <w:rPr>
                <w:color w:val="0000FF"/>
                <w:sz w:val="20"/>
                <w:szCs w:val="20"/>
              </w:rPr>
              <w:t xml:space="preserve">Гусейнова Мурадхана </w:t>
            </w:r>
            <w:proofErr w:type="spellStart"/>
            <w:r w:rsidR="00097D3B" w:rsidRPr="00097D3B">
              <w:rPr>
                <w:color w:val="0000FF"/>
                <w:sz w:val="20"/>
                <w:szCs w:val="20"/>
              </w:rPr>
              <w:t>Мурадовича</w:t>
            </w:r>
            <w:proofErr w:type="spellEnd"/>
            <w:r>
              <w:rPr>
                <w:sz w:val="20"/>
                <w:szCs w:val="20"/>
              </w:rPr>
              <w:br/>
            </w:r>
            <w:r w:rsidR="000C2D3A" w:rsidRPr="000C2D3A">
              <w:rPr>
                <w:sz w:val="20"/>
                <w:szCs w:val="20"/>
              </w:rPr>
              <w:t>ГУСЕЙНОВ МУРАДХАН МУРАДОВИЧ</w:t>
            </w:r>
          </w:p>
          <w:p w:rsidR="000C2D3A" w:rsidRPr="000C2D3A" w:rsidRDefault="000C2D3A" w:rsidP="000C2D3A">
            <w:pPr>
              <w:rPr>
                <w:sz w:val="20"/>
                <w:szCs w:val="20"/>
              </w:rPr>
            </w:pPr>
            <w:r w:rsidRPr="000C2D3A">
              <w:rPr>
                <w:sz w:val="20"/>
                <w:szCs w:val="20"/>
              </w:rPr>
              <w:t>Счет: 40817810250222236430, открыт 17.02.2026</w:t>
            </w:r>
          </w:p>
          <w:p w:rsidR="000C2D3A" w:rsidRPr="000C2D3A" w:rsidRDefault="000C2D3A" w:rsidP="000C2D3A">
            <w:pPr>
              <w:rPr>
                <w:sz w:val="20"/>
                <w:szCs w:val="20"/>
              </w:rPr>
            </w:pPr>
            <w:r w:rsidRPr="000C2D3A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B60EB0" w:rsidRDefault="000C2D3A" w:rsidP="000C2D3A">
            <w:pPr>
              <w:rPr>
                <w:sz w:val="20"/>
                <w:szCs w:val="20"/>
              </w:rPr>
            </w:pPr>
            <w:r w:rsidRPr="000C2D3A">
              <w:rPr>
                <w:sz w:val="20"/>
                <w:szCs w:val="20"/>
              </w:rPr>
              <w:lastRenderedPageBreak/>
              <w:t xml:space="preserve">к/с 30101810150040000763, </w:t>
            </w:r>
            <w:bookmarkStart w:id="5" w:name="_GoBack"/>
            <w:bookmarkEnd w:id="5"/>
            <w:r w:rsidRPr="000C2D3A">
              <w:rPr>
                <w:sz w:val="20"/>
                <w:szCs w:val="20"/>
              </w:rPr>
              <w:t>БИК 045004763, ИНН БАНКА 4401116480, КПП БАНКА 544543001</w:t>
            </w:r>
          </w:p>
        </w:tc>
        <w:tc>
          <w:tcPr>
            <w:tcW w:w="2500" w:type="pct"/>
            <w:vAlign w:val="center"/>
            <w:hideMark/>
          </w:tcPr>
          <w:p w:rsidR="00B60EB0" w:rsidRDefault="00B60EB0">
            <w:pPr>
              <w:rPr>
                <w:sz w:val="20"/>
                <w:szCs w:val="20"/>
              </w:rPr>
            </w:pPr>
          </w:p>
        </w:tc>
      </w:tr>
      <w:tr w:rsidR="00B60EB0">
        <w:trPr>
          <w:divId w:val="107431863"/>
          <w:tblCellSpacing w:w="15" w:type="dxa"/>
        </w:trPr>
        <w:tc>
          <w:tcPr>
            <w:tcW w:w="2500" w:type="pct"/>
            <w:vAlign w:val="center"/>
            <w:hideMark/>
          </w:tcPr>
          <w:p w:rsidR="00B60EB0" w:rsidRDefault="00B60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 w:rsidR="00097D3B">
              <w:rPr>
                <w:color w:val="0000FF"/>
                <w:sz w:val="20"/>
                <w:szCs w:val="20"/>
              </w:rPr>
              <w:t>Х.С. Мусаев</w:t>
            </w:r>
          </w:p>
        </w:tc>
        <w:tc>
          <w:tcPr>
            <w:tcW w:w="2500" w:type="pct"/>
            <w:vAlign w:val="center"/>
            <w:hideMark/>
          </w:tcPr>
          <w:p w:rsidR="00B60EB0" w:rsidRDefault="00B60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B60EB0" w:rsidRDefault="00B60EB0">
      <w:pPr>
        <w:divId w:val="107431863"/>
      </w:pPr>
    </w:p>
    <w:sectPr w:rsidR="00B6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45"/>
    <w:rsid w:val="00044B63"/>
    <w:rsid w:val="00097D3B"/>
    <w:rsid w:val="000C2D3A"/>
    <w:rsid w:val="00212C47"/>
    <w:rsid w:val="003C0A72"/>
    <w:rsid w:val="00924C12"/>
    <w:rsid w:val="009A3945"/>
    <w:rsid w:val="00B60EB0"/>
    <w:rsid w:val="00D3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F9FD4-B763-47AA-B058-B397FD2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Khalid</cp:lastModifiedBy>
  <cp:revision>5</cp:revision>
  <dcterms:created xsi:type="dcterms:W3CDTF">2025-12-04T10:30:00Z</dcterms:created>
  <dcterms:modified xsi:type="dcterms:W3CDTF">2026-02-17T14:24:00Z</dcterms:modified>
</cp:coreProperties>
</file>