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C55B" w14:textId="77777777" w:rsidR="0064793B" w:rsidRPr="00B86246" w:rsidRDefault="0064793B" w:rsidP="00106BC0">
      <w:pPr>
        <w:jc w:val="center"/>
        <w:rPr>
          <w:spacing w:val="2"/>
          <w:sz w:val="32"/>
          <w:szCs w:val="32"/>
        </w:rPr>
      </w:pPr>
      <w:r w:rsidRPr="00B86246">
        <w:rPr>
          <w:spacing w:val="2"/>
          <w:sz w:val="32"/>
          <w:szCs w:val="32"/>
        </w:rPr>
        <w:t>Договор задатка</w:t>
      </w:r>
    </w:p>
    <w:p w14:paraId="48051C35" w14:textId="7D7947E8" w:rsidR="0064793B" w:rsidRPr="00B86246" w:rsidRDefault="0064793B" w:rsidP="00106BC0">
      <w:pPr>
        <w:spacing w:before="120" w:after="180"/>
        <w:jc w:val="center"/>
        <w:rPr>
          <w:spacing w:val="2"/>
        </w:rPr>
      </w:pPr>
      <w:r w:rsidRPr="00B86246">
        <w:rPr>
          <w:spacing w:val="2"/>
        </w:rPr>
        <w:t xml:space="preserve">г. </w:t>
      </w:r>
      <w:r w:rsidR="00DA3385" w:rsidRPr="00B86246">
        <w:rPr>
          <w:spacing w:val="2"/>
        </w:rPr>
        <w:t>Казань</w:t>
      </w:r>
      <w:r w:rsidRPr="00B86246">
        <w:rPr>
          <w:spacing w:val="2"/>
        </w:rPr>
        <w:t xml:space="preserve">            </w:t>
      </w:r>
      <w:r w:rsidR="00106BC0" w:rsidRPr="00B86246">
        <w:rPr>
          <w:spacing w:val="2"/>
        </w:rPr>
        <w:t xml:space="preserve">                </w:t>
      </w:r>
      <w:r w:rsidRPr="00B86246">
        <w:rPr>
          <w:spacing w:val="2"/>
        </w:rPr>
        <w:t xml:space="preserve"> </w:t>
      </w:r>
      <w:r w:rsidR="00B86246">
        <w:rPr>
          <w:spacing w:val="2"/>
        </w:rPr>
        <w:t xml:space="preserve"> </w:t>
      </w:r>
      <w:r w:rsidRPr="00B86246">
        <w:rPr>
          <w:spacing w:val="2"/>
        </w:rPr>
        <w:t xml:space="preserve">              </w:t>
      </w:r>
      <w:r w:rsidR="00605023" w:rsidRPr="00B86246">
        <w:rPr>
          <w:spacing w:val="2"/>
        </w:rPr>
        <w:t xml:space="preserve">                               </w:t>
      </w:r>
      <w:r w:rsidRPr="00B86246">
        <w:rPr>
          <w:spacing w:val="2"/>
        </w:rPr>
        <w:t xml:space="preserve">   ___</w:t>
      </w:r>
      <w:r w:rsidR="001D18CE">
        <w:rPr>
          <w:spacing w:val="2"/>
        </w:rPr>
        <w:t xml:space="preserve"> </w:t>
      </w:r>
      <w:r w:rsidRPr="00B86246">
        <w:rPr>
          <w:spacing w:val="2"/>
        </w:rPr>
        <w:t>___________ 20</w:t>
      </w:r>
      <w:r w:rsidR="00E02467">
        <w:rPr>
          <w:spacing w:val="2"/>
        </w:rPr>
        <w:t>2</w:t>
      </w:r>
      <w:r w:rsidR="00092260">
        <w:rPr>
          <w:spacing w:val="2"/>
        </w:rPr>
        <w:t>6</w:t>
      </w:r>
      <w:r w:rsidR="00522A4B">
        <w:rPr>
          <w:spacing w:val="2"/>
        </w:rPr>
        <w:t xml:space="preserve"> </w:t>
      </w:r>
      <w:r w:rsidRPr="00B86246">
        <w:rPr>
          <w:spacing w:val="2"/>
        </w:rPr>
        <w:t>года</w:t>
      </w:r>
    </w:p>
    <w:p w14:paraId="071809AE" w14:textId="52D84517" w:rsidR="003F6156" w:rsidRPr="005976C2" w:rsidRDefault="008830A5" w:rsidP="00106BC0">
      <w:pPr>
        <w:spacing w:after="60"/>
        <w:ind w:firstLine="709"/>
        <w:jc w:val="both"/>
        <w:rPr>
          <w:spacing w:val="2"/>
          <w:sz w:val="25"/>
          <w:szCs w:val="25"/>
        </w:rPr>
      </w:pPr>
      <w:r>
        <w:rPr>
          <w:sz w:val="25"/>
          <w:szCs w:val="25"/>
        </w:rPr>
        <w:t>Журавлёва Кира Николаевна</w:t>
      </w:r>
      <w:r w:rsidR="00A051EF" w:rsidRPr="005976C2">
        <w:rPr>
          <w:sz w:val="25"/>
          <w:szCs w:val="25"/>
        </w:rPr>
        <w:t>, именуем</w:t>
      </w:r>
      <w:r>
        <w:rPr>
          <w:sz w:val="25"/>
          <w:szCs w:val="25"/>
        </w:rPr>
        <w:t>ая</w:t>
      </w:r>
      <w:r w:rsidR="00B0390E">
        <w:rPr>
          <w:sz w:val="25"/>
          <w:szCs w:val="25"/>
        </w:rPr>
        <w:t xml:space="preserve"> </w:t>
      </w:r>
      <w:r w:rsidR="00A051EF" w:rsidRPr="005976C2">
        <w:rPr>
          <w:sz w:val="25"/>
          <w:szCs w:val="25"/>
        </w:rPr>
        <w:t xml:space="preserve">в дальнейшем </w:t>
      </w:r>
      <w:r w:rsidR="00A051EF" w:rsidRPr="005976C2">
        <w:rPr>
          <w:i/>
          <w:sz w:val="25"/>
          <w:szCs w:val="25"/>
        </w:rPr>
        <w:t>Продавец</w:t>
      </w:r>
      <w:r w:rsidR="00A051EF" w:rsidRPr="005976C2">
        <w:rPr>
          <w:sz w:val="25"/>
          <w:szCs w:val="25"/>
        </w:rPr>
        <w:t xml:space="preserve">, в лице </w:t>
      </w:r>
      <w:r w:rsidR="006150EC" w:rsidRPr="005976C2">
        <w:rPr>
          <w:sz w:val="25"/>
          <w:szCs w:val="25"/>
        </w:rPr>
        <w:t>финансов</w:t>
      </w:r>
      <w:r w:rsidR="00A051EF" w:rsidRPr="005976C2">
        <w:rPr>
          <w:sz w:val="25"/>
          <w:szCs w:val="25"/>
        </w:rPr>
        <w:t>ого управляющего Цапурина С</w:t>
      </w:r>
      <w:r w:rsidR="006150EC" w:rsidRPr="005976C2">
        <w:rPr>
          <w:sz w:val="25"/>
          <w:szCs w:val="25"/>
        </w:rPr>
        <w:t>ергея Анатольевича</w:t>
      </w:r>
      <w:r w:rsidR="00A051EF" w:rsidRPr="005976C2">
        <w:rPr>
          <w:sz w:val="25"/>
          <w:szCs w:val="25"/>
        </w:rPr>
        <w:t xml:space="preserve">, действующего на основании </w:t>
      </w:r>
      <w:r w:rsidR="006150EC" w:rsidRPr="005976C2">
        <w:rPr>
          <w:bCs/>
          <w:sz w:val="25"/>
          <w:szCs w:val="25"/>
        </w:rPr>
        <w:t xml:space="preserve">решения </w:t>
      </w:r>
      <w:r w:rsidR="006150EC" w:rsidRPr="00D530B5">
        <w:rPr>
          <w:bCs/>
          <w:sz w:val="25"/>
          <w:szCs w:val="25"/>
        </w:rPr>
        <w:t xml:space="preserve">Арбитражного суда Республики Татарстан </w:t>
      </w:r>
      <w:r>
        <w:rPr>
          <w:bCs/>
          <w:sz w:val="25"/>
          <w:szCs w:val="25"/>
        </w:rPr>
        <w:t xml:space="preserve">от </w:t>
      </w:r>
      <w:r w:rsidRPr="00716BEF">
        <w:rPr>
          <w:sz w:val="25"/>
          <w:szCs w:val="25"/>
        </w:rPr>
        <w:t>03.10.2024 по делу</w:t>
      </w:r>
      <w:r w:rsidR="00763171">
        <w:rPr>
          <w:sz w:val="25"/>
          <w:szCs w:val="25"/>
        </w:rPr>
        <w:br/>
      </w:r>
      <w:r w:rsidRPr="00716BEF">
        <w:rPr>
          <w:sz w:val="25"/>
          <w:szCs w:val="25"/>
        </w:rPr>
        <w:t>№ А65-28190/2024</w:t>
      </w:r>
      <w:r w:rsidR="00A051EF" w:rsidRPr="00D530B5">
        <w:rPr>
          <w:spacing w:val="2"/>
          <w:sz w:val="25"/>
          <w:szCs w:val="25"/>
        </w:rPr>
        <w:t>, с одной сторон</w:t>
      </w:r>
      <w:r w:rsidR="00A051EF" w:rsidRPr="005976C2">
        <w:rPr>
          <w:spacing w:val="2"/>
          <w:sz w:val="25"/>
          <w:szCs w:val="25"/>
        </w:rPr>
        <w:t>ы</w:t>
      </w:r>
      <w:r w:rsidR="003F6156" w:rsidRPr="005976C2">
        <w:rPr>
          <w:spacing w:val="2"/>
          <w:sz w:val="25"/>
          <w:szCs w:val="25"/>
        </w:rPr>
        <w:t xml:space="preserve">, и </w:t>
      </w:r>
      <w:r w:rsidR="00605023" w:rsidRPr="005976C2">
        <w:rPr>
          <w:spacing w:val="2"/>
          <w:sz w:val="25"/>
          <w:szCs w:val="25"/>
        </w:rPr>
        <w:t>____</w:t>
      </w:r>
      <w:r w:rsidR="00054250" w:rsidRPr="005976C2">
        <w:rPr>
          <w:spacing w:val="2"/>
          <w:sz w:val="25"/>
          <w:szCs w:val="25"/>
        </w:rPr>
        <w:t>_________</w:t>
      </w:r>
      <w:r w:rsidR="00F625A6">
        <w:rPr>
          <w:spacing w:val="2"/>
          <w:sz w:val="25"/>
          <w:szCs w:val="25"/>
        </w:rPr>
        <w:t>__________</w:t>
      </w:r>
      <w:r w:rsidR="00054250" w:rsidRPr="005976C2">
        <w:rPr>
          <w:spacing w:val="2"/>
          <w:sz w:val="25"/>
          <w:szCs w:val="25"/>
        </w:rPr>
        <w:t>_____</w:t>
      </w:r>
      <w:r w:rsidR="006150EC" w:rsidRPr="005976C2">
        <w:rPr>
          <w:spacing w:val="2"/>
          <w:sz w:val="25"/>
          <w:szCs w:val="25"/>
        </w:rPr>
        <w:t>__________</w:t>
      </w:r>
      <w:r w:rsidR="005976C2">
        <w:rPr>
          <w:spacing w:val="2"/>
          <w:sz w:val="25"/>
          <w:szCs w:val="25"/>
        </w:rPr>
        <w:t xml:space="preserve"> </w:t>
      </w:r>
      <w:r w:rsidR="006150EC" w:rsidRPr="005976C2">
        <w:rPr>
          <w:spacing w:val="2"/>
          <w:sz w:val="25"/>
          <w:szCs w:val="25"/>
        </w:rPr>
        <w:t>________</w:t>
      </w:r>
      <w:r w:rsidR="00054250" w:rsidRPr="005976C2">
        <w:rPr>
          <w:spacing w:val="2"/>
          <w:sz w:val="25"/>
          <w:szCs w:val="25"/>
        </w:rPr>
        <w:t>___________________________</w:t>
      </w:r>
      <w:r w:rsidR="003F6156" w:rsidRPr="005976C2">
        <w:rPr>
          <w:spacing w:val="2"/>
          <w:sz w:val="25"/>
          <w:szCs w:val="25"/>
        </w:rPr>
        <w:t>, именуем</w:t>
      </w:r>
      <w:r w:rsidR="00054250" w:rsidRPr="005976C2">
        <w:rPr>
          <w:spacing w:val="2"/>
          <w:sz w:val="25"/>
          <w:szCs w:val="25"/>
        </w:rPr>
        <w:t>ый (</w:t>
      </w:r>
      <w:r w:rsidR="00B86246" w:rsidRPr="005976C2">
        <w:rPr>
          <w:spacing w:val="2"/>
          <w:sz w:val="25"/>
          <w:szCs w:val="25"/>
        </w:rPr>
        <w:t>-</w:t>
      </w:r>
      <w:proofErr w:type="spellStart"/>
      <w:r w:rsidR="00B86246" w:rsidRPr="005976C2">
        <w:rPr>
          <w:spacing w:val="2"/>
          <w:sz w:val="25"/>
          <w:szCs w:val="25"/>
        </w:rPr>
        <w:t>ая</w:t>
      </w:r>
      <w:proofErr w:type="spellEnd"/>
      <w:r w:rsidR="00B86246" w:rsidRPr="005976C2">
        <w:rPr>
          <w:spacing w:val="2"/>
          <w:sz w:val="25"/>
          <w:szCs w:val="25"/>
        </w:rPr>
        <w:t xml:space="preserve">, </w:t>
      </w:r>
      <w:r w:rsidR="00054250" w:rsidRPr="005976C2">
        <w:rPr>
          <w:spacing w:val="2"/>
          <w:sz w:val="25"/>
          <w:szCs w:val="25"/>
        </w:rPr>
        <w:t>-</w:t>
      </w:r>
      <w:proofErr w:type="spellStart"/>
      <w:r w:rsidR="003F6156" w:rsidRPr="005976C2">
        <w:rPr>
          <w:spacing w:val="2"/>
          <w:sz w:val="25"/>
          <w:szCs w:val="25"/>
        </w:rPr>
        <w:t>ое</w:t>
      </w:r>
      <w:proofErr w:type="spellEnd"/>
      <w:r w:rsidR="00054250" w:rsidRPr="005976C2">
        <w:rPr>
          <w:spacing w:val="2"/>
          <w:sz w:val="25"/>
          <w:szCs w:val="25"/>
        </w:rPr>
        <w:t>)</w:t>
      </w:r>
      <w:r w:rsidR="003F6156" w:rsidRPr="005976C2">
        <w:rPr>
          <w:spacing w:val="2"/>
          <w:sz w:val="25"/>
          <w:szCs w:val="25"/>
        </w:rPr>
        <w:t xml:space="preserve"> в дальнейшем </w:t>
      </w:r>
      <w:r w:rsidR="003F6156" w:rsidRPr="005976C2">
        <w:rPr>
          <w:i/>
          <w:spacing w:val="2"/>
          <w:sz w:val="25"/>
          <w:szCs w:val="25"/>
        </w:rPr>
        <w:t>Заявитель</w:t>
      </w:r>
      <w:r w:rsidR="003F6156" w:rsidRPr="005976C2">
        <w:rPr>
          <w:spacing w:val="2"/>
          <w:sz w:val="25"/>
          <w:szCs w:val="25"/>
        </w:rPr>
        <w:t>, с другой стороны, заключили  настоящий договор о нижеследующем.</w:t>
      </w:r>
    </w:p>
    <w:p w14:paraId="40380551" w14:textId="1A9C3058" w:rsidR="00FF5325" w:rsidRPr="0032282E" w:rsidRDefault="00FF5325" w:rsidP="00106BC0">
      <w:pPr>
        <w:spacing w:after="60"/>
        <w:jc w:val="both"/>
        <w:rPr>
          <w:sz w:val="25"/>
          <w:szCs w:val="25"/>
        </w:rPr>
      </w:pPr>
      <w:r w:rsidRPr="0032282E">
        <w:rPr>
          <w:spacing w:val="2"/>
          <w:sz w:val="25"/>
          <w:szCs w:val="25"/>
        </w:rPr>
        <w:t>1.</w:t>
      </w:r>
      <w:r w:rsidR="001608E6" w:rsidRPr="0032282E">
        <w:rPr>
          <w:spacing w:val="2"/>
          <w:sz w:val="25"/>
          <w:szCs w:val="25"/>
        </w:rPr>
        <w:t xml:space="preserve"> </w:t>
      </w:r>
      <w:r w:rsidR="00E95AAA" w:rsidRPr="00823778">
        <w:rPr>
          <w:spacing w:val="2"/>
          <w:sz w:val="25"/>
          <w:szCs w:val="25"/>
        </w:rPr>
        <w:t>З</w:t>
      </w:r>
      <w:r w:rsidR="00E95AAA" w:rsidRPr="00823778">
        <w:rPr>
          <w:spacing w:val="-1"/>
          <w:sz w:val="25"/>
          <w:szCs w:val="25"/>
        </w:rPr>
        <w:t xml:space="preserve">аявитель обязуется внести в счёт </w:t>
      </w:r>
      <w:proofErr w:type="gramStart"/>
      <w:r w:rsidR="00E95AAA" w:rsidRPr="00823778">
        <w:rPr>
          <w:spacing w:val="-1"/>
          <w:sz w:val="25"/>
          <w:szCs w:val="25"/>
        </w:rPr>
        <w:t>обеспечения оплаты</w:t>
      </w:r>
      <w:proofErr w:type="gramEnd"/>
      <w:r w:rsidR="00E95AAA" w:rsidRPr="00823778">
        <w:rPr>
          <w:spacing w:val="-1"/>
          <w:sz w:val="25"/>
          <w:szCs w:val="25"/>
        </w:rPr>
        <w:t xml:space="preserve"> приобретаемого на открытых торгах, проводимых посредством публичного предложения, </w:t>
      </w:r>
      <w:r w:rsidR="00E95AAA" w:rsidRPr="00823778">
        <w:rPr>
          <w:sz w:val="25"/>
          <w:szCs w:val="25"/>
        </w:rPr>
        <w:t xml:space="preserve">имущества должника – Журавлевой Киры Николаевны, задаток в размере </w:t>
      </w:r>
      <w:r w:rsidR="00763171">
        <w:rPr>
          <w:sz w:val="25"/>
          <w:szCs w:val="25"/>
        </w:rPr>
        <w:t>5</w:t>
      </w:r>
      <w:r w:rsidR="00E95AAA" w:rsidRPr="00823778">
        <w:rPr>
          <w:sz w:val="25"/>
          <w:szCs w:val="25"/>
        </w:rPr>
        <w:t xml:space="preserve"> /</w:t>
      </w:r>
      <w:r w:rsidR="00763171">
        <w:rPr>
          <w:sz w:val="25"/>
          <w:szCs w:val="25"/>
        </w:rPr>
        <w:t>п</w:t>
      </w:r>
      <w:r w:rsidR="00E95AAA" w:rsidRPr="00823778">
        <w:rPr>
          <w:sz w:val="25"/>
          <w:szCs w:val="25"/>
        </w:rPr>
        <w:t xml:space="preserve">яти/ процентов </w:t>
      </w:r>
      <w:r w:rsidR="00E95AAA" w:rsidRPr="00823778">
        <w:rPr>
          <w:bCs/>
          <w:sz w:val="25"/>
          <w:szCs w:val="25"/>
        </w:rPr>
        <w:t xml:space="preserve">от начальной стоимости лота, </w:t>
      </w:r>
      <w:r w:rsidR="00E95AAA" w:rsidRPr="00823778">
        <w:rPr>
          <w:sz w:val="25"/>
          <w:szCs w:val="25"/>
        </w:rPr>
        <w:t>действующей на момент подачи заявки. Задаток вносится путем перечисления (внесения через банк) денежных средств на счет Продавца в срок до окончания соответствующего периода приема заявок</w:t>
      </w:r>
      <w:r w:rsidR="001608E6" w:rsidRPr="0032282E">
        <w:rPr>
          <w:sz w:val="25"/>
          <w:szCs w:val="25"/>
        </w:rPr>
        <w:t>.</w:t>
      </w:r>
    </w:p>
    <w:p w14:paraId="4030DB9A" w14:textId="77777777" w:rsidR="00CA55FF" w:rsidRPr="005976C2" w:rsidRDefault="00FF5325" w:rsidP="00FF5325">
      <w:pPr>
        <w:jc w:val="both"/>
        <w:rPr>
          <w:spacing w:val="3"/>
          <w:sz w:val="25"/>
          <w:szCs w:val="25"/>
        </w:rPr>
      </w:pPr>
      <w:r w:rsidRPr="005976C2">
        <w:rPr>
          <w:sz w:val="25"/>
          <w:szCs w:val="25"/>
        </w:rPr>
        <w:t xml:space="preserve">2. </w:t>
      </w:r>
      <w:r w:rsidR="001608E6" w:rsidRPr="005976C2">
        <w:rPr>
          <w:sz w:val="25"/>
          <w:szCs w:val="25"/>
        </w:rPr>
        <w:t>З</w:t>
      </w:r>
      <w:r w:rsidR="001608E6" w:rsidRPr="005976C2">
        <w:rPr>
          <w:spacing w:val="3"/>
          <w:sz w:val="25"/>
          <w:szCs w:val="25"/>
        </w:rPr>
        <w:t xml:space="preserve">адаток, внесённый Заявителем, </w:t>
      </w:r>
      <w:r w:rsidR="00CA55FF" w:rsidRPr="005976C2">
        <w:rPr>
          <w:spacing w:val="2"/>
          <w:sz w:val="25"/>
          <w:szCs w:val="25"/>
        </w:rPr>
        <w:t xml:space="preserve">возвращается ему в течение </w:t>
      </w:r>
      <w:r w:rsidR="007A1C68" w:rsidRPr="005976C2">
        <w:rPr>
          <w:spacing w:val="2"/>
          <w:sz w:val="25"/>
          <w:szCs w:val="25"/>
        </w:rPr>
        <w:t>5 /пяти/ рабочих</w:t>
      </w:r>
      <w:r w:rsidR="00CA55FF" w:rsidRPr="005976C2">
        <w:rPr>
          <w:spacing w:val="2"/>
          <w:sz w:val="25"/>
          <w:szCs w:val="25"/>
        </w:rPr>
        <w:t xml:space="preserve"> дней</w:t>
      </w:r>
      <w:r w:rsidR="00CA55FF" w:rsidRPr="005976C2">
        <w:rPr>
          <w:spacing w:val="3"/>
          <w:sz w:val="25"/>
          <w:szCs w:val="25"/>
        </w:rPr>
        <w:t xml:space="preserve"> с момента наступления соответствующего события </w:t>
      </w:r>
      <w:r w:rsidR="001608E6" w:rsidRPr="005976C2">
        <w:rPr>
          <w:spacing w:val="3"/>
          <w:sz w:val="25"/>
          <w:szCs w:val="25"/>
        </w:rPr>
        <w:t>в</w:t>
      </w:r>
      <w:r w:rsidR="00CA55FF" w:rsidRPr="005976C2">
        <w:rPr>
          <w:spacing w:val="3"/>
          <w:sz w:val="25"/>
          <w:szCs w:val="25"/>
        </w:rPr>
        <w:t xml:space="preserve"> следующих</w:t>
      </w:r>
      <w:r w:rsidR="001608E6" w:rsidRPr="005976C2">
        <w:rPr>
          <w:spacing w:val="3"/>
          <w:sz w:val="25"/>
          <w:szCs w:val="25"/>
        </w:rPr>
        <w:t xml:space="preserve"> случа</w:t>
      </w:r>
      <w:r w:rsidR="00CA55FF" w:rsidRPr="005976C2">
        <w:rPr>
          <w:spacing w:val="3"/>
          <w:sz w:val="25"/>
          <w:szCs w:val="25"/>
        </w:rPr>
        <w:t>ях:</w:t>
      </w:r>
    </w:p>
    <w:p w14:paraId="2D65815B" w14:textId="77777777" w:rsidR="00CA55FF" w:rsidRPr="005976C2" w:rsidRDefault="00CA55FF" w:rsidP="00FF5325">
      <w:pPr>
        <w:numPr>
          <w:ilvl w:val="0"/>
          <w:numId w:val="1"/>
        </w:numPr>
        <w:jc w:val="both"/>
        <w:rPr>
          <w:spacing w:val="-1"/>
          <w:sz w:val="25"/>
          <w:szCs w:val="25"/>
        </w:rPr>
      </w:pPr>
      <w:r w:rsidRPr="005976C2">
        <w:rPr>
          <w:spacing w:val="3"/>
          <w:sz w:val="25"/>
          <w:szCs w:val="25"/>
        </w:rPr>
        <w:t xml:space="preserve"> </w:t>
      </w:r>
      <w:r w:rsidR="001608E6" w:rsidRPr="005976C2">
        <w:rPr>
          <w:spacing w:val="3"/>
          <w:sz w:val="25"/>
          <w:szCs w:val="25"/>
        </w:rPr>
        <w:t>отзыва заявки на участие в аукционе в установленные действующим</w:t>
      </w:r>
      <w:r w:rsidRPr="005976C2">
        <w:rPr>
          <w:spacing w:val="3"/>
          <w:sz w:val="25"/>
          <w:szCs w:val="25"/>
        </w:rPr>
        <w:t xml:space="preserve"> з</w:t>
      </w:r>
      <w:r w:rsidR="001608E6" w:rsidRPr="005976C2">
        <w:rPr>
          <w:spacing w:val="2"/>
          <w:sz w:val="25"/>
          <w:szCs w:val="25"/>
        </w:rPr>
        <w:t>аконодательством сроки,</w:t>
      </w:r>
      <w:r w:rsidR="007A1C68" w:rsidRPr="005976C2">
        <w:rPr>
          <w:spacing w:val="2"/>
          <w:sz w:val="25"/>
          <w:szCs w:val="25"/>
        </w:rPr>
        <w:t xml:space="preserve"> –</w:t>
      </w:r>
      <w:r w:rsidR="001608E6" w:rsidRPr="005976C2">
        <w:rPr>
          <w:spacing w:val="2"/>
          <w:sz w:val="25"/>
          <w:szCs w:val="25"/>
        </w:rPr>
        <w:t xml:space="preserve"> с момента получения уведомления об </w:t>
      </w:r>
      <w:r w:rsidRPr="005976C2">
        <w:rPr>
          <w:spacing w:val="-1"/>
          <w:sz w:val="25"/>
          <w:szCs w:val="25"/>
        </w:rPr>
        <w:t>отзыве заявки;</w:t>
      </w:r>
    </w:p>
    <w:p w14:paraId="2A2054CE" w14:textId="77777777" w:rsidR="00CA55FF" w:rsidRPr="005976C2" w:rsidRDefault="001608E6" w:rsidP="00FF5325">
      <w:pPr>
        <w:numPr>
          <w:ilvl w:val="0"/>
          <w:numId w:val="1"/>
        </w:numPr>
        <w:jc w:val="both"/>
        <w:rPr>
          <w:sz w:val="25"/>
          <w:szCs w:val="25"/>
        </w:rPr>
      </w:pPr>
      <w:r w:rsidRPr="005976C2">
        <w:rPr>
          <w:spacing w:val="3"/>
          <w:sz w:val="25"/>
          <w:szCs w:val="25"/>
        </w:rPr>
        <w:t xml:space="preserve"> отмены </w:t>
      </w:r>
      <w:r w:rsidR="007A1C68" w:rsidRPr="005976C2">
        <w:rPr>
          <w:spacing w:val="3"/>
          <w:sz w:val="25"/>
          <w:szCs w:val="25"/>
        </w:rPr>
        <w:t>открытых торгов</w:t>
      </w:r>
      <w:r w:rsidRPr="005976C2">
        <w:rPr>
          <w:spacing w:val="2"/>
          <w:sz w:val="25"/>
          <w:szCs w:val="25"/>
        </w:rPr>
        <w:t xml:space="preserve"> </w:t>
      </w:r>
      <w:r w:rsidR="007A1C68" w:rsidRPr="005976C2">
        <w:rPr>
          <w:spacing w:val="2"/>
          <w:sz w:val="25"/>
          <w:szCs w:val="25"/>
        </w:rPr>
        <w:t xml:space="preserve">– </w:t>
      </w:r>
      <w:r w:rsidRPr="005976C2">
        <w:rPr>
          <w:spacing w:val="2"/>
          <w:sz w:val="25"/>
          <w:szCs w:val="25"/>
        </w:rPr>
        <w:t>с момента вынесения</w:t>
      </w:r>
      <w:r w:rsidR="00214EC8" w:rsidRPr="005976C2">
        <w:rPr>
          <w:spacing w:val="2"/>
          <w:sz w:val="25"/>
          <w:szCs w:val="25"/>
        </w:rPr>
        <w:t xml:space="preserve"> </w:t>
      </w:r>
      <w:r w:rsidR="007A1C68" w:rsidRPr="005976C2">
        <w:rPr>
          <w:spacing w:val="2"/>
          <w:sz w:val="25"/>
          <w:szCs w:val="25"/>
        </w:rPr>
        <w:t>соответствующего решения</w:t>
      </w:r>
      <w:r w:rsidR="00CA55FF" w:rsidRPr="005976C2">
        <w:rPr>
          <w:spacing w:val="2"/>
          <w:sz w:val="25"/>
          <w:szCs w:val="25"/>
        </w:rPr>
        <w:t>;</w:t>
      </w:r>
    </w:p>
    <w:p w14:paraId="35622706" w14:textId="77777777" w:rsidR="00FF5325" w:rsidRPr="005976C2" w:rsidRDefault="001608E6" w:rsidP="00106BC0">
      <w:pPr>
        <w:numPr>
          <w:ilvl w:val="0"/>
          <w:numId w:val="1"/>
        </w:numPr>
        <w:spacing w:after="60"/>
        <w:jc w:val="both"/>
        <w:rPr>
          <w:sz w:val="25"/>
          <w:szCs w:val="25"/>
        </w:rPr>
      </w:pPr>
      <w:r w:rsidRPr="005976C2">
        <w:rPr>
          <w:spacing w:val="2"/>
          <w:sz w:val="25"/>
          <w:szCs w:val="25"/>
        </w:rPr>
        <w:t xml:space="preserve"> признания </w:t>
      </w:r>
      <w:r w:rsidR="007A1C68" w:rsidRPr="005976C2">
        <w:rPr>
          <w:spacing w:val="2"/>
          <w:sz w:val="25"/>
          <w:szCs w:val="25"/>
        </w:rPr>
        <w:t>открытых торгов</w:t>
      </w:r>
      <w:r w:rsidRPr="005976C2">
        <w:rPr>
          <w:spacing w:val="2"/>
          <w:sz w:val="25"/>
          <w:szCs w:val="25"/>
        </w:rPr>
        <w:t xml:space="preserve"> несостоявшимся</w:t>
      </w:r>
      <w:r w:rsidR="00E36A7C" w:rsidRPr="005976C2">
        <w:rPr>
          <w:spacing w:val="2"/>
          <w:sz w:val="25"/>
          <w:szCs w:val="25"/>
        </w:rPr>
        <w:t>,</w:t>
      </w:r>
      <w:r w:rsidRPr="005976C2">
        <w:rPr>
          <w:spacing w:val="2"/>
          <w:sz w:val="25"/>
          <w:szCs w:val="25"/>
        </w:rPr>
        <w:t xml:space="preserve"> </w:t>
      </w:r>
      <w:r w:rsidR="00E36A7C" w:rsidRPr="005976C2">
        <w:rPr>
          <w:spacing w:val="2"/>
          <w:sz w:val="25"/>
          <w:szCs w:val="25"/>
        </w:rPr>
        <w:t xml:space="preserve">не участия Заявителя либо не допуска его к участию в открытых торгах в соответствии с действующим законодательством </w:t>
      </w:r>
      <w:r w:rsidR="007A1C68" w:rsidRPr="005976C2">
        <w:rPr>
          <w:spacing w:val="2"/>
          <w:sz w:val="25"/>
          <w:szCs w:val="25"/>
        </w:rPr>
        <w:t xml:space="preserve">– </w:t>
      </w:r>
      <w:r w:rsidRPr="005976C2">
        <w:rPr>
          <w:sz w:val="25"/>
          <w:szCs w:val="25"/>
        </w:rPr>
        <w:t xml:space="preserve">с даты утверждения </w:t>
      </w:r>
      <w:r w:rsidR="00E36A7C" w:rsidRPr="005976C2">
        <w:rPr>
          <w:sz w:val="25"/>
          <w:szCs w:val="25"/>
        </w:rPr>
        <w:t>соответствующего</w:t>
      </w:r>
      <w:r w:rsidRPr="005976C2">
        <w:rPr>
          <w:sz w:val="25"/>
          <w:szCs w:val="25"/>
        </w:rPr>
        <w:t xml:space="preserve"> протокола.</w:t>
      </w:r>
    </w:p>
    <w:p w14:paraId="117FCFE6" w14:textId="77777777" w:rsidR="00CD76BE" w:rsidRPr="005976C2" w:rsidRDefault="007F58B6" w:rsidP="00106BC0">
      <w:pPr>
        <w:spacing w:after="60"/>
        <w:jc w:val="both"/>
        <w:rPr>
          <w:sz w:val="25"/>
          <w:szCs w:val="25"/>
        </w:rPr>
      </w:pPr>
      <w:r w:rsidRPr="005976C2">
        <w:rPr>
          <w:sz w:val="25"/>
          <w:szCs w:val="25"/>
        </w:rPr>
        <w:t>3</w:t>
      </w:r>
      <w:r w:rsidR="00FF5325" w:rsidRPr="005976C2">
        <w:rPr>
          <w:sz w:val="25"/>
          <w:szCs w:val="25"/>
        </w:rPr>
        <w:t>.</w:t>
      </w:r>
      <w:r w:rsidR="001608E6" w:rsidRPr="005976C2">
        <w:rPr>
          <w:sz w:val="25"/>
          <w:szCs w:val="25"/>
        </w:rPr>
        <w:t xml:space="preserve"> </w:t>
      </w:r>
      <w:r w:rsidR="001608E6" w:rsidRPr="005976C2">
        <w:rPr>
          <w:spacing w:val="1"/>
          <w:sz w:val="25"/>
          <w:szCs w:val="25"/>
        </w:rPr>
        <w:t>В случае</w:t>
      </w:r>
      <w:r w:rsidR="00CA55FF" w:rsidRPr="005976C2">
        <w:rPr>
          <w:spacing w:val="1"/>
          <w:sz w:val="25"/>
          <w:szCs w:val="25"/>
        </w:rPr>
        <w:t xml:space="preserve"> если</w:t>
      </w:r>
      <w:r w:rsidR="001608E6" w:rsidRPr="005976C2">
        <w:rPr>
          <w:spacing w:val="1"/>
          <w:sz w:val="25"/>
          <w:szCs w:val="25"/>
        </w:rPr>
        <w:t xml:space="preserve"> Заявител</w:t>
      </w:r>
      <w:r w:rsidR="00CA55FF" w:rsidRPr="005976C2">
        <w:rPr>
          <w:spacing w:val="1"/>
          <w:sz w:val="25"/>
          <w:szCs w:val="25"/>
        </w:rPr>
        <w:t>ь не признан</w:t>
      </w:r>
      <w:r w:rsidR="001608E6" w:rsidRPr="005976C2">
        <w:rPr>
          <w:spacing w:val="1"/>
          <w:sz w:val="25"/>
          <w:szCs w:val="25"/>
        </w:rPr>
        <w:t xml:space="preserve"> победителем </w:t>
      </w:r>
      <w:r w:rsidR="0032282E">
        <w:rPr>
          <w:spacing w:val="1"/>
          <w:sz w:val="25"/>
          <w:szCs w:val="25"/>
        </w:rPr>
        <w:t>торгов</w:t>
      </w:r>
      <w:r w:rsidR="001608E6" w:rsidRPr="005976C2">
        <w:rPr>
          <w:spacing w:val="1"/>
          <w:sz w:val="25"/>
          <w:szCs w:val="25"/>
        </w:rPr>
        <w:t xml:space="preserve">, задаток возвращается в течение </w:t>
      </w:r>
      <w:r w:rsidR="007A1C68" w:rsidRPr="005976C2">
        <w:rPr>
          <w:spacing w:val="1"/>
          <w:sz w:val="25"/>
          <w:szCs w:val="25"/>
        </w:rPr>
        <w:t>5 /пяти/</w:t>
      </w:r>
      <w:r w:rsidR="001608E6" w:rsidRPr="005976C2">
        <w:rPr>
          <w:spacing w:val="1"/>
          <w:sz w:val="25"/>
          <w:szCs w:val="25"/>
        </w:rPr>
        <w:t xml:space="preserve"> </w:t>
      </w:r>
      <w:r w:rsidR="001608E6" w:rsidRPr="005976C2">
        <w:rPr>
          <w:sz w:val="25"/>
          <w:szCs w:val="25"/>
        </w:rPr>
        <w:t>рабочих дней со дня</w:t>
      </w:r>
      <w:r w:rsidR="007A1C68" w:rsidRPr="005976C2">
        <w:rPr>
          <w:sz w:val="25"/>
          <w:szCs w:val="25"/>
        </w:rPr>
        <w:t xml:space="preserve"> подписания протокола о результатах проведения торгов</w:t>
      </w:r>
      <w:r w:rsidR="001608E6" w:rsidRPr="005976C2">
        <w:rPr>
          <w:sz w:val="25"/>
          <w:szCs w:val="25"/>
        </w:rPr>
        <w:t>.</w:t>
      </w:r>
    </w:p>
    <w:p w14:paraId="6F575F4D" w14:textId="77777777" w:rsidR="00CD76BE" w:rsidRPr="005976C2" w:rsidRDefault="007F58B6" w:rsidP="00106BC0">
      <w:pPr>
        <w:spacing w:after="60"/>
        <w:jc w:val="both"/>
        <w:rPr>
          <w:spacing w:val="-1"/>
          <w:sz w:val="25"/>
          <w:szCs w:val="25"/>
        </w:rPr>
      </w:pPr>
      <w:r w:rsidRPr="005976C2">
        <w:rPr>
          <w:sz w:val="25"/>
          <w:szCs w:val="25"/>
        </w:rPr>
        <w:t>4</w:t>
      </w:r>
      <w:r w:rsidR="005F1E99" w:rsidRPr="005976C2">
        <w:rPr>
          <w:sz w:val="25"/>
          <w:szCs w:val="25"/>
        </w:rPr>
        <w:t>. В</w:t>
      </w:r>
      <w:r w:rsidR="001608E6" w:rsidRPr="005976C2">
        <w:rPr>
          <w:spacing w:val="-1"/>
          <w:sz w:val="25"/>
          <w:szCs w:val="25"/>
        </w:rPr>
        <w:t xml:space="preserve"> случае признания Заявител</w:t>
      </w:r>
      <w:r w:rsidR="005F1E99" w:rsidRPr="005976C2">
        <w:rPr>
          <w:spacing w:val="-1"/>
          <w:sz w:val="25"/>
          <w:szCs w:val="25"/>
        </w:rPr>
        <w:t>я</w:t>
      </w:r>
      <w:r w:rsidR="001608E6" w:rsidRPr="005976C2">
        <w:rPr>
          <w:spacing w:val="-1"/>
          <w:sz w:val="25"/>
          <w:szCs w:val="25"/>
        </w:rPr>
        <w:t xml:space="preserve"> победителем </w:t>
      </w:r>
      <w:r w:rsidR="005F1E99" w:rsidRPr="005976C2">
        <w:rPr>
          <w:spacing w:val="-1"/>
          <w:sz w:val="25"/>
          <w:szCs w:val="25"/>
        </w:rPr>
        <w:t>а</w:t>
      </w:r>
      <w:r w:rsidR="001608E6" w:rsidRPr="005976C2">
        <w:rPr>
          <w:spacing w:val="-1"/>
          <w:sz w:val="25"/>
          <w:szCs w:val="25"/>
        </w:rPr>
        <w:t xml:space="preserve">укциона, </w:t>
      </w:r>
      <w:r w:rsidR="005F1E99" w:rsidRPr="005976C2">
        <w:rPr>
          <w:spacing w:val="-1"/>
          <w:sz w:val="25"/>
          <w:szCs w:val="25"/>
        </w:rPr>
        <w:t xml:space="preserve">задаток </w:t>
      </w:r>
      <w:r w:rsidR="001608E6" w:rsidRPr="005976C2">
        <w:rPr>
          <w:spacing w:val="-1"/>
          <w:sz w:val="25"/>
          <w:szCs w:val="25"/>
        </w:rPr>
        <w:t>засчитывается в счёт оплаты приобретённого имуществ</w:t>
      </w:r>
      <w:r w:rsidR="00F32311" w:rsidRPr="005976C2">
        <w:rPr>
          <w:spacing w:val="-1"/>
          <w:sz w:val="25"/>
          <w:szCs w:val="25"/>
        </w:rPr>
        <w:t>а</w:t>
      </w:r>
      <w:r w:rsidR="00214EC8" w:rsidRPr="005976C2">
        <w:rPr>
          <w:spacing w:val="-1"/>
          <w:sz w:val="25"/>
          <w:szCs w:val="25"/>
        </w:rPr>
        <w:t>.</w:t>
      </w:r>
      <w:r w:rsidR="004126B3" w:rsidRPr="005976C2">
        <w:rPr>
          <w:spacing w:val="-1"/>
          <w:sz w:val="25"/>
          <w:szCs w:val="25"/>
        </w:rPr>
        <w:t xml:space="preserve"> </w:t>
      </w:r>
    </w:p>
    <w:p w14:paraId="05F00862" w14:textId="77777777" w:rsidR="00B86246" w:rsidRPr="005976C2" w:rsidRDefault="007F58B6" w:rsidP="00B86246">
      <w:pPr>
        <w:spacing w:after="60"/>
        <w:jc w:val="both"/>
        <w:rPr>
          <w:spacing w:val="-1"/>
          <w:sz w:val="25"/>
          <w:szCs w:val="25"/>
        </w:rPr>
      </w:pPr>
      <w:r w:rsidRPr="005976C2">
        <w:rPr>
          <w:spacing w:val="-1"/>
          <w:sz w:val="25"/>
          <w:szCs w:val="25"/>
        </w:rPr>
        <w:t>5</w:t>
      </w:r>
      <w:r w:rsidR="00CD76BE" w:rsidRPr="005976C2">
        <w:rPr>
          <w:spacing w:val="-1"/>
          <w:sz w:val="25"/>
          <w:szCs w:val="25"/>
        </w:rPr>
        <w:t>.</w:t>
      </w:r>
      <w:r w:rsidR="001608E6" w:rsidRPr="005976C2">
        <w:rPr>
          <w:spacing w:val="-1"/>
          <w:sz w:val="25"/>
          <w:szCs w:val="25"/>
        </w:rPr>
        <w:t xml:space="preserve"> </w:t>
      </w:r>
      <w:r w:rsidR="00B86246" w:rsidRPr="005976C2">
        <w:rPr>
          <w:spacing w:val="4"/>
          <w:sz w:val="25"/>
          <w:szCs w:val="25"/>
        </w:rPr>
        <w:t xml:space="preserve">При отказе Заявителя, признанного победителем аукциона, от заключения договора купли-продажи или от оплаты </w:t>
      </w:r>
      <w:r w:rsidR="00B86246" w:rsidRPr="005976C2">
        <w:rPr>
          <w:spacing w:val="-1"/>
          <w:sz w:val="25"/>
          <w:szCs w:val="25"/>
        </w:rPr>
        <w:t>приобретенного имущества в установленный срок задаток не возвращается.</w:t>
      </w:r>
    </w:p>
    <w:p w14:paraId="647E515F" w14:textId="77777777" w:rsidR="00B86246" w:rsidRPr="005976C2" w:rsidRDefault="00B86246" w:rsidP="00B86246">
      <w:pPr>
        <w:jc w:val="both"/>
        <w:rPr>
          <w:sz w:val="25"/>
          <w:szCs w:val="25"/>
        </w:rPr>
      </w:pPr>
      <w:r w:rsidRPr="005976C2">
        <w:rPr>
          <w:spacing w:val="-1"/>
          <w:sz w:val="25"/>
          <w:szCs w:val="25"/>
        </w:rPr>
        <w:t xml:space="preserve">6. </w:t>
      </w:r>
      <w:r w:rsidRPr="005976C2">
        <w:rPr>
          <w:sz w:val="25"/>
          <w:szCs w:val="25"/>
        </w:rPr>
        <w:t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</w:t>
      </w:r>
      <w:r w:rsidR="009A1BEC">
        <w:rPr>
          <w:sz w:val="25"/>
          <w:szCs w:val="25"/>
        </w:rPr>
        <w:t xml:space="preserve">оссийской </w:t>
      </w:r>
      <w:r w:rsidRPr="005976C2">
        <w:rPr>
          <w:sz w:val="25"/>
          <w:szCs w:val="25"/>
        </w:rPr>
        <w:t>Ф</w:t>
      </w:r>
      <w:r w:rsidR="009A1BEC">
        <w:rPr>
          <w:sz w:val="25"/>
          <w:szCs w:val="25"/>
        </w:rPr>
        <w:t>едерации</w:t>
      </w:r>
      <w:r w:rsidRPr="005976C2">
        <w:rPr>
          <w:sz w:val="25"/>
          <w:szCs w:val="25"/>
        </w:rPr>
        <w:t>.</w:t>
      </w:r>
    </w:p>
    <w:p w14:paraId="5D048513" w14:textId="77777777" w:rsidR="004C5C26" w:rsidRPr="005976C2" w:rsidRDefault="004C5C26" w:rsidP="00B86246">
      <w:pPr>
        <w:jc w:val="both"/>
        <w:rPr>
          <w:spacing w:val="-1"/>
          <w:sz w:val="25"/>
          <w:szCs w:val="25"/>
        </w:rPr>
      </w:pPr>
      <w:r w:rsidRPr="005976C2">
        <w:rPr>
          <w:bCs/>
          <w:sz w:val="25"/>
          <w:szCs w:val="25"/>
        </w:rPr>
        <w:t>7. Стороны освобождаются от ответственности за неисполнение или ненадлежащее исполнение обязательств, если оно явилось следствием обстоятельств непреодолимой силы</w:t>
      </w:r>
      <w:r w:rsidR="00A93DD0">
        <w:rPr>
          <w:bCs/>
          <w:sz w:val="25"/>
          <w:szCs w:val="25"/>
        </w:rPr>
        <w:t>.</w:t>
      </w:r>
    </w:p>
    <w:p w14:paraId="11720265" w14:textId="77777777" w:rsidR="004C5C26" w:rsidRPr="005976C2" w:rsidRDefault="004C5C26" w:rsidP="004C5C26">
      <w:pPr>
        <w:pStyle w:val="2"/>
        <w:tabs>
          <w:tab w:val="clear" w:pos="426"/>
          <w:tab w:val="clear" w:pos="567"/>
          <w:tab w:val="clear" w:pos="709"/>
        </w:tabs>
        <w:spacing w:after="20"/>
        <w:ind w:left="0"/>
        <w:jc w:val="both"/>
        <w:rPr>
          <w:bCs/>
          <w:sz w:val="25"/>
          <w:szCs w:val="25"/>
        </w:rPr>
      </w:pPr>
      <w:r w:rsidRPr="005976C2">
        <w:rPr>
          <w:sz w:val="25"/>
          <w:szCs w:val="25"/>
        </w:rPr>
        <w:t>8</w:t>
      </w:r>
      <w:r w:rsidR="00B86246" w:rsidRPr="005976C2">
        <w:rPr>
          <w:sz w:val="25"/>
          <w:szCs w:val="25"/>
        </w:rPr>
        <w:t xml:space="preserve">. </w:t>
      </w:r>
      <w:r w:rsidRPr="005976C2">
        <w:rPr>
          <w:bCs/>
          <w:sz w:val="25"/>
          <w:szCs w:val="25"/>
        </w:rPr>
        <w:t xml:space="preserve">Все уведомления и сообщения, связанные с исполнением настоящего договора, должны быть выражены в письменном виде и направляются по почтовому адресу, указанному в реквизитах сторон. </w:t>
      </w:r>
    </w:p>
    <w:p w14:paraId="5DD2A406" w14:textId="77777777" w:rsidR="004C5C26" w:rsidRPr="005976C2" w:rsidRDefault="004C5C26" w:rsidP="004C5C26">
      <w:pPr>
        <w:pStyle w:val="2"/>
        <w:tabs>
          <w:tab w:val="clear" w:pos="426"/>
          <w:tab w:val="clear" w:pos="567"/>
          <w:tab w:val="clear" w:pos="709"/>
        </w:tabs>
        <w:spacing w:after="20"/>
        <w:ind w:left="0"/>
        <w:jc w:val="both"/>
        <w:rPr>
          <w:bCs/>
          <w:sz w:val="25"/>
          <w:szCs w:val="25"/>
        </w:rPr>
      </w:pPr>
      <w:r w:rsidRPr="005976C2">
        <w:rPr>
          <w:bCs/>
          <w:sz w:val="25"/>
          <w:szCs w:val="25"/>
        </w:rPr>
        <w:t xml:space="preserve">Адрес для направления корреспонденции финансовому управляющему: 420044, </w:t>
      </w:r>
      <w:r w:rsidRPr="005976C2">
        <w:rPr>
          <w:bCs/>
          <w:sz w:val="25"/>
          <w:szCs w:val="25"/>
        </w:rPr>
        <w:br/>
        <w:t>г. Казань, а/я 125.</w:t>
      </w:r>
    </w:p>
    <w:p w14:paraId="74EB5105" w14:textId="77777777" w:rsidR="004C5C26" w:rsidRPr="005976C2" w:rsidRDefault="004C5C26" w:rsidP="004C5C26">
      <w:pPr>
        <w:jc w:val="both"/>
        <w:rPr>
          <w:sz w:val="25"/>
          <w:szCs w:val="25"/>
        </w:rPr>
      </w:pPr>
      <w:r w:rsidRPr="005976C2">
        <w:rPr>
          <w:bCs/>
          <w:sz w:val="25"/>
          <w:szCs w:val="25"/>
        </w:rPr>
        <w:t>Факт направления письма при наличии квитанции почтовой организации является достаточным подтверждением надлежащего уведомления стороны, в адрес которой направлена корреспонденция.</w:t>
      </w:r>
    </w:p>
    <w:p w14:paraId="02901AAA" w14:textId="77777777" w:rsidR="004C5C26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t xml:space="preserve">9. </w:t>
      </w:r>
      <w:r w:rsidR="00B86246" w:rsidRPr="005976C2">
        <w:rPr>
          <w:sz w:val="25"/>
          <w:szCs w:val="25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в порядке направления претензии. </w:t>
      </w:r>
      <w:r w:rsidRPr="005976C2">
        <w:rPr>
          <w:sz w:val="25"/>
          <w:szCs w:val="25"/>
        </w:rPr>
        <w:t>Срок рассмотрения претензий и предоставления ответа составляет 15 дней с момента получения претензии, но не более 30 дней с момента ее направления</w:t>
      </w:r>
      <w:r w:rsidR="00B86246" w:rsidRPr="005976C2">
        <w:rPr>
          <w:sz w:val="25"/>
          <w:szCs w:val="25"/>
        </w:rPr>
        <w:t xml:space="preserve">. </w:t>
      </w:r>
    </w:p>
    <w:p w14:paraId="6D5BAA52" w14:textId="77777777" w:rsidR="00B86246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lastRenderedPageBreak/>
        <w:t xml:space="preserve">10. </w:t>
      </w:r>
      <w:r w:rsidR="0032282E">
        <w:rPr>
          <w:sz w:val="25"/>
          <w:szCs w:val="25"/>
        </w:rPr>
        <w:t>В случае</w:t>
      </w:r>
      <w:r w:rsidR="00B86246" w:rsidRPr="005976C2">
        <w:rPr>
          <w:sz w:val="25"/>
          <w:szCs w:val="25"/>
        </w:rPr>
        <w:t xml:space="preserve"> если результат переговоров не будет достигнут, споры подлежат рассмотрению мировым судьей судебного участка № 1 по Московскому судебному району г. Казани или в Московском районном суде г. Казани в соответствии с подсудностью, установленной статьями 23 и 24 ГПК РФ,  в Арбитражном суде Республики Татарстан, если Заявитель зарегистрирован в качестве индивидуального предпринимателя или является юридическим лицом.</w:t>
      </w:r>
    </w:p>
    <w:p w14:paraId="70A1FF54" w14:textId="77777777" w:rsidR="00934B12" w:rsidRPr="005976C2" w:rsidRDefault="004C5C26" w:rsidP="00B86246">
      <w:pPr>
        <w:jc w:val="both"/>
        <w:rPr>
          <w:sz w:val="25"/>
          <w:szCs w:val="25"/>
        </w:rPr>
      </w:pPr>
      <w:r w:rsidRPr="005976C2">
        <w:rPr>
          <w:sz w:val="25"/>
          <w:szCs w:val="25"/>
        </w:rPr>
        <w:t>11</w:t>
      </w:r>
      <w:r w:rsidR="00B86246" w:rsidRPr="005976C2">
        <w:rPr>
          <w:sz w:val="25"/>
          <w:szCs w:val="25"/>
        </w:rPr>
        <w:t>. Взаимоотношения сторон в части, не урегулированной настоящим договором, регламентируются действующим законодательством РФ</w:t>
      </w:r>
      <w:r w:rsidR="001608E6" w:rsidRPr="005976C2">
        <w:rPr>
          <w:sz w:val="25"/>
          <w:szCs w:val="25"/>
        </w:rPr>
        <w:t>.</w:t>
      </w:r>
    </w:p>
    <w:p w14:paraId="11CD2DE2" w14:textId="77777777" w:rsidR="0032282E" w:rsidRPr="0032282E" w:rsidRDefault="004C5C26" w:rsidP="0032282E">
      <w:p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12</w:t>
      </w:r>
      <w:r w:rsidR="00231FFD" w:rsidRPr="0032282E">
        <w:rPr>
          <w:sz w:val="25"/>
          <w:szCs w:val="25"/>
        </w:rPr>
        <w:t xml:space="preserve">. </w:t>
      </w:r>
      <w:r w:rsidR="0032282E" w:rsidRPr="0032282E">
        <w:rPr>
          <w:sz w:val="25"/>
          <w:szCs w:val="25"/>
        </w:rPr>
        <w:t>Настоящий договор вступает в силу со дня подписания Заявителем.  Договор прекращает свое действие и является исполненным со дня наступления одного из событий:</w:t>
      </w:r>
    </w:p>
    <w:p w14:paraId="0765EE07" w14:textId="77777777" w:rsidR="0032282E" w:rsidRPr="0032282E" w:rsidRDefault="0032282E" w:rsidP="0032282E">
      <w:pPr>
        <w:numPr>
          <w:ilvl w:val="0"/>
          <w:numId w:val="2"/>
        </w:num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возврата суммы задатка Заявителю, если последний не признан победителем открытых торгов, отозвал свою заявку, либо торги отменены или признаны несостоявшимися;</w:t>
      </w:r>
    </w:p>
    <w:p w14:paraId="6C693B7C" w14:textId="77777777" w:rsidR="00231FFD" w:rsidRPr="0032282E" w:rsidRDefault="0032282E" w:rsidP="0032282E">
      <w:pPr>
        <w:numPr>
          <w:ilvl w:val="0"/>
          <w:numId w:val="2"/>
        </w:numPr>
        <w:jc w:val="both"/>
        <w:rPr>
          <w:sz w:val="25"/>
          <w:szCs w:val="25"/>
        </w:rPr>
      </w:pPr>
      <w:r w:rsidRPr="0032282E">
        <w:rPr>
          <w:sz w:val="25"/>
          <w:szCs w:val="25"/>
        </w:rPr>
        <w:t>заключения договора купли-продажи с Заявителем как с победителем торгов</w:t>
      </w:r>
      <w:r w:rsidR="00231FFD" w:rsidRPr="0032282E">
        <w:rPr>
          <w:sz w:val="25"/>
          <w:szCs w:val="25"/>
        </w:rPr>
        <w:t>.</w:t>
      </w:r>
    </w:p>
    <w:p w14:paraId="1C1C060D" w14:textId="77777777" w:rsidR="00B15282" w:rsidRPr="0064793B" w:rsidRDefault="00B15282" w:rsidP="00FF5325">
      <w:pPr>
        <w:jc w:val="both"/>
      </w:pPr>
    </w:p>
    <w:tbl>
      <w:tblPr>
        <w:tblW w:w="4929" w:type="pct"/>
        <w:tblLook w:val="0000" w:firstRow="0" w:lastRow="0" w:firstColumn="0" w:lastColumn="0" w:noHBand="0" w:noVBand="0"/>
      </w:tblPr>
      <w:tblGrid>
        <w:gridCol w:w="4583"/>
        <w:gridCol w:w="4583"/>
      </w:tblGrid>
      <w:tr w:rsidR="00522A4B" w:rsidRPr="00020B3D" w14:paraId="04393FC3" w14:textId="77777777" w:rsidTr="00522A4B">
        <w:tc>
          <w:tcPr>
            <w:tcW w:w="2500" w:type="pct"/>
          </w:tcPr>
          <w:p w14:paraId="7A20D9E4" w14:textId="77777777" w:rsidR="00522A4B" w:rsidRPr="00020B3D" w:rsidRDefault="00522A4B" w:rsidP="00E95AAA">
            <w:pPr>
              <w:spacing w:after="120"/>
              <w:ind w:left="-57"/>
              <w:jc w:val="center"/>
              <w:rPr>
                <w:i/>
                <w:sz w:val="28"/>
                <w:szCs w:val="28"/>
              </w:rPr>
            </w:pPr>
            <w:r w:rsidRPr="00020B3D">
              <w:rPr>
                <w:bCs/>
                <w:i/>
                <w:sz w:val="28"/>
                <w:szCs w:val="28"/>
              </w:rPr>
              <w:t>Продавец</w:t>
            </w:r>
          </w:p>
        </w:tc>
        <w:tc>
          <w:tcPr>
            <w:tcW w:w="2500" w:type="pct"/>
          </w:tcPr>
          <w:p w14:paraId="5953F05F" w14:textId="77777777" w:rsidR="00522A4B" w:rsidRPr="00020B3D" w:rsidRDefault="00522A4B" w:rsidP="00FE1C9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Заяви</w:t>
            </w:r>
            <w:r w:rsidRPr="00020B3D">
              <w:rPr>
                <w:bCs/>
                <w:i/>
                <w:sz w:val="28"/>
                <w:szCs w:val="28"/>
              </w:rPr>
              <w:t>тель</w:t>
            </w:r>
          </w:p>
        </w:tc>
      </w:tr>
      <w:tr w:rsidR="00522A4B" w:rsidRPr="00106BC0" w14:paraId="3C345984" w14:textId="77777777" w:rsidTr="00522A4B">
        <w:tc>
          <w:tcPr>
            <w:tcW w:w="2500" w:type="pct"/>
          </w:tcPr>
          <w:p w14:paraId="234FC7C0" w14:textId="77777777" w:rsidR="00522A4B" w:rsidRPr="00B0390E" w:rsidRDefault="008830A5" w:rsidP="00E95AAA">
            <w:pPr>
              <w:spacing w:after="120"/>
              <w:ind w:left="-57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Журавлёва Кира Николаевна</w:t>
            </w:r>
          </w:p>
        </w:tc>
        <w:tc>
          <w:tcPr>
            <w:tcW w:w="2500" w:type="pct"/>
          </w:tcPr>
          <w:p w14:paraId="46AED529" w14:textId="77777777" w:rsidR="00522A4B" w:rsidRPr="00106BC0" w:rsidRDefault="00522A4B" w:rsidP="00FE1C96">
            <w:pPr>
              <w:jc w:val="center"/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1433F972" w14:textId="77777777" w:rsidTr="00522A4B">
        <w:tc>
          <w:tcPr>
            <w:tcW w:w="2500" w:type="pct"/>
          </w:tcPr>
          <w:p w14:paraId="3F5AEBB4" w14:textId="77777777" w:rsidR="00522A4B" w:rsidRPr="00E95AAA" w:rsidRDefault="008830A5" w:rsidP="00E95AAA">
            <w:pPr>
              <w:spacing w:after="120"/>
              <w:ind w:left="-57"/>
              <w:rPr>
                <w:snapToGrid w:val="0"/>
              </w:rPr>
            </w:pPr>
            <w:r w:rsidRPr="00E95AAA">
              <w:t>420091, г. Казань, ул. Камышинская, д. 91а</w:t>
            </w:r>
            <w:r w:rsidR="00510563" w:rsidRPr="00E95AAA">
              <w:rPr>
                <w:rStyle w:val="FontStyle24"/>
                <w:sz w:val="24"/>
                <w:szCs w:val="24"/>
              </w:rPr>
              <w:t>.</w:t>
            </w:r>
          </w:p>
        </w:tc>
        <w:tc>
          <w:tcPr>
            <w:tcW w:w="2500" w:type="pct"/>
          </w:tcPr>
          <w:p w14:paraId="1E112E90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3FAAD4C9" w14:textId="77777777" w:rsidTr="00522A4B">
        <w:tc>
          <w:tcPr>
            <w:tcW w:w="2500" w:type="pct"/>
          </w:tcPr>
          <w:p w14:paraId="28F5478F" w14:textId="77777777" w:rsidR="00522A4B" w:rsidRPr="00D530B5" w:rsidRDefault="00522A4B" w:rsidP="00E95AAA">
            <w:pPr>
              <w:spacing w:after="120"/>
              <w:ind w:left="-57"/>
              <w:rPr>
                <w:snapToGrid w:val="0"/>
                <w:sz w:val="25"/>
                <w:szCs w:val="25"/>
              </w:rPr>
            </w:pPr>
            <w:r w:rsidRPr="00D530B5">
              <w:rPr>
                <w:snapToGrid w:val="0"/>
                <w:sz w:val="25"/>
                <w:szCs w:val="25"/>
              </w:rPr>
              <w:t>ИНН</w:t>
            </w:r>
            <w:r w:rsidR="006150EC" w:rsidRPr="00D530B5">
              <w:rPr>
                <w:snapToGrid w:val="0"/>
                <w:sz w:val="25"/>
                <w:szCs w:val="25"/>
              </w:rPr>
              <w:t xml:space="preserve"> </w:t>
            </w:r>
            <w:r w:rsidR="008830A5" w:rsidRPr="00716BEF">
              <w:rPr>
                <w:sz w:val="25"/>
                <w:szCs w:val="25"/>
              </w:rPr>
              <w:t>166107868970</w:t>
            </w:r>
            <w:r w:rsidRPr="00D530B5">
              <w:rPr>
                <w:sz w:val="25"/>
                <w:szCs w:val="25"/>
              </w:rPr>
              <w:t>.</w:t>
            </w:r>
          </w:p>
        </w:tc>
        <w:tc>
          <w:tcPr>
            <w:tcW w:w="2500" w:type="pct"/>
          </w:tcPr>
          <w:p w14:paraId="64C6F4D1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2D0DC031" w14:textId="77777777" w:rsidTr="00522A4B">
        <w:tc>
          <w:tcPr>
            <w:tcW w:w="2500" w:type="pct"/>
          </w:tcPr>
          <w:p w14:paraId="17B1FB37" w14:textId="77777777" w:rsidR="009A1BEC" w:rsidRDefault="00522A4B" w:rsidP="00E95AAA">
            <w:pPr>
              <w:spacing w:after="20"/>
              <w:ind w:left="-57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snapToGrid w:val="0"/>
                <w:sz w:val="25"/>
                <w:szCs w:val="25"/>
              </w:rPr>
              <w:t xml:space="preserve">Р/с </w:t>
            </w:r>
            <w:r w:rsidR="008830A5" w:rsidRPr="0068236A">
              <w:rPr>
                <w:rStyle w:val="FontStyle24"/>
                <w:sz w:val="25"/>
                <w:szCs w:val="25"/>
              </w:rPr>
              <w:t>40817810690099299559</w:t>
            </w:r>
            <w:r w:rsidR="009A1BEC">
              <w:rPr>
                <w:rStyle w:val="FontStyle24"/>
                <w:sz w:val="25"/>
                <w:szCs w:val="25"/>
              </w:rPr>
              <w:t xml:space="preserve"> в</w:t>
            </w:r>
            <w:r w:rsidR="00A33043" w:rsidRPr="009A1BEC">
              <w:rPr>
                <w:rStyle w:val="FontStyle24"/>
                <w:sz w:val="25"/>
                <w:szCs w:val="25"/>
              </w:rPr>
              <w:t xml:space="preserve"> </w:t>
            </w:r>
            <w:r w:rsidR="009A1BEC" w:rsidRPr="009A1BEC">
              <w:rPr>
                <w:rStyle w:val="FontStyle24"/>
                <w:sz w:val="25"/>
                <w:szCs w:val="25"/>
              </w:rPr>
              <w:t>Филиал</w:t>
            </w:r>
            <w:r w:rsidR="009A1BEC">
              <w:rPr>
                <w:rStyle w:val="FontStyle24"/>
                <w:sz w:val="25"/>
                <w:szCs w:val="25"/>
              </w:rPr>
              <w:t>е</w:t>
            </w:r>
            <w:r w:rsidR="009A1BEC" w:rsidRPr="009A1BEC">
              <w:rPr>
                <w:rStyle w:val="FontStyle24"/>
                <w:sz w:val="25"/>
                <w:szCs w:val="25"/>
              </w:rPr>
              <w:t xml:space="preserve"> </w:t>
            </w:r>
            <w:r w:rsidR="009A1BEC">
              <w:rPr>
                <w:rStyle w:val="FontStyle24"/>
                <w:sz w:val="25"/>
                <w:szCs w:val="25"/>
              </w:rPr>
              <w:br/>
            </w:r>
            <w:r w:rsidR="009A1BEC" w:rsidRPr="009A1BEC">
              <w:rPr>
                <w:rStyle w:val="FontStyle24"/>
                <w:sz w:val="25"/>
                <w:szCs w:val="25"/>
              </w:rPr>
              <w:t>№ 6318 Банка ВТБ (</w:t>
            </w:r>
            <w:r w:rsidR="00BA7D84">
              <w:rPr>
                <w:rStyle w:val="FontStyle24"/>
                <w:sz w:val="25"/>
                <w:szCs w:val="25"/>
              </w:rPr>
              <w:t>ПАО</w:t>
            </w:r>
            <w:r w:rsidR="009A1BEC" w:rsidRPr="009A1BEC">
              <w:rPr>
                <w:rStyle w:val="FontStyle24"/>
                <w:sz w:val="25"/>
                <w:szCs w:val="25"/>
              </w:rPr>
              <w:t>) в г. Самар</w:t>
            </w:r>
            <w:r w:rsidR="00BA7D84">
              <w:rPr>
                <w:rStyle w:val="FontStyle24"/>
                <w:sz w:val="25"/>
                <w:szCs w:val="25"/>
              </w:rPr>
              <w:t>а</w:t>
            </w:r>
            <w:r w:rsidR="006150EC" w:rsidRPr="009A1BEC">
              <w:rPr>
                <w:rStyle w:val="FontStyle24"/>
                <w:sz w:val="25"/>
                <w:szCs w:val="25"/>
              </w:rPr>
              <w:t>,</w:t>
            </w:r>
          </w:p>
          <w:p w14:paraId="21FF1871" w14:textId="77777777" w:rsidR="009A1BEC" w:rsidRDefault="006150EC" w:rsidP="00E95AAA">
            <w:pPr>
              <w:spacing w:after="20"/>
              <w:ind w:left="-57"/>
              <w:jc w:val="both"/>
              <w:rPr>
                <w:rStyle w:val="FontStyle24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 xml:space="preserve">БИК: </w:t>
            </w:r>
            <w:r w:rsidR="009A1BEC" w:rsidRPr="009A1BEC">
              <w:rPr>
                <w:rStyle w:val="FontStyle24"/>
                <w:sz w:val="25"/>
                <w:szCs w:val="25"/>
              </w:rPr>
              <w:t>043601968</w:t>
            </w:r>
            <w:r w:rsidRPr="009A1BEC">
              <w:rPr>
                <w:rStyle w:val="FontStyle24"/>
                <w:sz w:val="25"/>
                <w:szCs w:val="25"/>
              </w:rPr>
              <w:t>,</w:t>
            </w:r>
          </w:p>
          <w:p w14:paraId="52596803" w14:textId="77777777" w:rsidR="00522A4B" w:rsidRPr="009A1BEC" w:rsidRDefault="006150EC" w:rsidP="00E95AAA">
            <w:pPr>
              <w:spacing w:after="120"/>
              <w:ind w:left="-57"/>
              <w:jc w:val="both"/>
              <w:rPr>
                <w:snapToGrid w:val="0"/>
                <w:sz w:val="25"/>
                <w:szCs w:val="25"/>
              </w:rPr>
            </w:pPr>
            <w:r w:rsidRPr="009A1BEC">
              <w:rPr>
                <w:rStyle w:val="FontStyle24"/>
                <w:sz w:val="25"/>
                <w:szCs w:val="25"/>
              </w:rPr>
              <w:t xml:space="preserve">корр. счет: </w:t>
            </w:r>
            <w:r w:rsidR="009A1BEC" w:rsidRPr="009A1BEC">
              <w:rPr>
                <w:rStyle w:val="FontStyle24"/>
                <w:sz w:val="25"/>
                <w:szCs w:val="25"/>
              </w:rPr>
              <w:t>30101810422023601968</w:t>
            </w:r>
            <w:r w:rsidR="00522A4B" w:rsidRPr="009A1BEC">
              <w:rPr>
                <w:rStyle w:val="FontStyle24"/>
                <w:sz w:val="25"/>
                <w:szCs w:val="25"/>
              </w:rPr>
              <w:t xml:space="preserve">. </w:t>
            </w:r>
          </w:p>
        </w:tc>
        <w:tc>
          <w:tcPr>
            <w:tcW w:w="2500" w:type="pct"/>
          </w:tcPr>
          <w:p w14:paraId="4AF82770" w14:textId="77777777" w:rsidR="00522A4B" w:rsidRPr="00106BC0" w:rsidRDefault="00522A4B" w:rsidP="00FE1C96">
            <w:pPr>
              <w:rPr>
                <w:snapToGrid w:val="0"/>
                <w:sz w:val="25"/>
                <w:szCs w:val="25"/>
              </w:rPr>
            </w:pPr>
          </w:p>
        </w:tc>
      </w:tr>
      <w:tr w:rsidR="00522A4B" w:rsidRPr="00106BC0" w14:paraId="76D4AB3A" w14:textId="77777777" w:rsidTr="00522A4B">
        <w:tc>
          <w:tcPr>
            <w:tcW w:w="2500" w:type="pct"/>
          </w:tcPr>
          <w:p w14:paraId="0392DCBD" w14:textId="77777777" w:rsidR="00522A4B" w:rsidRPr="00106BC0" w:rsidRDefault="00522A4B" w:rsidP="00E95AAA">
            <w:pPr>
              <w:ind w:left="-57"/>
              <w:jc w:val="right"/>
              <w:rPr>
                <w:snapToGrid w:val="0"/>
                <w:sz w:val="25"/>
                <w:szCs w:val="25"/>
              </w:rPr>
            </w:pPr>
          </w:p>
          <w:p w14:paraId="342AF655" w14:textId="77777777" w:rsidR="00522A4B" w:rsidRPr="00020B3D" w:rsidRDefault="00522A4B" w:rsidP="00E95AAA">
            <w:pPr>
              <w:ind w:left="-57"/>
              <w:jc w:val="right"/>
              <w:rPr>
                <w:snapToGrid w:val="0"/>
                <w:sz w:val="28"/>
                <w:szCs w:val="28"/>
              </w:rPr>
            </w:pPr>
            <w:r w:rsidRPr="00020B3D">
              <w:rPr>
                <w:snapToGrid w:val="0"/>
                <w:sz w:val="28"/>
                <w:szCs w:val="28"/>
              </w:rPr>
              <w:t>/С.А. Цапурин/</w:t>
            </w:r>
          </w:p>
        </w:tc>
        <w:tc>
          <w:tcPr>
            <w:tcW w:w="2500" w:type="pct"/>
          </w:tcPr>
          <w:p w14:paraId="6F38F324" w14:textId="77777777" w:rsidR="00522A4B" w:rsidRPr="00106BC0" w:rsidRDefault="00522A4B" w:rsidP="00FE1C96">
            <w:pPr>
              <w:jc w:val="right"/>
              <w:rPr>
                <w:snapToGrid w:val="0"/>
                <w:sz w:val="25"/>
                <w:szCs w:val="25"/>
              </w:rPr>
            </w:pPr>
          </w:p>
        </w:tc>
      </w:tr>
    </w:tbl>
    <w:p w14:paraId="57B9D9B6" w14:textId="77777777" w:rsidR="00522A4B" w:rsidRDefault="00522A4B" w:rsidP="00F625A6">
      <w:pPr>
        <w:jc w:val="both"/>
      </w:pPr>
    </w:p>
    <w:sectPr w:rsidR="00522A4B" w:rsidSect="005976C2">
      <w:headerReference w:type="even" r:id="rId7"/>
      <w:headerReference w:type="default" r:id="rId8"/>
      <w:pgSz w:w="11906" w:h="16838"/>
      <w:pgMar w:top="79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2A5B" w14:textId="77777777" w:rsidR="00537AC8" w:rsidRDefault="00537AC8">
      <w:r>
        <w:separator/>
      </w:r>
    </w:p>
  </w:endnote>
  <w:endnote w:type="continuationSeparator" w:id="0">
    <w:p w14:paraId="0BABE242" w14:textId="77777777" w:rsidR="00537AC8" w:rsidRDefault="0053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BD30" w14:textId="77777777" w:rsidR="00537AC8" w:rsidRDefault="00537AC8">
      <w:r>
        <w:separator/>
      </w:r>
    </w:p>
  </w:footnote>
  <w:footnote w:type="continuationSeparator" w:id="0">
    <w:p w14:paraId="46EEB736" w14:textId="77777777" w:rsidR="00537AC8" w:rsidRDefault="0053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6377" w14:textId="77777777" w:rsidR="00A93DD0" w:rsidRDefault="00A93DD0" w:rsidP="00FC5D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5284F3" w14:textId="77777777" w:rsidR="00A93DD0" w:rsidRDefault="00A93DD0" w:rsidP="00EF785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6755" w14:textId="77777777" w:rsidR="00A93DD0" w:rsidRDefault="00A93DD0" w:rsidP="00FC5D8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282E">
      <w:rPr>
        <w:rStyle w:val="a5"/>
        <w:noProof/>
      </w:rPr>
      <w:t>2</w:t>
    </w:r>
    <w:r>
      <w:rPr>
        <w:rStyle w:val="a5"/>
      </w:rPr>
      <w:fldChar w:fldCharType="end"/>
    </w:r>
  </w:p>
  <w:p w14:paraId="1E9C1055" w14:textId="77777777" w:rsidR="00A93DD0" w:rsidRDefault="00A93DD0" w:rsidP="00EF785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1FCD"/>
    <w:multiLevelType w:val="hybridMultilevel"/>
    <w:tmpl w:val="AAC6D902"/>
    <w:lvl w:ilvl="0" w:tplc="F1A02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CE4B3B"/>
    <w:multiLevelType w:val="hybridMultilevel"/>
    <w:tmpl w:val="D8D03F2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E6"/>
    <w:rsid w:val="0003596A"/>
    <w:rsid w:val="00054250"/>
    <w:rsid w:val="0008020A"/>
    <w:rsid w:val="00092260"/>
    <w:rsid w:val="00106BC0"/>
    <w:rsid w:val="00107F40"/>
    <w:rsid w:val="001608E6"/>
    <w:rsid w:val="001C258F"/>
    <w:rsid w:val="001D18CE"/>
    <w:rsid w:val="00203D15"/>
    <w:rsid w:val="00213B3B"/>
    <w:rsid w:val="00214EC8"/>
    <w:rsid w:val="00231FFD"/>
    <w:rsid w:val="00260E36"/>
    <w:rsid w:val="00263EB2"/>
    <w:rsid w:val="002C0141"/>
    <w:rsid w:val="002C3FA5"/>
    <w:rsid w:val="00303A18"/>
    <w:rsid w:val="00310A6F"/>
    <w:rsid w:val="0032282E"/>
    <w:rsid w:val="0036706D"/>
    <w:rsid w:val="00381442"/>
    <w:rsid w:val="00397FBE"/>
    <w:rsid w:val="003A1E60"/>
    <w:rsid w:val="003D388C"/>
    <w:rsid w:val="003E7CE4"/>
    <w:rsid w:val="003F6156"/>
    <w:rsid w:val="0040784E"/>
    <w:rsid w:val="004126B3"/>
    <w:rsid w:val="00415AAC"/>
    <w:rsid w:val="00425665"/>
    <w:rsid w:val="00435C8B"/>
    <w:rsid w:val="00453F37"/>
    <w:rsid w:val="00456AEA"/>
    <w:rsid w:val="00461B3B"/>
    <w:rsid w:val="00483C09"/>
    <w:rsid w:val="00484138"/>
    <w:rsid w:val="004A7C97"/>
    <w:rsid w:val="004C5C26"/>
    <w:rsid w:val="00510563"/>
    <w:rsid w:val="005203A3"/>
    <w:rsid w:val="00522A4B"/>
    <w:rsid w:val="00537AC8"/>
    <w:rsid w:val="00562D5E"/>
    <w:rsid w:val="0056627E"/>
    <w:rsid w:val="00592336"/>
    <w:rsid w:val="005976C2"/>
    <w:rsid w:val="005A29DA"/>
    <w:rsid w:val="005B21AB"/>
    <w:rsid w:val="005F1E99"/>
    <w:rsid w:val="005F65BB"/>
    <w:rsid w:val="005F782E"/>
    <w:rsid w:val="00605023"/>
    <w:rsid w:val="006150EC"/>
    <w:rsid w:val="0064793B"/>
    <w:rsid w:val="00661D11"/>
    <w:rsid w:val="00672FCA"/>
    <w:rsid w:val="00685DC0"/>
    <w:rsid w:val="006C3DE8"/>
    <w:rsid w:val="006C7CB8"/>
    <w:rsid w:val="006E6E61"/>
    <w:rsid w:val="00707F7B"/>
    <w:rsid w:val="007311C8"/>
    <w:rsid w:val="00763171"/>
    <w:rsid w:val="007A1C68"/>
    <w:rsid w:val="007A2864"/>
    <w:rsid w:val="007B659B"/>
    <w:rsid w:val="007D6673"/>
    <w:rsid w:val="007F58B6"/>
    <w:rsid w:val="0083299C"/>
    <w:rsid w:val="00837871"/>
    <w:rsid w:val="0086365F"/>
    <w:rsid w:val="00867F6D"/>
    <w:rsid w:val="00875685"/>
    <w:rsid w:val="008830A5"/>
    <w:rsid w:val="008A7CAF"/>
    <w:rsid w:val="008B4EF8"/>
    <w:rsid w:val="008B608E"/>
    <w:rsid w:val="00911E18"/>
    <w:rsid w:val="00934B12"/>
    <w:rsid w:val="0094585F"/>
    <w:rsid w:val="00945A17"/>
    <w:rsid w:val="009A1BEC"/>
    <w:rsid w:val="009A3E18"/>
    <w:rsid w:val="009C0830"/>
    <w:rsid w:val="009D20BD"/>
    <w:rsid w:val="009E4B32"/>
    <w:rsid w:val="00A051EF"/>
    <w:rsid w:val="00A33043"/>
    <w:rsid w:val="00A6376D"/>
    <w:rsid w:val="00A93DD0"/>
    <w:rsid w:val="00A94A0F"/>
    <w:rsid w:val="00AB1249"/>
    <w:rsid w:val="00AB4BDE"/>
    <w:rsid w:val="00AB764C"/>
    <w:rsid w:val="00AC35AE"/>
    <w:rsid w:val="00AC5416"/>
    <w:rsid w:val="00B0390E"/>
    <w:rsid w:val="00B15282"/>
    <w:rsid w:val="00B20B58"/>
    <w:rsid w:val="00B32973"/>
    <w:rsid w:val="00B35A5D"/>
    <w:rsid w:val="00B450F7"/>
    <w:rsid w:val="00B86246"/>
    <w:rsid w:val="00B976CE"/>
    <w:rsid w:val="00BA139D"/>
    <w:rsid w:val="00BA7D84"/>
    <w:rsid w:val="00BB7529"/>
    <w:rsid w:val="00BC3D7D"/>
    <w:rsid w:val="00BC4DE4"/>
    <w:rsid w:val="00BD11B4"/>
    <w:rsid w:val="00BD2AA7"/>
    <w:rsid w:val="00C42C6D"/>
    <w:rsid w:val="00C86E37"/>
    <w:rsid w:val="00C94D55"/>
    <w:rsid w:val="00CA55FF"/>
    <w:rsid w:val="00CB1910"/>
    <w:rsid w:val="00CD76BE"/>
    <w:rsid w:val="00D06DE6"/>
    <w:rsid w:val="00D133E9"/>
    <w:rsid w:val="00D134DB"/>
    <w:rsid w:val="00D530B5"/>
    <w:rsid w:val="00D77E2A"/>
    <w:rsid w:val="00DA3385"/>
    <w:rsid w:val="00DB25CA"/>
    <w:rsid w:val="00DF1CD6"/>
    <w:rsid w:val="00E02467"/>
    <w:rsid w:val="00E10EC0"/>
    <w:rsid w:val="00E36A7C"/>
    <w:rsid w:val="00E93A1F"/>
    <w:rsid w:val="00E95AAA"/>
    <w:rsid w:val="00EB2251"/>
    <w:rsid w:val="00EB3B83"/>
    <w:rsid w:val="00EB5B49"/>
    <w:rsid w:val="00EF785A"/>
    <w:rsid w:val="00EF7B58"/>
    <w:rsid w:val="00F30837"/>
    <w:rsid w:val="00F32311"/>
    <w:rsid w:val="00F464B5"/>
    <w:rsid w:val="00F46A25"/>
    <w:rsid w:val="00F625A6"/>
    <w:rsid w:val="00FC222B"/>
    <w:rsid w:val="00FC5D84"/>
    <w:rsid w:val="00FE1C96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F6B5A"/>
  <w15:chartTrackingRefBased/>
  <w15:docId w15:val="{BBBAE489-0B85-49F6-BF45-45FE6493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F6156"/>
    <w:pPr>
      <w:keepNext/>
      <w:widowControl w:val="0"/>
      <w:shd w:val="clear" w:color="auto" w:fill="FFFFFF"/>
      <w:autoSpaceDE w:val="0"/>
      <w:autoSpaceDN w:val="0"/>
      <w:adjustRightInd w:val="0"/>
      <w:ind w:left="4440"/>
      <w:outlineLvl w:val="0"/>
    </w:pPr>
    <w:rPr>
      <w:b/>
      <w:color w:val="000000"/>
      <w:spacing w:val="-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4793B"/>
    <w:pPr>
      <w:tabs>
        <w:tab w:val="left" w:pos="426"/>
        <w:tab w:val="left" w:pos="567"/>
        <w:tab w:val="left" w:pos="709"/>
      </w:tabs>
      <w:ind w:left="600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4793B"/>
  </w:style>
  <w:style w:type="character" w:customStyle="1" w:styleId="FontStyle24">
    <w:name w:val="Font Style24"/>
    <w:uiPriority w:val="99"/>
    <w:rsid w:val="00106BC0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rsid w:val="00EF785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785A"/>
  </w:style>
  <w:style w:type="paragraph" w:customStyle="1" w:styleId="Style7">
    <w:name w:val="Style7"/>
    <w:basedOn w:val="a"/>
    <w:rsid w:val="00425665"/>
    <w:pPr>
      <w:widowControl w:val="0"/>
      <w:autoSpaceDE w:val="0"/>
      <w:autoSpaceDN w:val="0"/>
      <w:adjustRightInd w:val="0"/>
      <w:spacing w:line="27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ie+rslz22Q5JXGVooaUZkbflzJ7iScOxaDQTyYEYzns=</DigestValue>
    </Reference>
    <Reference Type="http://www.w3.org/2000/09/xmldsig#Object" URI="#idOfficeObject">
      <DigestMethod Algorithm="urn:ietf:params:xml:ns:cpxmlsec:algorithms:gostr34112012-256"/>
      <DigestValue>VNXY5u1aOoX7mmYK/lz0rPCR3/k4N5Ph1fszR2NIV/Y=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k68fPJWwE/jTzJLWmP1knrZ/apw3kJWUXLabEwLIffM=</DigestValue>
    </Reference>
  </SignedInfo>
  <SignatureValue>3WOYu5DsdlfVYz+Rc2ulX/6Pht0HiAJZcLgMjknYEZx1grU0A2X6ZL6hFbGRZGg4bVQVcQJ/fbc3
SwBEeareJA==</SignatureValue>
  <KeyInfo>
    <X509Data>
      <X509Certificate>MIIJSzCCCPigAwIBAgIRA9vR2AAztCCWSAcFFm8LKBg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H5riCAAAAAAq/MAoGCCqFAwcBAQMCA0EATh6avSCr3LjBez3Fbw9j6b3SaBpOflGuwVJSrP0XqVBHZ05BT3cV8HhLBjplf+1pb5k+/1cZR0+JVkIxBlpQJ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urn:ietf:params:xml:ns:cpxmlsec:algorithms:gostr34112012-256"/>
        <DigestValue>PLvMQkz1NmdVQ/mHFbKkVibIgQmYPy99nAcAv7Dw1Ao=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feGCcW8NSGGb4vHEdY9B+4LW4cWGhZHmmpMqrLT90i8=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jf726kU0QD6aSUMj+pJir6ow6sFldF9Z1fXimaKppOQ=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1O94UUB3Bt9/XhlSsz1Rxh0K0lx75Jx89vkH5mIfzKI=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t4fxSmVh83lWrtMOd15gm/YYQp/2aEp576EIBXfoS3M=</DigestValue>
      </Reference>
      <Reference URI="/word/header1.xml?ContentType=application/vnd.openxmlformats-officedocument.wordprocessingml.header+xml">
        <DigestMethod Algorithm="urn:ietf:params:xml:ns:cpxmlsec:algorithms:gostr34112012-256"/>
        <DigestValue>jp14LacR+PFHc9066zcImQTicUFp6YW7sLu+ZZPCees=</DigestValue>
      </Reference>
      <Reference URI="/word/header2.xml?ContentType=application/vnd.openxmlformats-officedocument.wordprocessingml.header+xml">
        <DigestMethod Algorithm="urn:ietf:params:xml:ns:cpxmlsec:algorithms:gostr34112012-256"/>
        <DigestValue>+x2PCviMNtX2KpPCxo5xiRi+Ry/sRRNcVP9Uqgg5pqo=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ztcilTbKcA7F5+qet+pKxcYcuadt9dSy+mqb+zjgsWQ=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XhXkX4tKLZKnnq9PeLHDd0Mf95pku7+ktY9qYZ8E8a0=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7arxKyvTAT//H9RZDMpTNX7cQjXs0IyWODq2S/nVkmQ=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lvMcaYMCSxj8dvxl0pBYAJFWb7vRaQ5QVwfC/mGgED8=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2026-05-20T12:20:47Z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2026-05-20T12:20:47Z</xd:SigningTime>
          <xd:SigningCertificate>
            <xd:Cert>
              <xd:CertDigest>
                <DigestMethod Algorithm="urn:ietf:params:xml:ns:cpxmlsec:algorithms:gostr34112012-256"/>
                <DigestValue>WKC31KmDS5G1CXDy8kR3LGvZ5KaJlE63iSKkVK8Dm1g=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1313037602899621630327580432166753609752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9DCCB6GgAwIBAgIKR+a4ggAAAAAKv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UwMzAzMTMzNzIxWhcNMzkwMzAzMTMzNzIx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AwGBSqFA2RyBAMCAQEwCgYIKoUDBwEBAwIDQQAVk1tbMyQPmfXvseoES0XcwRJoQQGBVSbCRAEtAgpUdh1CAIC0KNO1wKSX2+uofFH7hZQ343rU9zV9H2pseMJi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vt:lpstr>
    </vt:vector>
  </TitlesOfParts>
  <Company>Pravo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dc:title>
  <dc:subject/>
  <dc:creator>Main</dc:creator>
  <cp:keywords/>
  <cp:lastModifiedBy>Ленар</cp:lastModifiedBy>
  <cp:revision>5</cp:revision>
  <dcterms:created xsi:type="dcterms:W3CDTF">2025-10-28T07:41:00Z</dcterms:created>
  <dcterms:modified xsi:type="dcterms:W3CDTF">2026-05-20T12:18:00Z</dcterms:modified>
</cp:coreProperties>
</file>