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A240" w14:textId="39FADDD9" w:rsidR="00014304" w:rsidRPr="007B02F9" w:rsidRDefault="00494832" w:rsidP="00494832">
      <w:pPr>
        <w:jc w:val="center"/>
        <w:rPr>
          <w:b/>
        </w:rPr>
      </w:pPr>
      <w:r w:rsidRPr="00EB021C">
        <w:rPr>
          <w:b/>
        </w:rPr>
        <w:t>ДОГОВОР КУПЛИ-ПРОДАЖИ</w:t>
      </w:r>
      <w:r w:rsidR="007B02F9" w:rsidRPr="007B02F9">
        <w:rPr>
          <w:b/>
        </w:rPr>
        <w:t xml:space="preserve"> </w:t>
      </w:r>
      <w:r w:rsidR="008C6368">
        <w:rPr>
          <w:b/>
        </w:rPr>
        <w:t>НЕДВИЖИМОГО ИМУЩЕСТВА</w:t>
      </w:r>
    </w:p>
    <w:p w14:paraId="404929F9" w14:textId="77777777" w:rsidR="00494832" w:rsidRDefault="00494832" w:rsidP="0049483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971E47" w:rsidRPr="00971E47" w14:paraId="687BD944" w14:textId="77777777" w:rsidTr="00971E47">
        <w:tc>
          <w:tcPr>
            <w:tcW w:w="5095" w:type="dxa"/>
          </w:tcPr>
          <w:p w14:paraId="4350E8C3" w14:textId="300E63C5" w:rsidR="00971E47" w:rsidRPr="00971E47" w:rsidRDefault="00CD0245" w:rsidP="004948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Российская Федерация, </w:t>
            </w:r>
            <w:r w:rsidR="00971E47" w:rsidRPr="00971E47">
              <w:rPr>
                <w:b/>
                <w:bCs/>
              </w:rPr>
              <w:t>город Москва</w:t>
            </w:r>
          </w:p>
        </w:tc>
        <w:tc>
          <w:tcPr>
            <w:tcW w:w="5095" w:type="dxa"/>
          </w:tcPr>
          <w:p w14:paraId="11FE6BD7" w14:textId="3EB64BA3" w:rsidR="00971E47" w:rsidRPr="00971E47" w:rsidRDefault="00CD0245" w:rsidP="00971E4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_____________________</w:t>
            </w:r>
          </w:p>
        </w:tc>
      </w:tr>
    </w:tbl>
    <w:p w14:paraId="7F66A941" w14:textId="77777777" w:rsidR="00494832" w:rsidRDefault="00494832" w:rsidP="00494832"/>
    <w:p w14:paraId="1827CC97" w14:textId="389FF59C" w:rsidR="00CD0245" w:rsidRDefault="00A77979" w:rsidP="00971E47">
      <w:pPr>
        <w:pStyle w:val="ab"/>
        <w:ind w:firstLine="709"/>
        <w:jc w:val="both"/>
        <w:rPr>
          <w:rFonts w:ascii="Times New Roman" w:hAnsi="Times New Roman"/>
          <w:b/>
        </w:rPr>
      </w:pPr>
      <w:r w:rsidRPr="00A77979">
        <w:rPr>
          <w:rFonts w:ascii="Times New Roman" w:eastAsia="Times New Roman" w:hAnsi="Times New Roman"/>
          <w:b/>
          <w:color w:val="000000"/>
          <w:lang w:eastAsia="ar-SA"/>
        </w:rPr>
        <w:t>Финансовый управляющий</w:t>
      </w:r>
      <w:r w:rsidRPr="00A77979">
        <w:rPr>
          <w:rFonts w:ascii="Times New Roman" w:eastAsia="Times New Roman" w:hAnsi="Times New Roman"/>
          <w:bCs/>
          <w:color w:val="000000"/>
          <w:lang w:eastAsia="ar-SA"/>
        </w:rPr>
        <w:t xml:space="preserve"> </w:t>
      </w:r>
      <w:r w:rsidRPr="00A77979">
        <w:rPr>
          <w:rFonts w:ascii="Times New Roman" w:eastAsia="Times New Roman" w:hAnsi="Times New Roman"/>
          <w:b/>
          <w:color w:val="000000"/>
          <w:lang w:eastAsia="ar-SA"/>
        </w:rPr>
        <w:t>Загорского Дмитрия Станиславовича</w:t>
      </w:r>
      <w:r w:rsidRPr="00A77979">
        <w:rPr>
          <w:rFonts w:ascii="Times New Roman" w:eastAsia="Times New Roman" w:hAnsi="Times New Roman"/>
          <w:bCs/>
          <w:color w:val="000000"/>
          <w:lang w:eastAsia="ar-SA"/>
        </w:rPr>
        <w:t xml:space="preserve"> (дата рождения: 28.03.1969, место рождения: гор. Молодечно Минской обл., СНИЛС 017-032-270 00, ИНН 667110763806, регистрация по месту жительства: 108814, г. Москва, поселение Сосенское, поселок Коммунарка, д. 20, кв. 356 , паспорт: 45 14 № 612276 кем выдан: 06.05.2014 г. отделением паспортной работы отдела паспортной работы и регистрационного учета населения УФМС России по г. Москве) </w:t>
      </w:r>
      <w:r w:rsidRPr="00A77979">
        <w:rPr>
          <w:rFonts w:ascii="Times New Roman" w:eastAsia="Times New Roman" w:hAnsi="Times New Roman"/>
          <w:b/>
          <w:color w:val="000000"/>
          <w:lang w:eastAsia="ar-SA"/>
        </w:rPr>
        <w:t>Маркин Михаил Сергеевич</w:t>
      </w:r>
      <w:r w:rsidRPr="00A77979">
        <w:rPr>
          <w:rFonts w:ascii="Times New Roman" w:eastAsia="Times New Roman" w:hAnsi="Times New Roman"/>
          <w:bCs/>
          <w:color w:val="000000"/>
          <w:lang w:eastAsia="ar-SA"/>
        </w:rPr>
        <w:t xml:space="preserve"> член ПАУ ЦФО (ОГРН/ИНН 1027700542209/7705431418, 115191, г Москва, г. Москва, Гамсоновский пер., д. 2, стр. 1, пом. 85-94),</w:t>
      </w:r>
      <w:r>
        <w:rPr>
          <w:rFonts w:ascii="Times New Roman" w:eastAsia="Times New Roman" w:hAnsi="Times New Roman"/>
          <w:b/>
          <w:color w:val="000000"/>
          <w:lang w:eastAsia="ar-SA"/>
        </w:rPr>
        <w:t xml:space="preserve"> </w:t>
      </w:r>
      <w:r w:rsidR="003054E1" w:rsidRPr="003054E1">
        <w:rPr>
          <w:rFonts w:ascii="Times New Roman" w:eastAsia="Times New Roman" w:hAnsi="Times New Roman"/>
          <w:bCs/>
          <w:color w:val="000000"/>
          <w:lang w:eastAsia="ar-SA"/>
        </w:rPr>
        <w:t>действующий на основании</w:t>
      </w:r>
      <w:r w:rsidR="00C14D2F">
        <w:rPr>
          <w:rFonts w:ascii="Times New Roman" w:eastAsia="Times New Roman" w:hAnsi="Times New Roman"/>
          <w:bCs/>
          <w:color w:val="000000"/>
          <w:lang w:eastAsia="ar-SA"/>
        </w:rPr>
        <w:t xml:space="preserve"> </w:t>
      </w:r>
      <w:r w:rsidR="008C6368" w:rsidRPr="008C6368">
        <w:rPr>
          <w:rFonts w:ascii="Times New Roman" w:eastAsia="Times New Roman" w:hAnsi="Times New Roman"/>
          <w:bCs/>
          <w:color w:val="000000"/>
          <w:lang w:eastAsia="ar-SA"/>
        </w:rPr>
        <w:t>Решени</w:t>
      </w:r>
      <w:r w:rsidR="008C6368">
        <w:rPr>
          <w:rFonts w:ascii="Times New Roman" w:eastAsia="Times New Roman" w:hAnsi="Times New Roman"/>
          <w:bCs/>
          <w:color w:val="000000"/>
          <w:lang w:eastAsia="ar-SA"/>
        </w:rPr>
        <w:t>я</w:t>
      </w:r>
      <w:r w:rsidR="008C6368" w:rsidRPr="008C6368">
        <w:rPr>
          <w:rFonts w:ascii="Times New Roman" w:eastAsia="Times New Roman" w:hAnsi="Times New Roman"/>
          <w:bCs/>
          <w:color w:val="000000"/>
          <w:lang w:eastAsia="ar-SA"/>
        </w:rPr>
        <w:t xml:space="preserve"> Арбитражного суда города Москвы от </w:t>
      </w:r>
      <w:r>
        <w:rPr>
          <w:rFonts w:ascii="Times New Roman" w:eastAsia="Times New Roman" w:hAnsi="Times New Roman"/>
          <w:bCs/>
          <w:color w:val="000000"/>
          <w:lang w:eastAsia="ar-SA"/>
        </w:rPr>
        <w:t>30</w:t>
      </w:r>
      <w:r w:rsidR="008C6368" w:rsidRPr="008C6368">
        <w:rPr>
          <w:rFonts w:ascii="Times New Roman" w:eastAsia="Times New Roman" w:hAnsi="Times New Roman"/>
          <w:bCs/>
          <w:color w:val="000000"/>
          <w:lang w:eastAsia="ar-SA"/>
        </w:rPr>
        <w:t>.</w:t>
      </w:r>
      <w:r>
        <w:rPr>
          <w:rFonts w:ascii="Times New Roman" w:eastAsia="Times New Roman" w:hAnsi="Times New Roman"/>
          <w:bCs/>
          <w:color w:val="000000"/>
          <w:lang w:eastAsia="ar-SA"/>
        </w:rPr>
        <w:t>11</w:t>
      </w:r>
      <w:r w:rsidR="008C6368" w:rsidRPr="008C6368">
        <w:rPr>
          <w:rFonts w:ascii="Times New Roman" w:eastAsia="Times New Roman" w:hAnsi="Times New Roman"/>
          <w:bCs/>
          <w:color w:val="000000"/>
          <w:lang w:eastAsia="ar-SA"/>
        </w:rPr>
        <w:t>.202</w:t>
      </w:r>
      <w:r>
        <w:rPr>
          <w:rFonts w:ascii="Times New Roman" w:eastAsia="Times New Roman" w:hAnsi="Times New Roman"/>
          <w:bCs/>
          <w:color w:val="000000"/>
          <w:lang w:eastAsia="ar-SA"/>
        </w:rPr>
        <w:t>2</w:t>
      </w:r>
      <w:r w:rsidR="008C6368" w:rsidRPr="008C6368">
        <w:rPr>
          <w:rFonts w:ascii="Times New Roman" w:eastAsia="Times New Roman" w:hAnsi="Times New Roman"/>
          <w:bCs/>
          <w:color w:val="000000"/>
          <w:lang w:eastAsia="ar-SA"/>
        </w:rPr>
        <w:t xml:space="preserve"> г. по делу № </w:t>
      </w:r>
      <w:r w:rsidRPr="00A77979">
        <w:rPr>
          <w:rFonts w:ascii="Times New Roman" w:eastAsia="Times New Roman" w:hAnsi="Times New Roman"/>
          <w:bCs/>
          <w:color w:val="000000"/>
          <w:lang w:eastAsia="ar-SA"/>
        </w:rPr>
        <w:t>А40-25033/</w:t>
      </w:r>
      <w:r w:rsidR="00BD4DB9" w:rsidRPr="00BD4DB9">
        <w:rPr>
          <w:rFonts w:ascii="Times New Roman" w:eastAsia="Times New Roman" w:hAnsi="Times New Roman"/>
          <w:bCs/>
          <w:color w:val="000000"/>
          <w:lang w:eastAsia="ar-SA"/>
        </w:rPr>
        <w:t>20</w:t>
      </w:r>
      <w:r w:rsidRPr="00A77979">
        <w:rPr>
          <w:rFonts w:ascii="Times New Roman" w:eastAsia="Times New Roman" w:hAnsi="Times New Roman"/>
          <w:bCs/>
          <w:color w:val="000000"/>
          <w:lang w:eastAsia="ar-SA"/>
        </w:rPr>
        <w:t>22-46-58ИП</w:t>
      </w:r>
      <w:r w:rsidR="00BD4DB9">
        <w:rPr>
          <w:rFonts w:ascii="Times New Roman" w:eastAsia="Times New Roman" w:hAnsi="Times New Roman"/>
          <w:bCs/>
          <w:color w:val="000000"/>
          <w:lang w:eastAsia="ar-SA"/>
        </w:rPr>
        <w:t xml:space="preserve">, </w:t>
      </w:r>
      <w:r w:rsidR="00BD4DB9" w:rsidRPr="00BD4DB9">
        <w:rPr>
          <w:rFonts w:ascii="Times New Roman" w:eastAsia="Times New Roman" w:hAnsi="Times New Roman"/>
          <w:bCs/>
          <w:color w:val="000000"/>
          <w:lang w:eastAsia="ar-SA"/>
        </w:rPr>
        <w:t>а также на основании Определения Арбитражного суда города Москвы от 20.02.2026 г. по делу № А40-25033/2022-46-58ИП, которым утверждены порядок, условия и сроки реализации имущества должника</w:t>
      </w:r>
      <w:r w:rsidR="0017176B">
        <w:rPr>
          <w:rFonts w:ascii="Times New Roman" w:eastAsia="Times New Roman" w:hAnsi="Times New Roman"/>
          <w:lang w:eastAsia="ar-SA"/>
        </w:rPr>
        <w:t>, именуемый</w:t>
      </w:r>
      <w:r w:rsidR="0017176B" w:rsidRPr="00502CC4">
        <w:rPr>
          <w:rFonts w:ascii="Times New Roman" w:eastAsia="Times New Roman" w:hAnsi="Times New Roman"/>
          <w:lang w:eastAsia="ar-SA"/>
        </w:rPr>
        <w:t xml:space="preserve"> в дальнейшем</w:t>
      </w:r>
      <w:r w:rsidR="0017176B" w:rsidRPr="00365037">
        <w:rPr>
          <w:rFonts w:ascii="Times New Roman" w:hAnsi="Times New Roman"/>
        </w:rPr>
        <w:t xml:space="preserve"> </w:t>
      </w:r>
      <w:r w:rsidR="0017176B">
        <w:rPr>
          <w:rFonts w:ascii="Times New Roman" w:hAnsi="Times New Roman"/>
        </w:rPr>
        <w:t>«Продавец»</w:t>
      </w:r>
      <w:r w:rsidR="0017176B" w:rsidRPr="00365037">
        <w:rPr>
          <w:rFonts w:ascii="Times New Roman" w:hAnsi="Times New Roman"/>
        </w:rPr>
        <w:t>, с одной стороны, и</w:t>
      </w:r>
      <w:r w:rsidR="0017176B" w:rsidRPr="00365037">
        <w:rPr>
          <w:rFonts w:ascii="Times New Roman" w:hAnsi="Times New Roman"/>
          <w:b/>
        </w:rPr>
        <w:t xml:space="preserve"> </w:t>
      </w:r>
    </w:p>
    <w:p w14:paraId="4F68FE60" w14:textId="77777777" w:rsidR="00CD0245" w:rsidRDefault="00CD0245" w:rsidP="00971E47">
      <w:pPr>
        <w:pStyle w:val="ab"/>
        <w:ind w:firstLine="709"/>
        <w:jc w:val="both"/>
        <w:rPr>
          <w:rFonts w:ascii="Times New Roman" w:eastAsia="Times New Roman" w:hAnsi="Times New Roman"/>
          <w:bCs/>
          <w:color w:val="000000"/>
          <w:lang w:eastAsia="ar-SA"/>
        </w:rPr>
      </w:pPr>
      <w:r>
        <w:rPr>
          <w:rFonts w:ascii="Times New Roman" w:hAnsi="Times New Roman"/>
          <w:b/>
        </w:rPr>
        <w:t>__________________</w:t>
      </w:r>
      <w:r w:rsidR="00971E47" w:rsidRPr="00971E47">
        <w:rPr>
          <w:rFonts w:ascii="Times New Roman" w:eastAsia="Times New Roman" w:hAnsi="Times New Roman"/>
          <w:bCs/>
          <w:color w:val="000000"/>
          <w:lang w:eastAsia="ar-SA"/>
        </w:rPr>
        <w:t xml:space="preserve">, </w:t>
      </w:r>
      <w:r w:rsidR="00A82762" w:rsidRPr="00971E47">
        <w:rPr>
          <w:rFonts w:ascii="Times New Roman" w:eastAsia="Times New Roman" w:hAnsi="Times New Roman"/>
          <w:bCs/>
          <w:color w:val="000000"/>
          <w:lang w:eastAsia="ar-SA"/>
        </w:rPr>
        <w:t>именуемый</w:t>
      </w:r>
      <w:r>
        <w:rPr>
          <w:rFonts w:ascii="Times New Roman" w:eastAsia="Times New Roman" w:hAnsi="Times New Roman"/>
          <w:bCs/>
          <w:color w:val="000000"/>
          <w:lang w:eastAsia="ar-SA"/>
        </w:rPr>
        <w:t>(-</w:t>
      </w:r>
      <w:proofErr w:type="spellStart"/>
      <w:r>
        <w:rPr>
          <w:rFonts w:ascii="Times New Roman" w:eastAsia="Times New Roman" w:hAnsi="Times New Roman"/>
          <w:bCs/>
          <w:color w:val="000000"/>
          <w:lang w:eastAsia="ar-SA"/>
        </w:rPr>
        <w:t>ая</w:t>
      </w:r>
      <w:proofErr w:type="spellEnd"/>
      <w:r>
        <w:rPr>
          <w:rFonts w:ascii="Times New Roman" w:eastAsia="Times New Roman" w:hAnsi="Times New Roman"/>
          <w:bCs/>
          <w:color w:val="000000"/>
          <w:lang w:eastAsia="ar-SA"/>
        </w:rPr>
        <w:t>)</w:t>
      </w:r>
      <w:r w:rsidR="00A82762" w:rsidRPr="00971E47">
        <w:rPr>
          <w:rFonts w:ascii="Times New Roman" w:eastAsia="Times New Roman" w:hAnsi="Times New Roman"/>
          <w:bCs/>
          <w:color w:val="000000"/>
          <w:lang w:eastAsia="ar-SA"/>
        </w:rPr>
        <w:t xml:space="preserve"> в дальнейшем «Покупатель», с другой стороны, </w:t>
      </w:r>
    </w:p>
    <w:p w14:paraId="14739865" w14:textId="795866B4" w:rsidR="00A82762" w:rsidRPr="00971E47" w:rsidRDefault="00A82762" w:rsidP="00971E47">
      <w:pPr>
        <w:pStyle w:val="ab"/>
        <w:ind w:firstLine="709"/>
        <w:jc w:val="both"/>
        <w:rPr>
          <w:rFonts w:ascii="Times New Roman" w:eastAsia="Times New Roman" w:hAnsi="Times New Roman"/>
          <w:bCs/>
          <w:color w:val="000000"/>
          <w:lang w:eastAsia="ar-SA"/>
        </w:rPr>
      </w:pPr>
      <w:r w:rsidRPr="00971E47">
        <w:rPr>
          <w:rFonts w:ascii="Times New Roman" w:eastAsia="Times New Roman" w:hAnsi="Times New Roman"/>
          <w:bCs/>
          <w:color w:val="000000"/>
          <w:lang w:eastAsia="ar-SA"/>
        </w:rPr>
        <w:t>а совместно именуемые «Стороны», заключили настоящий Договор о нижеследующем.</w:t>
      </w:r>
    </w:p>
    <w:p w14:paraId="31AA1D01" w14:textId="77777777" w:rsidR="00EB021C" w:rsidRDefault="00EB021C" w:rsidP="00EB021C">
      <w:pPr>
        <w:jc w:val="both"/>
      </w:pPr>
    </w:p>
    <w:p w14:paraId="145A51FD" w14:textId="54D4D4D2" w:rsidR="00EB021C" w:rsidRDefault="00EB021C" w:rsidP="00AE2EFB">
      <w:pPr>
        <w:jc w:val="center"/>
        <w:rPr>
          <w:b/>
        </w:rPr>
      </w:pPr>
      <w:r w:rsidRPr="00EB021C">
        <w:rPr>
          <w:b/>
        </w:rPr>
        <w:t>1. ПРЕДМЕТ ДОГОВОРА</w:t>
      </w:r>
    </w:p>
    <w:p w14:paraId="494F4272" w14:textId="75D78991" w:rsidR="00CE17D1" w:rsidRPr="00246AC3" w:rsidRDefault="00EB021C" w:rsidP="008E1194">
      <w:pPr>
        <w:pStyle w:val="a3"/>
        <w:numPr>
          <w:ilvl w:val="1"/>
          <w:numId w:val="1"/>
        </w:numPr>
        <w:ind w:left="0" w:firstLine="567"/>
        <w:jc w:val="both"/>
        <w:rPr>
          <w:u w:val="single"/>
        </w:rPr>
      </w:pPr>
      <w:r w:rsidRPr="006F4E03">
        <w:t>Продавец обязуется передать в собствен</w:t>
      </w:r>
      <w:r w:rsidR="00CE17D1">
        <w:t>ность Покупателю, а Покупатель –</w:t>
      </w:r>
      <w:r w:rsidRPr="006F4E03">
        <w:t xml:space="preserve"> принять и оплатить в соответствии с условиями настоящего Договора следующее имущество</w:t>
      </w:r>
      <w:r>
        <w:t xml:space="preserve"> (далее по тексту – Имущество)</w:t>
      </w:r>
      <w:r w:rsidRPr="006F4E03">
        <w:t>:</w:t>
      </w:r>
      <w:r w:rsidR="00EC058E">
        <w:t xml:space="preserve"> </w:t>
      </w:r>
    </w:p>
    <w:p w14:paraId="701366FB" w14:textId="3112FA1E" w:rsidR="00CD0245" w:rsidRDefault="00CD0245" w:rsidP="00CD0245">
      <w:pPr>
        <w:ind w:firstLine="567"/>
        <w:jc w:val="both"/>
      </w:pPr>
      <w:r>
        <w:t>Жилое здание кадастровый № 50:20:0020402:1410, общей площадью 459</w:t>
      </w:r>
      <w:r w:rsidR="00BD4DB9">
        <w:t>,</w:t>
      </w:r>
      <w:r>
        <w:t xml:space="preserve">3 кв. м., вид права – собственность, по адресу: Московская область, Одинцовский район, </w:t>
      </w:r>
      <w:proofErr w:type="spellStart"/>
      <w:r>
        <w:t>Назарьевский</w:t>
      </w:r>
      <w:proofErr w:type="spellEnd"/>
      <w:r>
        <w:t xml:space="preserve"> с. о., пос. Назарьево, ПЖК «Назарьево», д. 38;</w:t>
      </w:r>
    </w:p>
    <w:p w14:paraId="33629249" w14:textId="77777777" w:rsidR="00CD0245" w:rsidRDefault="00CD0245" w:rsidP="00CD0245">
      <w:pPr>
        <w:ind w:firstLine="567"/>
        <w:jc w:val="both"/>
      </w:pPr>
      <w:r>
        <w:t xml:space="preserve">Земельный участок кадастровый № 50:20:0041412:152, общая площадь 1179 +/- 12 кв. м., вид права – собственность, Местоположение Московская обл., Одинцовский р-н, с/о </w:t>
      </w:r>
      <w:proofErr w:type="spellStart"/>
      <w:r>
        <w:t>Назарьевский</w:t>
      </w:r>
      <w:proofErr w:type="spellEnd"/>
      <w:r>
        <w:t>, п. Назарьево, ПЖК «Назарьево», уч. 38;</w:t>
      </w:r>
    </w:p>
    <w:p w14:paraId="6792D1F5" w14:textId="77777777" w:rsidR="00CD0245" w:rsidRDefault="00CD0245" w:rsidP="00CD0245">
      <w:pPr>
        <w:ind w:firstLine="567"/>
        <w:jc w:val="both"/>
      </w:pPr>
      <w:r>
        <w:t xml:space="preserve">Земельный участок кадастровый № 50:20:0041412:154, общая площадь 1200 +/- 12 кв. м., вид права – собственность, Местоположение: Московская обл., Одинцовский р-н, </w:t>
      </w:r>
      <w:proofErr w:type="spellStart"/>
      <w:r>
        <w:t>Назарьевский</w:t>
      </w:r>
      <w:proofErr w:type="spellEnd"/>
      <w:r>
        <w:t xml:space="preserve"> </w:t>
      </w:r>
      <w:proofErr w:type="spellStart"/>
      <w:r>
        <w:t>с.о</w:t>
      </w:r>
      <w:proofErr w:type="spellEnd"/>
      <w:r>
        <w:t>, пос. Назарьево, ПЖК «Назарьево», уч. 39;</w:t>
      </w:r>
    </w:p>
    <w:p w14:paraId="56C804BD" w14:textId="0F8659CF" w:rsidR="00CD0245" w:rsidRDefault="006D70A6" w:rsidP="00CD0245">
      <w:pPr>
        <w:ind w:firstLine="567"/>
        <w:jc w:val="both"/>
      </w:pPr>
      <w:r>
        <w:t>З</w:t>
      </w:r>
      <w:r w:rsidR="00CD0245">
        <w:t>дание кадастровый № 50:20:0041412:189, общей площадью 80</w:t>
      </w:r>
      <w:r w:rsidR="00BD4DB9">
        <w:t>,</w:t>
      </w:r>
      <w:r w:rsidR="00CD0245">
        <w:t>3 кв. м., вид права – собственность, по адресу: Московская область, р-н Одинцовский, п. Назарьево, тер. ПЖКИЗ Назарьево, д 38, корп. 39.</w:t>
      </w:r>
    </w:p>
    <w:p w14:paraId="0B30E54F" w14:textId="700AFEBE" w:rsidR="00A0614D" w:rsidRDefault="00A0614D" w:rsidP="00A0614D">
      <w:pPr>
        <w:ind w:firstLine="567"/>
        <w:jc w:val="both"/>
      </w:pPr>
      <w:r>
        <w:t>1.2.</w:t>
      </w:r>
      <w:r>
        <w:tab/>
      </w:r>
      <w:r w:rsidR="00EB021C">
        <w:t xml:space="preserve">Настоящий договор заключается Сторонами в порядке, установленном </w:t>
      </w:r>
      <w:r w:rsidR="00EB021C" w:rsidRPr="003B4689">
        <w:t>Федеральн</w:t>
      </w:r>
      <w:r w:rsidR="00EB021C">
        <w:t>ым</w:t>
      </w:r>
      <w:r w:rsidR="00EB021C" w:rsidRPr="003B4689">
        <w:t xml:space="preserve"> закон</w:t>
      </w:r>
      <w:r w:rsidR="00EB021C">
        <w:t>ом</w:t>
      </w:r>
      <w:r w:rsidR="00EB021C" w:rsidRPr="003B4689">
        <w:t xml:space="preserve"> от 26.10.2002</w:t>
      </w:r>
      <w:r w:rsidR="00F0159C">
        <w:t xml:space="preserve"> г.</w:t>
      </w:r>
      <w:r w:rsidR="00EB021C" w:rsidRPr="003B4689">
        <w:t xml:space="preserve"> </w:t>
      </w:r>
      <w:r w:rsidR="00F0159C">
        <w:t>№</w:t>
      </w:r>
      <w:r w:rsidR="00EB021C" w:rsidRPr="003B4689">
        <w:t xml:space="preserve"> 127-ФЗ «О несостоятельности (банкротстве)»</w:t>
      </w:r>
      <w:r w:rsidR="00EB021C">
        <w:t xml:space="preserve">, по результатам проведения торгов по продаже имущества </w:t>
      </w:r>
      <w:r w:rsidR="00F0159C">
        <w:t>Должника</w:t>
      </w:r>
      <w:r w:rsidR="00BA18CF">
        <w:t xml:space="preserve">, </w:t>
      </w:r>
      <w:r w:rsidR="00BA18CF" w:rsidRPr="00BA18CF">
        <w:t>оформленн</w:t>
      </w:r>
      <w:r w:rsidR="00BA18CF">
        <w:t>ого</w:t>
      </w:r>
      <w:r w:rsidR="00BA18CF" w:rsidRPr="00BA18CF">
        <w:t xml:space="preserve"> протоколом о результатах проведения торгов от «___» ________ 2026 г. № ___</w:t>
      </w:r>
      <w:r w:rsidR="00BA18CF">
        <w:t>.</w:t>
      </w:r>
    </w:p>
    <w:p w14:paraId="0C6E4E18" w14:textId="5DCB789D" w:rsidR="009A78EE" w:rsidRDefault="00A0614D" w:rsidP="00A0614D">
      <w:pPr>
        <w:ind w:firstLine="567"/>
        <w:jc w:val="both"/>
      </w:pPr>
      <w:r>
        <w:t>1.3.</w:t>
      </w:r>
      <w:r>
        <w:tab/>
      </w:r>
      <w:r w:rsidR="009A78EE" w:rsidRPr="009A78EE">
        <w:t>Покупателю известно, что в отношении Имущества могут иметься ограничения, запреты и иные записи, препятствующие государственной регистрации перехода права собственности. Финансовым управляющим принимаются меры по их снятию в целях заключения и исполнения настоящего Договора. Покупатель подтверждает, что ознакомлен с правовым статусом Имущества, сведениями ЕГРН, фактическим состоянием Имущества и принимает Имущество с учетом указанных обстоятельств.</w:t>
      </w:r>
    </w:p>
    <w:p w14:paraId="0354F908" w14:textId="77777777" w:rsidR="008655F9" w:rsidRDefault="008655F9" w:rsidP="00EB021C">
      <w:pPr>
        <w:ind w:firstLine="709"/>
        <w:jc w:val="both"/>
      </w:pPr>
    </w:p>
    <w:p w14:paraId="1FBEB171" w14:textId="3A75D0B7" w:rsidR="008655F9" w:rsidRPr="008655F9" w:rsidRDefault="008655F9" w:rsidP="00AE2EFB">
      <w:pPr>
        <w:jc w:val="center"/>
        <w:rPr>
          <w:b/>
        </w:rPr>
      </w:pPr>
      <w:r>
        <w:rPr>
          <w:b/>
        </w:rPr>
        <w:t xml:space="preserve">2. </w:t>
      </w:r>
      <w:r w:rsidRPr="008655F9">
        <w:rPr>
          <w:b/>
        </w:rPr>
        <w:t>ОБЯЗАННОСТИ СТОРОН</w:t>
      </w:r>
    </w:p>
    <w:p w14:paraId="71AA04CE" w14:textId="77777777" w:rsidR="008655F9" w:rsidRPr="006A304D" w:rsidRDefault="00F61604" w:rsidP="001B17E4">
      <w:pPr>
        <w:ind w:firstLine="567"/>
        <w:jc w:val="both"/>
      </w:pPr>
      <w:r>
        <w:t>2.1.</w:t>
      </w:r>
      <w:r>
        <w:tab/>
      </w:r>
      <w:r w:rsidR="008655F9" w:rsidRPr="006A304D">
        <w:t>Продавец обязан:</w:t>
      </w:r>
    </w:p>
    <w:p w14:paraId="38EEC1F8" w14:textId="67AFC429" w:rsidR="008655F9" w:rsidRPr="006A304D" w:rsidRDefault="00486E75" w:rsidP="001B17E4">
      <w:pPr>
        <w:ind w:firstLine="567"/>
        <w:jc w:val="both"/>
      </w:pPr>
      <w:r>
        <w:t>2.1.1</w:t>
      </w:r>
      <w:r w:rsidR="00F61604">
        <w:t>.</w:t>
      </w:r>
      <w:r w:rsidR="00F61604">
        <w:tab/>
      </w:r>
      <w:r w:rsidR="009A78EE" w:rsidRPr="009A78EE">
        <w:t>Передать Имущество Покупателю по акту приема-передачи в порядке и сроки, предусмотренные разделом 4 настоящего Договора</w:t>
      </w:r>
      <w:r w:rsidR="008655F9" w:rsidRPr="006A304D">
        <w:t>.</w:t>
      </w:r>
    </w:p>
    <w:p w14:paraId="3A941A91" w14:textId="48AC7094" w:rsidR="008655F9" w:rsidRPr="006A304D" w:rsidRDefault="00486E75" w:rsidP="001B17E4">
      <w:pPr>
        <w:ind w:firstLine="567"/>
        <w:jc w:val="both"/>
      </w:pPr>
      <w:r>
        <w:t>2.1.2</w:t>
      </w:r>
      <w:r w:rsidR="00F61604">
        <w:t>.</w:t>
      </w:r>
      <w:r w:rsidR="00F61604">
        <w:tab/>
      </w:r>
      <w:r w:rsidR="008655F9" w:rsidRPr="006A304D">
        <w:t xml:space="preserve">Представить </w:t>
      </w:r>
      <w:r w:rsidR="008655F9">
        <w:t xml:space="preserve">Покупателю все </w:t>
      </w:r>
      <w:r w:rsidR="008655F9" w:rsidRPr="006A304D">
        <w:t>документы необходимые для государственной регистрации перехода права собственности на Имущество.</w:t>
      </w:r>
    </w:p>
    <w:p w14:paraId="5ECBED7D" w14:textId="77777777" w:rsidR="008655F9" w:rsidRPr="006A304D" w:rsidRDefault="00F61604" w:rsidP="001B17E4">
      <w:pPr>
        <w:ind w:firstLine="567"/>
        <w:jc w:val="both"/>
      </w:pPr>
      <w:r>
        <w:t>2.2.</w:t>
      </w:r>
      <w:r>
        <w:tab/>
      </w:r>
      <w:r w:rsidR="008655F9" w:rsidRPr="006A304D">
        <w:t>Покупатель обязан:</w:t>
      </w:r>
    </w:p>
    <w:p w14:paraId="5062B2D2" w14:textId="41142D5E" w:rsidR="008655F9" w:rsidRPr="006A304D" w:rsidRDefault="00F61604" w:rsidP="001B17E4">
      <w:pPr>
        <w:ind w:firstLine="567"/>
        <w:jc w:val="both"/>
      </w:pPr>
      <w:r>
        <w:t>2.2.1.</w:t>
      </w:r>
      <w:r>
        <w:tab/>
      </w:r>
      <w:r w:rsidR="008655F9" w:rsidRPr="006A304D">
        <w:t>Оплатить цену, указанную в п. 3.</w:t>
      </w:r>
      <w:r w:rsidR="008655F9">
        <w:t>1</w:t>
      </w:r>
      <w:r w:rsidR="008655F9" w:rsidRPr="006A304D">
        <w:t xml:space="preserve">. настоящего </w:t>
      </w:r>
      <w:r w:rsidR="00246023">
        <w:t>Д</w:t>
      </w:r>
      <w:r w:rsidR="008655F9" w:rsidRPr="006A304D">
        <w:t xml:space="preserve">оговора, в порядке, </w:t>
      </w:r>
      <w:r w:rsidR="001B17E4" w:rsidRPr="006A304D">
        <w:t>предусмотренном настоящим</w:t>
      </w:r>
      <w:r w:rsidR="001B17E4">
        <w:t xml:space="preserve"> Д</w:t>
      </w:r>
      <w:r w:rsidR="008655F9" w:rsidRPr="006A304D">
        <w:t>оговором.</w:t>
      </w:r>
    </w:p>
    <w:p w14:paraId="7572F708" w14:textId="5F28352B" w:rsidR="008655F9" w:rsidRDefault="00F61604" w:rsidP="001B17E4">
      <w:pPr>
        <w:ind w:firstLine="567"/>
        <w:jc w:val="both"/>
      </w:pPr>
      <w:r>
        <w:t>2.2.2.</w:t>
      </w:r>
      <w:r>
        <w:tab/>
      </w:r>
      <w:r w:rsidR="008655F9">
        <w:t xml:space="preserve">Перед принятием Имущества </w:t>
      </w:r>
      <w:r w:rsidR="008655F9" w:rsidRPr="00C97330">
        <w:t>осмотреть</w:t>
      </w:r>
      <w:r w:rsidR="008655F9">
        <w:t xml:space="preserve"> п</w:t>
      </w:r>
      <w:r w:rsidR="00B06611">
        <w:t>е</w:t>
      </w:r>
      <w:r w:rsidR="008655F9">
        <w:t>редаваемое</w:t>
      </w:r>
      <w:r w:rsidR="008655F9" w:rsidRPr="00C97330">
        <w:t xml:space="preserve"> Имущество</w:t>
      </w:r>
      <w:r w:rsidR="008655F9">
        <w:t xml:space="preserve"> и при отсутствии мотивированных претензий к состояни</w:t>
      </w:r>
      <w:r w:rsidR="00B55496">
        <w:t>ю имущества, принять Имущество</w:t>
      </w:r>
      <w:r w:rsidR="008655F9">
        <w:t xml:space="preserve">. </w:t>
      </w:r>
    </w:p>
    <w:p w14:paraId="567BD874" w14:textId="77777777" w:rsidR="008655F9" w:rsidRDefault="00F61604" w:rsidP="001B17E4">
      <w:pPr>
        <w:ind w:firstLine="567"/>
        <w:jc w:val="both"/>
      </w:pPr>
      <w:r>
        <w:t>2.2.3.</w:t>
      </w:r>
      <w:r>
        <w:tab/>
      </w:r>
      <w:r w:rsidR="008655F9">
        <w:t>За свой счет</w:t>
      </w:r>
      <w:r w:rsidR="008655F9" w:rsidRPr="006A304D">
        <w:t xml:space="preserve"> осуществить все действия, необходимые для государственной регистрации перехода п</w:t>
      </w:r>
      <w:r w:rsidR="001B17E4">
        <w:t>рава собственности на Имущество.</w:t>
      </w:r>
    </w:p>
    <w:p w14:paraId="682BBF5E" w14:textId="77777777" w:rsidR="001B17E4" w:rsidRDefault="001B17E4" w:rsidP="008655F9">
      <w:pPr>
        <w:ind w:firstLine="709"/>
        <w:jc w:val="both"/>
      </w:pPr>
    </w:p>
    <w:p w14:paraId="0D190B55" w14:textId="3DC698A1" w:rsidR="001B17E4" w:rsidRPr="001B17E4" w:rsidRDefault="001B17E4" w:rsidP="00CD0245">
      <w:pPr>
        <w:jc w:val="center"/>
        <w:rPr>
          <w:b/>
        </w:rPr>
      </w:pPr>
      <w:r w:rsidRPr="001B17E4">
        <w:rPr>
          <w:b/>
        </w:rPr>
        <w:t>3. СТОИМОСТЬ ИМУЩЕСТВА И ПОРЯДОК ЕГО ОПЛАТЫ</w:t>
      </w:r>
    </w:p>
    <w:p w14:paraId="14D47667" w14:textId="60E43204" w:rsidR="001B17E4" w:rsidRDefault="00D623EF" w:rsidP="001B17E4">
      <w:pPr>
        <w:ind w:firstLine="567"/>
        <w:jc w:val="both"/>
      </w:pPr>
      <w:r>
        <w:lastRenderedPageBreak/>
        <w:t>3.1.</w:t>
      </w:r>
      <w:r>
        <w:tab/>
      </w:r>
      <w:r w:rsidR="001B17E4">
        <w:t xml:space="preserve">Общая стоимость Имущества составляет </w:t>
      </w:r>
      <w:r w:rsidR="00CD0245">
        <w:rPr>
          <w:b/>
        </w:rPr>
        <w:t>______________</w:t>
      </w:r>
      <w:r w:rsidR="001B17E4" w:rsidRPr="001B17E4">
        <w:rPr>
          <w:b/>
        </w:rPr>
        <w:t xml:space="preserve"> руб</w:t>
      </w:r>
      <w:r w:rsidR="00662015">
        <w:rPr>
          <w:b/>
        </w:rPr>
        <w:t>лей</w:t>
      </w:r>
      <w:r w:rsidR="001B17E4" w:rsidRPr="00D623EF">
        <w:t>.</w:t>
      </w:r>
    </w:p>
    <w:p w14:paraId="23D91B8E" w14:textId="19CE82C8" w:rsidR="003A7395" w:rsidRDefault="003A7395" w:rsidP="003A7395">
      <w:pPr>
        <w:ind w:firstLine="567"/>
        <w:jc w:val="both"/>
      </w:pPr>
      <w:r w:rsidRPr="003A7395">
        <w:t>3.2.</w:t>
      </w:r>
      <w:r>
        <w:tab/>
      </w:r>
      <w:r w:rsidRPr="003A7395">
        <w:t>Внесенный Покупателем задаток в размере ________ руб. засчитывается в счет оплаты Имущества.</w:t>
      </w:r>
    </w:p>
    <w:p w14:paraId="6EEC8781" w14:textId="096033B0" w:rsidR="00CE17D1" w:rsidRDefault="003A7395" w:rsidP="003A7395">
      <w:pPr>
        <w:ind w:firstLine="567"/>
        <w:jc w:val="both"/>
      </w:pPr>
      <w:r w:rsidRPr="003A7395">
        <w:t>3.3.</w:t>
      </w:r>
      <w:r>
        <w:tab/>
      </w:r>
      <w:r w:rsidRPr="003A7395">
        <w:t>Оставшаяся часть цены Имущества в размере ________ руб. подлежит оплате Покупателем в течение 30 дней со дня подписания настоящего Договора по реквизитам, указанным в разделе 7 настоящего Договора.</w:t>
      </w:r>
    </w:p>
    <w:p w14:paraId="2A7FE9AE" w14:textId="46A4CB86" w:rsidR="001B17E4" w:rsidRPr="001B17E4" w:rsidRDefault="001B17E4" w:rsidP="00C14D2F">
      <w:pPr>
        <w:jc w:val="center"/>
        <w:rPr>
          <w:b/>
        </w:rPr>
      </w:pPr>
      <w:r>
        <w:rPr>
          <w:b/>
        </w:rPr>
        <w:t xml:space="preserve">4. </w:t>
      </w:r>
      <w:r w:rsidRPr="001B17E4">
        <w:rPr>
          <w:b/>
        </w:rPr>
        <w:t>ПЕРЕДАЧА ИМУЩЕСТВА</w:t>
      </w:r>
    </w:p>
    <w:p w14:paraId="5EF44685" w14:textId="4C8D4A17" w:rsidR="001B17E4" w:rsidRPr="00E22291" w:rsidRDefault="00486E75" w:rsidP="001B17E4">
      <w:pPr>
        <w:ind w:firstLine="567"/>
        <w:jc w:val="both"/>
      </w:pPr>
      <w:r>
        <w:t>4.1</w:t>
      </w:r>
      <w:r w:rsidR="00D623EF">
        <w:t>.</w:t>
      </w:r>
      <w:r w:rsidR="00D623EF">
        <w:tab/>
      </w:r>
      <w:r w:rsidR="001B17E4" w:rsidRPr="003512E4">
        <w:t xml:space="preserve">Передача Имущества </w:t>
      </w:r>
      <w:r w:rsidR="000D1B45">
        <w:t xml:space="preserve">осуществляется </w:t>
      </w:r>
      <w:r w:rsidR="00CE17D1">
        <w:t>в течение 30 дней с момента полной оплаты денежных средств по настоящему Договору по акту приема-передачи</w:t>
      </w:r>
      <w:r w:rsidR="000D1B45">
        <w:t>.</w:t>
      </w:r>
    </w:p>
    <w:p w14:paraId="5C424D88" w14:textId="4E42A455" w:rsidR="001B17E4" w:rsidRDefault="001B17E4" w:rsidP="001B17E4">
      <w:pPr>
        <w:ind w:firstLine="567"/>
        <w:jc w:val="both"/>
      </w:pPr>
      <w:r w:rsidRPr="003A3601">
        <w:t>4</w:t>
      </w:r>
      <w:r w:rsidR="00D623EF">
        <w:t>.</w:t>
      </w:r>
      <w:r w:rsidR="00FA1DB2">
        <w:t>2</w:t>
      </w:r>
      <w:r w:rsidR="00D623EF">
        <w:t>.</w:t>
      </w:r>
      <w:r w:rsidR="00D623EF">
        <w:tab/>
      </w:r>
      <w:r w:rsidRPr="003A3601">
        <w:t xml:space="preserve">Переход права собственности на </w:t>
      </w:r>
      <w:r>
        <w:t>И</w:t>
      </w:r>
      <w:r w:rsidRPr="003A3601">
        <w:t>мущество от Продавца к Покупател</w:t>
      </w:r>
      <w:r>
        <w:t>ю</w:t>
      </w:r>
      <w:r w:rsidRPr="003A3601">
        <w:t xml:space="preserve"> подле</w:t>
      </w:r>
      <w:r>
        <w:t>жит государственной регистрации.</w:t>
      </w:r>
    </w:p>
    <w:p w14:paraId="76A545DA" w14:textId="337CEAB4" w:rsidR="001B17E4" w:rsidRDefault="00D623EF" w:rsidP="001B17E4">
      <w:pPr>
        <w:ind w:firstLine="567"/>
        <w:jc w:val="both"/>
      </w:pPr>
      <w:r>
        <w:t>4.</w:t>
      </w:r>
      <w:r w:rsidR="00FA1DB2">
        <w:t>3</w:t>
      </w:r>
      <w:r>
        <w:t>.</w:t>
      </w:r>
      <w:r>
        <w:tab/>
      </w:r>
      <w:r w:rsidR="001B17E4" w:rsidRPr="003A3601">
        <w:t xml:space="preserve">Риск случайной гибели или случайного повреждения Имущества переходят на Покупателя </w:t>
      </w:r>
      <w:r w:rsidR="00A0614D" w:rsidRPr="00A0614D">
        <w:t>с момента государственной регистрации перехода права собственности на Имущество к Покупателю.</w:t>
      </w:r>
    </w:p>
    <w:p w14:paraId="3D75A82B" w14:textId="77777777" w:rsidR="001B17E4" w:rsidRDefault="001B17E4" w:rsidP="001B17E4">
      <w:pPr>
        <w:ind w:firstLine="709"/>
        <w:jc w:val="both"/>
      </w:pPr>
    </w:p>
    <w:p w14:paraId="4335F85A" w14:textId="0BC6046F" w:rsidR="001B17E4" w:rsidRPr="001B17E4" w:rsidRDefault="001B17E4" w:rsidP="00C14D2F">
      <w:pPr>
        <w:jc w:val="center"/>
        <w:rPr>
          <w:b/>
        </w:rPr>
      </w:pPr>
      <w:r>
        <w:rPr>
          <w:b/>
        </w:rPr>
        <w:t xml:space="preserve">5. </w:t>
      </w:r>
      <w:r w:rsidRPr="001B17E4">
        <w:rPr>
          <w:b/>
        </w:rPr>
        <w:t>ОТВЕТСТВЕННОСТЬ СТОРОН</w:t>
      </w:r>
    </w:p>
    <w:p w14:paraId="08856CBD" w14:textId="77777777" w:rsidR="001B17E4" w:rsidRDefault="00D623EF" w:rsidP="00EC058E">
      <w:pPr>
        <w:ind w:firstLine="567"/>
        <w:jc w:val="both"/>
      </w:pPr>
      <w:r>
        <w:t>5.1.</w:t>
      </w:r>
      <w:r>
        <w:tab/>
      </w:r>
      <w:r w:rsidR="001B17E4" w:rsidRPr="00B838EC"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A9528D" w14:textId="248C8BB6" w:rsidR="001B17E4" w:rsidRDefault="00D623EF" w:rsidP="00EC058E">
      <w:pPr>
        <w:ind w:firstLine="567"/>
        <w:jc w:val="both"/>
      </w:pPr>
      <w:r>
        <w:t>5.2.</w:t>
      </w:r>
      <w:r>
        <w:tab/>
      </w:r>
      <w:r w:rsidR="001B17E4" w:rsidRPr="00E8242B">
        <w:t>Стороны договорились, что непоступление денежных средств в счет оплаты Имущества в сумме и в сроки, указанные в п. 3.</w:t>
      </w:r>
      <w:r w:rsidR="00483C53">
        <w:t>2.</w:t>
      </w:r>
      <w:r w:rsidR="001B17E4" w:rsidRPr="00E8242B">
        <w:t xml:space="preserve"> настоящего Договора, считается отказом Покупателя от исполнения об</w:t>
      </w:r>
      <w:r w:rsidR="00944710">
        <w:t>язательств по оплате Имущества</w:t>
      </w:r>
      <w:r w:rsidR="001B17E4" w:rsidRPr="00E8242B">
        <w:t>.</w:t>
      </w:r>
    </w:p>
    <w:p w14:paraId="2804535C" w14:textId="7B64B611" w:rsidR="00CE17D1" w:rsidRDefault="00CE17D1" w:rsidP="00EC058E">
      <w:pPr>
        <w:ind w:firstLine="567"/>
        <w:jc w:val="both"/>
      </w:pPr>
      <w:r>
        <w:t>5.3.</w:t>
      </w:r>
      <w:r>
        <w:tab/>
        <w:t>Продавец не отвечает за состояние Имущества, наличие скрытых недостатков/дефектов. Покупатель подтверждает</w:t>
      </w:r>
      <w:r w:rsidR="007B02F9">
        <w:t>,</w:t>
      </w:r>
      <w:r>
        <w:t xml:space="preserve"> что полностью ознакомлен с имуществом, его состоянием.</w:t>
      </w:r>
    </w:p>
    <w:p w14:paraId="76E6E768" w14:textId="77777777" w:rsidR="00EC058E" w:rsidRPr="00EC058E" w:rsidRDefault="00EC058E" w:rsidP="00EC058E">
      <w:pPr>
        <w:pStyle w:val="a3"/>
        <w:ind w:left="0" w:firstLine="709"/>
        <w:jc w:val="both"/>
      </w:pPr>
    </w:p>
    <w:p w14:paraId="604F6C4B" w14:textId="3C4059E9" w:rsidR="00EC058E" w:rsidRPr="00EC058E" w:rsidRDefault="00EC058E" w:rsidP="00C14D2F">
      <w:pPr>
        <w:jc w:val="center"/>
        <w:rPr>
          <w:b/>
        </w:rPr>
      </w:pPr>
      <w:r>
        <w:rPr>
          <w:b/>
        </w:rPr>
        <w:t xml:space="preserve">6. </w:t>
      </w:r>
      <w:r w:rsidRPr="00EC058E">
        <w:rPr>
          <w:b/>
        </w:rPr>
        <w:t>ЗАКЛЮЧИТЕЛЬНЫЕ ПОЛОЖЕНИЯ</w:t>
      </w:r>
    </w:p>
    <w:p w14:paraId="61FA6930" w14:textId="77777777" w:rsidR="00EC058E" w:rsidRPr="00E10F9A" w:rsidRDefault="006A51A0" w:rsidP="00EC058E">
      <w:pPr>
        <w:ind w:firstLine="567"/>
        <w:jc w:val="both"/>
      </w:pPr>
      <w:r>
        <w:t>6.1.</w:t>
      </w:r>
      <w:r>
        <w:tab/>
      </w:r>
      <w:r w:rsidR="00EC058E" w:rsidRPr="00E10F9A">
        <w:t>Настоящий Договор вступает в силу с момента его подписания и прекращает свое действие при:</w:t>
      </w:r>
    </w:p>
    <w:p w14:paraId="5EA23E83" w14:textId="77777777" w:rsidR="00EC058E" w:rsidRPr="00E10F9A" w:rsidRDefault="00EC058E" w:rsidP="00EC058E">
      <w:pPr>
        <w:pStyle w:val="a3"/>
        <w:ind w:left="0" w:firstLine="567"/>
        <w:jc w:val="both"/>
      </w:pPr>
      <w:r w:rsidRPr="00E10F9A">
        <w:t>- надлежащем исполнении Сторонами своих обязательств;</w:t>
      </w:r>
    </w:p>
    <w:p w14:paraId="11450CE5" w14:textId="77777777" w:rsidR="00EC058E" w:rsidRPr="00E10F9A" w:rsidRDefault="00EC058E" w:rsidP="00EC058E">
      <w:pPr>
        <w:pStyle w:val="a3"/>
        <w:ind w:left="0" w:firstLine="567"/>
        <w:jc w:val="both"/>
      </w:pPr>
      <w:r w:rsidRPr="00E10F9A">
        <w:t>- расторжении в предусмотренных законодательством Российской Федераци</w:t>
      </w:r>
      <w:r>
        <w:t>и и настоящим Договором случаях.</w:t>
      </w:r>
    </w:p>
    <w:p w14:paraId="21826DEC" w14:textId="0BDD60B0" w:rsidR="00A0614D" w:rsidRDefault="00A0614D" w:rsidP="00EC058E">
      <w:pPr>
        <w:ind w:firstLine="567"/>
        <w:jc w:val="both"/>
      </w:pPr>
      <w:r w:rsidRPr="00A0614D">
        <w:t>6.2.</w:t>
      </w:r>
      <w:r>
        <w:tab/>
      </w:r>
      <w:r w:rsidRPr="00A0614D">
        <w:t>Споры и разногласия, возникающие из настоящего Договора или в связи с ним, разрешаются в порядке, установленном действующим процессуальным законодательством Российской Федерации, с учетом положений законодательства о несостоятельности (банкротстве).</w:t>
      </w:r>
    </w:p>
    <w:p w14:paraId="76382B82" w14:textId="0D3ABD72" w:rsidR="00EC058E" w:rsidRPr="00E10F9A" w:rsidRDefault="003B0E3A" w:rsidP="00EC058E">
      <w:pPr>
        <w:ind w:firstLine="567"/>
        <w:jc w:val="both"/>
      </w:pPr>
      <w:r>
        <w:t>6.3.</w:t>
      </w:r>
      <w:r>
        <w:tab/>
      </w:r>
      <w:r w:rsidR="00EC058E" w:rsidRPr="00E10F9A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1E7309" w14:textId="01086776" w:rsidR="00746C30" w:rsidRPr="00AE2EFB" w:rsidRDefault="006A51A0" w:rsidP="00AE2EFB">
      <w:pPr>
        <w:ind w:firstLine="567"/>
        <w:jc w:val="both"/>
      </w:pPr>
      <w:r>
        <w:t>6.4.</w:t>
      </w:r>
      <w:r>
        <w:tab/>
      </w:r>
      <w:r w:rsidR="00EC058E" w:rsidRPr="00F250BF"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EC058E">
        <w:t>государственного органа, осуществляющего государственную регистрацию перехода права собственности на Имущество.</w:t>
      </w:r>
    </w:p>
    <w:p w14:paraId="508CCD82" w14:textId="31BF66D9" w:rsidR="00EC058E" w:rsidRDefault="00EC058E" w:rsidP="00862028">
      <w:pPr>
        <w:jc w:val="center"/>
        <w:rPr>
          <w:b/>
        </w:rPr>
      </w:pPr>
      <w:r>
        <w:rPr>
          <w:b/>
        </w:rPr>
        <w:t>7. РЕКВИЗИТЫ СТОРОН: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EC058E" w14:paraId="6CA6CF07" w14:textId="77777777" w:rsidTr="006B1EEB">
        <w:tc>
          <w:tcPr>
            <w:tcW w:w="5095" w:type="dxa"/>
          </w:tcPr>
          <w:p w14:paraId="44B4E6DE" w14:textId="77777777" w:rsidR="00EC058E" w:rsidRDefault="00EC058E" w:rsidP="00EC058E">
            <w:pPr>
              <w:jc w:val="center"/>
              <w:rPr>
                <w:b/>
              </w:rPr>
            </w:pPr>
            <w:r>
              <w:rPr>
                <w:b/>
              </w:rPr>
              <w:t>Продавец:</w:t>
            </w:r>
          </w:p>
        </w:tc>
        <w:tc>
          <w:tcPr>
            <w:tcW w:w="5095" w:type="dxa"/>
          </w:tcPr>
          <w:p w14:paraId="6B09A90A" w14:textId="77777777" w:rsidR="00EC058E" w:rsidRDefault="00EC058E" w:rsidP="00EC058E">
            <w:pPr>
              <w:jc w:val="center"/>
              <w:rPr>
                <w:b/>
              </w:rPr>
            </w:pPr>
            <w:r>
              <w:rPr>
                <w:b/>
              </w:rPr>
              <w:t>Покупатель:</w:t>
            </w:r>
          </w:p>
        </w:tc>
      </w:tr>
      <w:tr w:rsidR="00EC058E" w14:paraId="0B4F88E2" w14:textId="77777777" w:rsidTr="006B1EEB">
        <w:tc>
          <w:tcPr>
            <w:tcW w:w="5095" w:type="dxa"/>
          </w:tcPr>
          <w:p w14:paraId="6E93C862" w14:textId="70DBC032" w:rsidR="007E4B18" w:rsidRDefault="008C6368" w:rsidP="00246AC3">
            <w:pPr>
              <w:suppressAutoHyphens/>
              <w:rPr>
                <w:b/>
                <w:color w:val="000000"/>
                <w:szCs w:val="22"/>
                <w:lang w:eastAsia="ar-SA"/>
              </w:rPr>
            </w:pPr>
            <w:r w:rsidRPr="008C6368">
              <w:rPr>
                <w:b/>
                <w:color w:val="000000"/>
                <w:szCs w:val="22"/>
                <w:lang w:eastAsia="ar-SA"/>
              </w:rPr>
              <w:t xml:space="preserve">Финансовый управляющий </w:t>
            </w:r>
            <w:r w:rsidR="00A77979" w:rsidRPr="00A77979">
              <w:rPr>
                <w:b/>
                <w:color w:val="000000"/>
                <w:szCs w:val="22"/>
                <w:lang w:eastAsia="ar-SA"/>
              </w:rPr>
              <w:t xml:space="preserve">Загорского Дмитрия Станиславовича </w:t>
            </w:r>
            <w:r w:rsidRPr="00A77979">
              <w:rPr>
                <w:bCs/>
                <w:color w:val="000000"/>
                <w:szCs w:val="22"/>
                <w:lang w:eastAsia="ar-SA"/>
              </w:rPr>
              <w:t>(</w:t>
            </w:r>
            <w:r w:rsidR="00A77979" w:rsidRPr="00A77979">
              <w:rPr>
                <w:bCs/>
                <w:color w:val="000000"/>
                <w:szCs w:val="22"/>
                <w:lang w:eastAsia="ar-SA"/>
              </w:rPr>
              <w:t>дата рождения: 28.03.1969, место рождения: гор. Молодечно Минской обл., СНИЛС 017-032-270 00, ИНН 667110763806, регистрация по месту жительства: 108814, г. Москва, поселение Сосенское, поселок Коммунарка, д. 20, кв. 356</w:t>
            </w:r>
            <w:r w:rsidR="00CD0245">
              <w:rPr>
                <w:bCs/>
                <w:color w:val="000000"/>
                <w:szCs w:val="22"/>
                <w:lang w:eastAsia="ar-SA"/>
              </w:rPr>
              <w:t xml:space="preserve">) </w:t>
            </w:r>
            <w:r w:rsidRPr="008C6368">
              <w:rPr>
                <w:b/>
                <w:color w:val="000000"/>
                <w:szCs w:val="22"/>
                <w:lang w:eastAsia="ar-SA"/>
              </w:rPr>
              <w:t xml:space="preserve">Маркин Михаил Сергеевич член ПАУ ЦФО </w:t>
            </w:r>
            <w:r w:rsidRPr="00A77979">
              <w:rPr>
                <w:bCs/>
                <w:color w:val="000000"/>
                <w:szCs w:val="22"/>
                <w:lang w:eastAsia="ar-SA"/>
              </w:rPr>
              <w:t xml:space="preserve">(ОГРН/ИНН 1027700542209/7705431418, 115191, г. Москва, Гамсоновский пер., д. 2, стр. 1, пом. 85-94) </w:t>
            </w:r>
          </w:p>
          <w:p w14:paraId="78893BFE" w14:textId="77777777" w:rsidR="008C6368" w:rsidRDefault="008C6368" w:rsidP="00246AC3">
            <w:pPr>
              <w:suppressAutoHyphens/>
              <w:rPr>
                <w:color w:val="000000"/>
                <w:szCs w:val="22"/>
                <w:lang w:eastAsia="ar-SA"/>
              </w:rPr>
            </w:pPr>
          </w:p>
          <w:p w14:paraId="50F2B4B2" w14:textId="77777777" w:rsidR="003054E1" w:rsidRPr="003054E1" w:rsidRDefault="003054E1" w:rsidP="003054E1">
            <w:pPr>
              <w:suppressAutoHyphens/>
              <w:rPr>
                <w:b/>
                <w:szCs w:val="22"/>
                <w:lang w:eastAsia="ar-SA"/>
              </w:rPr>
            </w:pPr>
            <w:r w:rsidRPr="003054E1">
              <w:rPr>
                <w:b/>
                <w:szCs w:val="22"/>
                <w:lang w:eastAsia="ar-SA"/>
              </w:rPr>
              <w:t>Почтовый адрес финансового управляющего:</w:t>
            </w:r>
          </w:p>
          <w:p w14:paraId="5B4991A3" w14:textId="1AD1D30D" w:rsidR="00CE17D1" w:rsidRDefault="00A77979" w:rsidP="003054E1">
            <w:pPr>
              <w:suppressAutoHyphens/>
              <w:rPr>
                <w:bCs/>
                <w:szCs w:val="22"/>
                <w:lang w:eastAsia="ar-SA"/>
              </w:rPr>
            </w:pPr>
            <w:r>
              <w:rPr>
                <w:bCs/>
                <w:szCs w:val="22"/>
                <w:lang w:eastAsia="ar-SA"/>
              </w:rPr>
              <w:t>129164</w:t>
            </w:r>
            <w:r w:rsidR="003054E1" w:rsidRPr="003054E1">
              <w:rPr>
                <w:bCs/>
                <w:szCs w:val="22"/>
                <w:lang w:eastAsia="ar-SA"/>
              </w:rPr>
              <w:t xml:space="preserve">, г. Москва, а/я </w:t>
            </w:r>
            <w:r>
              <w:rPr>
                <w:bCs/>
                <w:szCs w:val="22"/>
                <w:lang w:eastAsia="ar-SA"/>
              </w:rPr>
              <w:t>32</w:t>
            </w:r>
          </w:p>
          <w:p w14:paraId="24E94C07" w14:textId="6E499449" w:rsidR="003054E1" w:rsidRDefault="003054E1" w:rsidP="003054E1">
            <w:pPr>
              <w:suppressAutoHyphens/>
              <w:rPr>
                <w:bCs/>
                <w:szCs w:val="22"/>
                <w:lang w:eastAsia="ar-SA"/>
              </w:rPr>
            </w:pPr>
          </w:p>
          <w:p w14:paraId="17CAA344" w14:textId="2F269C3D" w:rsidR="007E4B18" w:rsidRPr="007E4B18" w:rsidRDefault="007E4B18" w:rsidP="003054E1">
            <w:pPr>
              <w:suppressAutoHyphens/>
              <w:rPr>
                <w:b/>
                <w:szCs w:val="22"/>
                <w:lang w:eastAsia="ar-SA"/>
              </w:rPr>
            </w:pPr>
            <w:r w:rsidRPr="007E4B18">
              <w:rPr>
                <w:b/>
                <w:szCs w:val="22"/>
                <w:lang w:eastAsia="ar-SA"/>
              </w:rPr>
              <w:t>Реквизиты:</w:t>
            </w:r>
          </w:p>
          <w:p w14:paraId="450EF32D" w14:textId="77777777" w:rsidR="000B688E" w:rsidRPr="000B688E" w:rsidRDefault="000B688E" w:rsidP="000B688E">
            <w:pPr>
              <w:suppressAutoHyphens/>
              <w:rPr>
                <w:bCs/>
                <w:szCs w:val="22"/>
                <w:lang w:eastAsia="ar-SA"/>
              </w:rPr>
            </w:pPr>
            <w:r w:rsidRPr="000B688E">
              <w:rPr>
                <w:bCs/>
                <w:szCs w:val="22"/>
                <w:lang w:eastAsia="ar-SA"/>
              </w:rPr>
              <w:t>Загорский Дмитрий Станиславович</w:t>
            </w:r>
          </w:p>
          <w:p w14:paraId="6993D598" w14:textId="5BAF7887" w:rsidR="000B688E" w:rsidRPr="000B688E" w:rsidRDefault="000B688E" w:rsidP="000B688E">
            <w:pPr>
              <w:suppressAutoHyphens/>
              <w:rPr>
                <w:bCs/>
                <w:szCs w:val="22"/>
                <w:lang w:eastAsia="ar-SA"/>
              </w:rPr>
            </w:pPr>
            <w:r w:rsidRPr="00F66046">
              <w:rPr>
                <w:bCs/>
                <w:szCs w:val="22"/>
                <w:lang w:eastAsia="ar-SA"/>
              </w:rPr>
              <w:t xml:space="preserve">Счет: </w:t>
            </w:r>
            <w:r w:rsidR="00F66046" w:rsidRPr="00F66046">
              <w:rPr>
                <w:bCs/>
                <w:szCs w:val="22"/>
                <w:lang w:eastAsia="ar-SA"/>
              </w:rPr>
              <w:t>40817810950222531477</w:t>
            </w:r>
          </w:p>
          <w:p w14:paraId="677616A9" w14:textId="77777777" w:rsidR="000B688E" w:rsidRPr="000B688E" w:rsidRDefault="000B688E" w:rsidP="000B688E">
            <w:pPr>
              <w:suppressAutoHyphens/>
              <w:rPr>
                <w:bCs/>
                <w:szCs w:val="22"/>
                <w:lang w:eastAsia="ar-SA"/>
              </w:rPr>
            </w:pPr>
            <w:r w:rsidRPr="000B688E">
              <w:rPr>
                <w:bCs/>
                <w:szCs w:val="22"/>
                <w:lang w:eastAsia="ar-SA"/>
              </w:rPr>
              <w:lastRenderedPageBreak/>
              <w:t>в ФИЛИАЛ «ЦЕНТРАЛЬНЫЙ» ПАО «СОВКОМБАНК»</w:t>
            </w:r>
          </w:p>
          <w:p w14:paraId="156232AE" w14:textId="3850478F" w:rsidR="00726F64" w:rsidRDefault="000B688E" w:rsidP="000B688E">
            <w:pPr>
              <w:suppressAutoHyphens/>
              <w:rPr>
                <w:bCs/>
                <w:szCs w:val="22"/>
                <w:lang w:eastAsia="ar-SA"/>
              </w:rPr>
            </w:pPr>
            <w:r w:rsidRPr="000B688E">
              <w:rPr>
                <w:bCs/>
                <w:szCs w:val="22"/>
                <w:lang w:eastAsia="ar-SA"/>
              </w:rPr>
              <w:t>к/с 30101810150040000763, БИК 045004763, ИНН БАНКА 4401116480</w:t>
            </w:r>
          </w:p>
          <w:p w14:paraId="094434BD" w14:textId="77777777" w:rsidR="007B02F9" w:rsidRPr="003054E1" w:rsidRDefault="007B02F9" w:rsidP="003054E1">
            <w:pPr>
              <w:suppressAutoHyphens/>
              <w:rPr>
                <w:bCs/>
                <w:szCs w:val="22"/>
                <w:lang w:eastAsia="ar-SA"/>
              </w:rPr>
            </w:pPr>
          </w:p>
          <w:p w14:paraId="4E50CCA6" w14:textId="77777777" w:rsidR="00F11E64" w:rsidRPr="00CD0245" w:rsidRDefault="00F11E64" w:rsidP="00F11E64">
            <w:pPr>
              <w:suppressAutoHyphens/>
              <w:rPr>
                <w:b/>
                <w:szCs w:val="22"/>
                <w:lang w:eastAsia="ar-SA"/>
              </w:rPr>
            </w:pPr>
            <w:r w:rsidRPr="00CD0245">
              <w:rPr>
                <w:b/>
                <w:szCs w:val="22"/>
                <w:lang w:eastAsia="ar-SA"/>
              </w:rPr>
              <w:t>____________/Маркин М.С.</w:t>
            </w:r>
          </w:p>
          <w:p w14:paraId="0CC7D180" w14:textId="77777777" w:rsidR="00746C30" w:rsidRPr="00EC058E" w:rsidRDefault="00746C30" w:rsidP="00746C30"/>
        </w:tc>
        <w:tc>
          <w:tcPr>
            <w:tcW w:w="5095" w:type="dxa"/>
          </w:tcPr>
          <w:p w14:paraId="01DDDCA7" w14:textId="4CEC30CC" w:rsidR="00FA1DB2" w:rsidRDefault="00FA1DB2" w:rsidP="00EC058E">
            <w:pPr>
              <w:rPr>
                <w:b/>
              </w:rPr>
            </w:pPr>
          </w:p>
          <w:p w14:paraId="1C18DDF9" w14:textId="77777777" w:rsidR="00AE2EFB" w:rsidRDefault="00AE2EFB" w:rsidP="00EC058E">
            <w:pPr>
              <w:rPr>
                <w:b/>
              </w:rPr>
            </w:pPr>
          </w:p>
          <w:p w14:paraId="161F1FCF" w14:textId="77777777" w:rsidR="00CE17D1" w:rsidRDefault="00CE17D1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43140B8F" w14:textId="77777777" w:rsidR="00CE17D1" w:rsidRDefault="00CE17D1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730C521A" w14:textId="77777777" w:rsidR="00CE17D1" w:rsidRDefault="00CE17D1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3AB69187" w14:textId="77777777" w:rsidR="00CE17D1" w:rsidRDefault="00CE17D1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1BC28725" w14:textId="10C76665" w:rsidR="007E4B18" w:rsidRDefault="007E4B18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4CAFDCE6" w14:textId="11BA43D7" w:rsidR="007E4B18" w:rsidRDefault="007E4B18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31C9523E" w14:textId="1364E4C6" w:rsidR="007E4B18" w:rsidRDefault="007E4B18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2275B79F" w14:textId="19DBD925" w:rsidR="007E4B18" w:rsidRDefault="007E4B18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22261AE3" w14:textId="2AE24404" w:rsidR="00A77979" w:rsidRDefault="00A77979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45582738" w14:textId="61E55A0C" w:rsidR="00A77979" w:rsidRDefault="00A77979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36BC5BDF" w14:textId="731D47DC" w:rsidR="00A77979" w:rsidRDefault="00A77979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455AB88F" w14:textId="77777777" w:rsidR="00A77979" w:rsidRDefault="00A77979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30D70168" w14:textId="77777777" w:rsidR="00CD0245" w:rsidRDefault="00CD0245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7E8E77CE" w14:textId="77777777" w:rsidR="00CD0245" w:rsidRDefault="00CD0245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4F593FA0" w14:textId="77777777" w:rsidR="00CD0245" w:rsidRDefault="00CD0245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236DF164" w14:textId="77777777" w:rsidR="00CD0245" w:rsidRDefault="00CD0245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5FAF2BC0" w14:textId="77777777" w:rsidR="00CD0245" w:rsidRDefault="00CD0245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65651361" w14:textId="71A557B6" w:rsidR="007E4B18" w:rsidRDefault="007E4B18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6F22DB66" w14:textId="77777777" w:rsidR="007E4B18" w:rsidRDefault="007E4B18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7135013A" w14:textId="77777777" w:rsidR="00CE17D1" w:rsidRDefault="00CE17D1" w:rsidP="00FA1DB2">
            <w:pPr>
              <w:suppressAutoHyphens/>
              <w:rPr>
                <w:b/>
                <w:szCs w:val="22"/>
                <w:lang w:eastAsia="ar-SA"/>
              </w:rPr>
            </w:pPr>
          </w:p>
          <w:p w14:paraId="13BB1634" w14:textId="3E85EBD5" w:rsidR="00746C30" w:rsidRPr="00CD0245" w:rsidRDefault="006B1EEB" w:rsidP="00FA1DB2">
            <w:pPr>
              <w:suppressAutoHyphens/>
              <w:rPr>
                <w:b/>
              </w:rPr>
            </w:pPr>
            <w:r w:rsidRPr="00CD0245">
              <w:rPr>
                <w:b/>
                <w:szCs w:val="22"/>
                <w:lang w:eastAsia="ar-SA"/>
              </w:rPr>
              <w:t>____________/</w:t>
            </w:r>
            <w:r w:rsidR="00CD0245" w:rsidRPr="00CD0245">
              <w:rPr>
                <w:b/>
                <w:szCs w:val="22"/>
                <w:lang w:eastAsia="ar-SA"/>
              </w:rPr>
              <w:t>__________________</w:t>
            </w:r>
          </w:p>
        </w:tc>
      </w:tr>
    </w:tbl>
    <w:p w14:paraId="0542FE3A" w14:textId="77777777" w:rsidR="00EC058E" w:rsidRPr="00971E47" w:rsidRDefault="00EC058E" w:rsidP="00971E47">
      <w:pPr>
        <w:rPr>
          <w:b/>
          <w:sz w:val="10"/>
          <w:szCs w:val="12"/>
        </w:rPr>
      </w:pPr>
    </w:p>
    <w:sectPr w:rsidR="00EC058E" w:rsidRPr="00971E47" w:rsidSect="005F4263">
      <w:footerReference w:type="even" r:id="rId7"/>
      <w:footerReference w:type="default" r:id="rId8"/>
      <w:pgSz w:w="11900" w:h="16840"/>
      <w:pgMar w:top="1134" w:right="850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08EB" w14:textId="77777777" w:rsidR="00E54858" w:rsidRDefault="00E54858" w:rsidP="00856E37">
      <w:r>
        <w:separator/>
      </w:r>
    </w:p>
  </w:endnote>
  <w:endnote w:type="continuationSeparator" w:id="0">
    <w:p w14:paraId="68E70DA9" w14:textId="77777777" w:rsidR="00E54858" w:rsidRDefault="00E54858" w:rsidP="0085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B03C" w14:textId="3A7BA4FD" w:rsidR="003B0E3A" w:rsidRDefault="003B0E3A" w:rsidP="00E61FB0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7979">
      <w:rPr>
        <w:rStyle w:val="aa"/>
        <w:noProof/>
      </w:rPr>
      <w:t>1</w:t>
    </w:r>
    <w:r>
      <w:rPr>
        <w:rStyle w:val="aa"/>
      </w:rPr>
      <w:fldChar w:fldCharType="end"/>
    </w:r>
  </w:p>
  <w:p w14:paraId="4926DC44" w14:textId="77777777" w:rsidR="00856E37" w:rsidRDefault="00856E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CC94" w14:textId="77777777" w:rsidR="003B0E3A" w:rsidRDefault="003B0E3A" w:rsidP="00E61FB0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1DB2">
      <w:rPr>
        <w:rStyle w:val="aa"/>
        <w:noProof/>
      </w:rPr>
      <w:t>1</w:t>
    </w:r>
    <w:r>
      <w:rPr>
        <w:rStyle w:val="aa"/>
      </w:rPr>
      <w:fldChar w:fldCharType="end"/>
    </w:r>
  </w:p>
  <w:p w14:paraId="231316D9" w14:textId="3BD1434B" w:rsidR="00856E37" w:rsidRDefault="00856E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FA5" w14:textId="77777777" w:rsidR="00E54858" w:rsidRDefault="00E54858" w:rsidP="00856E37">
      <w:r>
        <w:separator/>
      </w:r>
    </w:p>
  </w:footnote>
  <w:footnote w:type="continuationSeparator" w:id="0">
    <w:p w14:paraId="7DC8242B" w14:textId="77777777" w:rsidR="00E54858" w:rsidRDefault="00E54858" w:rsidP="0085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8CE"/>
    <w:multiLevelType w:val="multilevel"/>
    <w:tmpl w:val="9C5AB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E409D"/>
    <w:multiLevelType w:val="multilevel"/>
    <w:tmpl w:val="2076D4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6A3874"/>
    <w:multiLevelType w:val="multilevel"/>
    <w:tmpl w:val="08AADE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82732A"/>
    <w:multiLevelType w:val="multilevel"/>
    <w:tmpl w:val="C646E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775246403">
    <w:abstractNumId w:val="4"/>
  </w:num>
  <w:num w:numId="2" w16cid:durableId="1423842270">
    <w:abstractNumId w:val="0"/>
  </w:num>
  <w:num w:numId="3" w16cid:durableId="708720573">
    <w:abstractNumId w:val="3"/>
  </w:num>
  <w:num w:numId="4" w16cid:durableId="935790742">
    <w:abstractNumId w:val="1"/>
  </w:num>
  <w:num w:numId="5" w16cid:durableId="177944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32"/>
    <w:rsid w:val="000133F1"/>
    <w:rsid w:val="00014304"/>
    <w:rsid w:val="000B688E"/>
    <w:rsid w:val="000D1B45"/>
    <w:rsid w:val="0011445A"/>
    <w:rsid w:val="001261A2"/>
    <w:rsid w:val="00160801"/>
    <w:rsid w:val="001638DA"/>
    <w:rsid w:val="0017176B"/>
    <w:rsid w:val="001B17E4"/>
    <w:rsid w:val="00200625"/>
    <w:rsid w:val="00246023"/>
    <w:rsid w:val="00246AC3"/>
    <w:rsid w:val="00265BD8"/>
    <w:rsid w:val="003054E1"/>
    <w:rsid w:val="003A1B3E"/>
    <w:rsid w:val="003A7395"/>
    <w:rsid w:val="003B0E3A"/>
    <w:rsid w:val="004117C7"/>
    <w:rsid w:val="00412198"/>
    <w:rsid w:val="0041727E"/>
    <w:rsid w:val="00483C53"/>
    <w:rsid w:val="00486E75"/>
    <w:rsid w:val="00494832"/>
    <w:rsid w:val="004C5A1C"/>
    <w:rsid w:val="005B06F4"/>
    <w:rsid w:val="005C1305"/>
    <w:rsid w:val="005F4263"/>
    <w:rsid w:val="00662015"/>
    <w:rsid w:val="006A51A0"/>
    <w:rsid w:val="006B1EEB"/>
    <w:rsid w:val="006D70A6"/>
    <w:rsid w:val="0070093D"/>
    <w:rsid w:val="007017A6"/>
    <w:rsid w:val="00726F64"/>
    <w:rsid w:val="00746C30"/>
    <w:rsid w:val="007B02F9"/>
    <w:rsid w:val="007E4B18"/>
    <w:rsid w:val="007E5994"/>
    <w:rsid w:val="007F53E4"/>
    <w:rsid w:val="00856E37"/>
    <w:rsid w:val="00862028"/>
    <w:rsid w:val="008655F9"/>
    <w:rsid w:val="00875BDE"/>
    <w:rsid w:val="008C6368"/>
    <w:rsid w:val="008E1194"/>
    <w:rsid w:val="00944710"/>
    <w:rsid w:val="009516EA"/>
    <w:rsid w:val="00971E47"/>
    <w:rsid w:val="00986D47"/>
    <w:rsid w:val="009A78EE"/>
    <w:rsid w:val="00A0614D"/>
    <w:rsid w:val="00A56CEE"/>
    <w:rsid w:val="00A77979"/>
    <w:rsid w:val="00A82762"/>
    <w:rsid w:val="00A92961"/>
    <w:rsid w:val="00AD4CE1"/>
    <w:rsid w:val="00AE2EFB"/>
    <w:rsid w:val="00B06611"/>
    <w:rsid w:val="00B36D92"/>
    <w:rsid w:val="00B55496"/>
    <w:rsid w:val="00B70AC7"/>
    <w:rsid w:val="00BA18CF"/>
    <w:rsid w:val="00BD4DB9"/>
    <w:rsid w:val="00BF5DD0"/>
    <w:rsid w:val="00C14D2F"/>
    <w:rsid w:val="00CD0245"/>
    <w:rsid w:val="00CD1318"/>
    <w:rsid w:val="00CE17D1"/>
    <w:rsid w:val="00CE2903"/>
    <w:rsid w:val="00D11C88"/>
    <w:rsid w:val="00D623EF"/>
    <w:rsid w:val="00E358B6"/>
    <w:rsid w:val="00E457B4"/>
    <w:rsid w:val="00E4705A"/>
    <w:rsid w:val="00E54858"/>
    <w:rsid w:val="00EB021C"/>
    <w:rsid w:val="00EC058E"/>
    <w:rsid w:val="00F0159C"/>
    <w:rsid w:val="00F11E64"/>
    <w:rsid w:val="00F61604"/>
    <w:rsid w:val="00F617BA"/>
    <w:rsid w:val="00F66046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32CD"/>
  <w15:chartTrackingRefBased/>
  <w15:docId w15:val="{9845FD09-4F5D-5843-BC17-EA4F3CE5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55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55F9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EC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6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6E37"/>
  </w:style>
  <w:style w:type="paragraph" w:styleId="a8">
    <w:name w:val="footer"/>
    <w:basedOn w:val="a"/>
    <w:link w:val="a9"/>
    <w:uiPriority w:val="99"/>
    <w:unhideWhenUsed/>
    <w:rsid w:val="00856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6E37"/>
  </w:style>
  <w:style w:type="character" w:styleId="aa">
    <w:name w:val="page number"/>
    <w:basedOn w:val="a0"/>
    <w:uiPriority w:val="99"/>
    <w:semiHidden/>
    <w:unhideWhenUsed/>
    <w:rsid w:val="003B0E3A"/>
  </w:style>
  <w:style w:type="paragraph" w:styleId="ab">
    <w:name w:val="No Spacing"/>
    <w:uiPriority w:val="1"/>
    <w:qFormat/>
    <w:rsid w:val="0017176B"/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Сизько</dc:creator>
  <cp:keywords/>
  <dc:description/>
  <cp:lastModifiedBy>Валентин Слепов</cp:lastModifiedBy>
  <cp:revision>27</cp:revision>
  <dcterms:created xsi:type="dcterms:W3CDTF">2018-08-29T08:01:00Z</dcterms:created>
  <dcterms:modified xsi:type="dcterms:W3CDTF">2026-05-22T09:13:00Z</dcterms:modified>
</cp:coreProperties>
</file>