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Чайковский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16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Пинаев Евгений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26.11.2025 г. по делу № А50-22456/2025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Земельный участок, площадь 428 +/- 7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садоводства, адрес (местонахождение): Пермский край, городской округ Чайковский, г. Чайковский, </w:t>
      </w:r>
      <w:r>
        <w:rPr>
          <w:rFonts w:ascii="Times New Roman" w:hAnsi="Times New Roman"/>
          <w:u w:val="single"/>
        </w:rPr>
        <w:t>садоводческое</w:t>
      </w:r>
      <w:r>
        <w:rPr>
          <w:rFonts w:ascii="Times New Roman" w:hAnsi="Times New Roman"/>
          <w:u w:val="single"/>
        </w:rPr>
        <w:t xml:space="preserve"> товарищество №6, участок 138, кадастровый (условный) номер: 59:12:0010506:331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Пермского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Пинаев Евгений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03.05.1989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Чайковский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120-676-201 26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595301020201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617760, Пермский край, г. Чайковский, б-р Приморский, д. 45, кв. 35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ПИНАЕВ ЕВГЕНИЙ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40817810650207600380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Пинаева Евгения Сергеевича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Чайковский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Пинаев Евгений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26.11.2025 г. по делу № А50-22456/2025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428 +/- 7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для садоводства, адрес (местонахождение): Пермский край, городской округ Чайковский, г. Чайковский, </w:t>
      </w:r>
      <w:r>
        <w:rPr>
          <w:rFonts w:ascii="Times New Roman" w:eastAsia="Times New Roman" w:hAnsi="Times New Roman"/>
          <w:u w:val="single"/>
          <w:lang w:eastAsia="ru-RU"/>
        </w:rPr>
        <w:t>садоводческое</w:t>
      </w:r>
      <w:r>
        <w:rPr>
          <w:rFonts w:ascii="Times New Roman" w:eastAsia="Times New Roman" w:hAnsi="Times New Roman"/>
          <w:u w:val="single"/>
          <w:lang w:eastAsia="ru-RU"/>
        </w:rPr>
        <w:t xml:space="preserve"> товарищество №6, участок 138, кадастровый (условный) номер: 59:12:0010506:331.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Пинаев Евгений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03.05.1989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Чайковский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120-676-201 26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595301020201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617760, Пермский край, г. Чайковский, б-р Приморский, д. 45, кв. 35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ПИНАЕВ ЕВГЕНИЙ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40817810650207600380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Пинаева Евгения Сергеевича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8469EA-2CAE-4E34-8788-D1F9945E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2026-04-16T13:11:00Z</dcterms:created>
  <dcterms:modified xsi:type="dcterms:W3CDTF">2026-04-16T13:11:00Z</dcterms:modified>
</cp:coreProperties>
</file>