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CC" w:rsidRPr="0031655D" w:rsidRDefault="00DE0BCC" w:rsidP="00DE0BCC">
      <w:pPr>
        <w:jc w:val="center"/>
        <w:rPr>
          <w:b/>
        </w:rPr>
      </w:pPr>
      <w:r w:rsidRPr="0031655D">
        <w:rPr>
          <w:b/>
        </w:rPr>
        <w:t xml:space="preserve">ПРОЕКТ ДОГОВОРА  </w:t>
      </w:r>
    </w:p>
    <w:p w:rsidR="00DE0BCC" w:rsidRPr="0031655D" w:rsidRDefault="00DE0BCC" w:rsidP="00DE0BCC">
      <w:pPr>
        <w:jc w:val="center"/>
        <w:rPr>
          <w:b/>
        </w:rPr>
      </w:pPr>
      <w:r w:rsidRPr="0031655D">
        <w:rPr>
          <w:b/>
        </w:rPr>
        <w:t>купли - продажи имущества</w:t>
      </w:r>
      <w:r w:rsidRPr="0031655D">
        <w:t xml:space="preserve"> </w:t>
      </w:r>
      <w:r w:rsidRPr="0031655D">
        <w:rPr>
          <w:b/>
        </w:rPr>
        <w:t>на электронных торгах</w:t>
      </w:r>
    </w:p>
    <w:p w:rsidR="00DE0BCC" w:rsidRPr="0031655D" w:rsidRDefault="00DE0BCC" w:rsidP="00DE0BCC">
      <w:pPr>
        <w:rPr>
          <w:sz w:val="22"/>
          <w:szCs w:val="22"/>
        </w:rPr>
      </w:pPr>
    </w:p>
    <w:p w:rsidR="00DE0BCC" w:rsidRPr="0031655D" w:rsidRDefault="00DE0BCC" w:rsidP="00DE0BCC">
      <w:pPr>
        <w:jc w:val="both"/>
        <w:rPr>
          <w:b/>
          <w:sz w:val="22"/>
          <w:szCs w:val="22"/>
        </w:rPr>
      </w:pPr>
      <w:r w:rsidRPr="0031655D">
        <w:rPr>
          <w:b/>
          <w:sz w:val="22"/>
          <w:szCs w:val="22"/>
        </w:rPr>
        <w:t>г. Екатеринбург                                                                                                               «__»_________202__ г.</w:t>
      </w:r>
    </w:p>
    <w:p w:rsidR="00EB2F63" w:rsidRDefault="00EB2F63" w:rsidP="00EB2F63">
      <w:pPr>
        <w:pStyle w:val="a7"/>
        <w:jc w:val="both"/>
        <w:rPr>
          <w:b/>
          <w:sz w:val="22"/>
          <w:szCs w:val="22"/>
        </w:rPr>
      </w:pPr>
    </w:p>
    <w:p w:rsidR="00DE0BCC" w:rsidRPr="0031655D" w:rsidRDefault="00EB2F63" w:rsidP="00EB2F63">
      <w:pPr>
        <w:pStyle w:val="a7"/>
        <w:ind w:left="0"/>
        <w:jc w:val="both"/>
      </w:pPr>
      <w:r>
        <w:rPr>
          <w:b/>
        </w:rPr>
        <w:tab/>
      </w:r>
      <w:r w:rsidR="000F5340">
        <w:rPr>
          <w:b/>
        </w:rPr>
        <w:t>Конкурсный</w:t>
      </w:r>
      <w:r w:rsidR="00DE0BCC" w:rsidRPr="0031655D">
        <w:rPr>
          <w:b/>
        </w:rPr>
        <w:t xml:space="preserve"> управляющий </w:t>
      </w:r>
      <w:sdt>
        <w:sdtPr>
          <w:rPr>
            <w:rFonts w:ascii="Arial Narrow" w:hAnsi="Arial Narrow"/>
            <w:bCs/>
            <w:sz w:val="20"/>
            <w:szCs w:val="20"/>
          </w:rPr>
          <w:id w:val="-2037652626"/>
          <w:placeholder>
            <w:docPart w:val="CEB51BFD2CFB4D3993D28F3F31A195CA"/>
          </w:placeholder>
        </w:sdtPr>
        <w:sdtEndPr/>
        <w:sdtContent>
          <w:r w:rsidR="000F5340">
            <w:rPr>
              <w:rFonts w:eastAsia="Calibri"/>
            </w:rPr>
            <w:t>Общества</w:t>
          </w:r>
          <w:r w:rsidR="000F5340" w:rsidRPr="00412738">
            <w:rPr>
              <w:rFonts w:eastAsia="Calibri"/>
            </w:rPr>
            <w:t xml:space="preserve"> с ограниченной ответственностью «Корунд»</w:t>
          </w:r>
        </w:sdtContent>
      </w:sdt>
      <w:r w:rsidR="000F5340" w:rsidRPr="0031655D">
        <w:t xml:space="preserve"> </w:t>
      </w:r>
      <w:r w:rsidR="00DE0BCC" w:rsidRPr="0031655D">
        <w:t>(</w:t>
      </w:r>
      <w:r w:rsidR="000F5340" w:rsidRPr="00396AFA">
        <w:rPr>
          <w:rFonts w:ascii="Myriad Pro SemiCondensed" w:hAnsi="Myriad Pro SemiCondensed"/>
          <w:color w:val="000000"/>
        </w:rPr>
        <w:t>ИНН 6612027306 ОГРН 1086612002300</w:t>
      </w:r>
      <w:r w:rsidR="000F5340">
        <w:rPr>
          <w:rFonts w:ascii="Myriad Pro SemiCondensed" w:hAnsi="Myriad Pro SemiCondensed"/>
          <w:color w:val="000000"/>
        </w:rPr>
        <w:t xml:space="preserve">, адрес: </w:t>
      </w:r>
      <w:sdt>
        <w:sdtPr>
          <w:rPr>
            <w:rFonts w:ascii="Myriad Pro SemiCondensed" w:hAnsi="Myriad Pro SemiCondensed"/>
            <w:bCs/>
            <w:color w:val="000000"/>
          </w:rPr>
          <w:id w:val="473499786"/>
          <w:placeholder>
            <w:docPart w:val="C7911597873D4673B5C9A0D4FD6AF132"/>
          </w:placeholder>
        </w:sdtPr>
        <w:sdtEndPr/>
        <w:sdtContent>
          <w:r w:rsidR="000F5340" w:rsidRPr="000F5340">
            <w:rPr>
              <w:rFonts w:ascii="Myriad Pro SemiCondensed" w:hAnsi="Myriad Pro SemiCondensed"/>
              <w:bCs/>
              <w:color w:val="000000"/>
            </w:rPr>
            <w:t xml:space="preserve">623400, Свердловская область, г. КАМЕНСК-УРАЛЬСКИЙ, </w:t>
          </w:r>
          <w:proofErr w:type="gramStart"/>
          <w:r w:rsidR="000F5340" w:rsidRPr="000F5340">
            <w:rPr>
              <w:rFonts w:ascii="Myriad Pro SemiCondensed" w:hAnsi="Myriad Pro SemiCondensed"/>
              <w:bCs/>
              <w:color w:val="000000"/>
            </w:rPr>
            <w:t>УЛ</w:t>
          </w:r>
          <w:proofErr w:type="gramEnd"/>
          <w:r w:rsidR="000F5340" w:rsidRPr="000F5340">
            <w:rPr>
              <w:rFonts w:ascii="Myriad Pro SemiCondensed" w:hAnsi="Myriad Pro SemiCondensed"/>
              <w:bCs/>
              <w:color w:val="000000"/>
            </w:rPr>
            <w:t xml:space="preserve"> ЛЕРМОНТОВА, ЗД. 1А, КАБИНЕТ 128</w:t>
          </w:r>
        </w:sdtContent>
      </w:sdt>
      <w:r w:rsidR="00DE0BCC" w:rsidRPr="0031655D">
        <w:t>)</w:t>
      </w:r>
      <w:r>
        <w:t xml:space="preserve"> </w:t>
      </w:r>
      <w:r w:rsidRPr="00EB2F63">
        <w:rPr>
          <w:b/>
        </w:rPr>
        <w:t>Бородина Светлана Павловна</w:t>
      </w:r>
      <w:r>
        <w:rPr>
          <w:b/>
        </w:rPr>
        <w:t xml:space="preserve"> </w:t>
      </w:r>
      <w:r w:rsidRPr="00EB2F63">
        <w:rPr>
          <w:b/>
        </w:rPr>
        <w:t>ИНН 667103868090, СНИЛС 207-699-540 05</w:t>
      </w:r>
      <w:r>
        <w:rPr>
          <w:b/>
        </w:rPr>
        <w:t>)</w:t>
      </w:r>
      <w:r w:rsidR="00DE0BCC" w:rsidRPr="0031655D">
        <w:t>,</w:t>
      </w:r>
      <w:r w:rsidR="00DE0BCC" w:rsidRPr="0031655D">
        <w:rPr>
          <w:b/>
        </w:rPr>
        <w:t xml:space="preserve"> </w:t>
      </w:r>
      <w:r w:rsidR="00DE0BCC" w:rsidRPr="0031655D">
        <w:t xml:space="preserve">действующий на основании </w:t>
      </w:r>
      <w:r w:rsidR="000F5340">
        <w:t xml:space="preserve"> </w:t>
      </w:r>
      <w:r>
        <w:t>Решения</w:t>
      </w:r>
      <w:r w:rsidR="00DE0BCC" w:rsidRPr="0031655D">
        <w:t xml:space="preserve"> Арбитражного суда </w:t>
      </w:r>
      <w:r w:rsidR="00DE0BCC">
        <w:t xml:space="preserve">Свердловской области от </w:t>
      </w:r>
      <w:r w:rsidR="000F5340" w:rsidRPr="000F5340">
        <w:t>25.07.2025</w:t>
      </w:r>
      <w:r w:rsidR="000F5340">
        <w:t xml:space="preserve"> по</w:t>
      </w:r>
      <w:r w:rsidR="000F5340" w:rsidRPr="000F5340">
        <w:t xml:space="preserve"> </w:t>
      </w:r>
      <w:r w:rsidR="000F5340">
        <w:t>делу</w:t>
      </w:r>
      <w:r w:rsidR="000F5340" w:rsidRPr="000F5340">
        <w:t xml:space="preserve"> №А60-74823/2024</w:t>
      </w:r>
      <w:r w:rsidR="00DE0BCC" w:rsidRPr="0031655D">
        <w:t xml:space="preserve">, именуемый в дальнейшем – «Организатор торгов», в интересах должника </w:t>
      </w:r>
      <w:r w:rsidR="000F5340">
        <w:rPr>
          <w:b/>
        </w:rPr>
        <w:t>ООО «Корунд»</w:t>
      </w:r>
      <w:r w:rsidR="000F5340">
        <w:t xml:space="preserve"> </w:t>
      </w:r>
      <w:r w:rsidR="00DE0BCC" w:rsidRPr="0031655D">
        <w:t>и     __________________________________________________________________________________________</w:t>
      </w:r>
      <w:r w:rsidR="00DE0BCC" w:rsidRPr="0031655D">
        <w:rPr>
          <w:b/>
        </w:rPr>
        <w:t>_______________________________________________________________________________</w:t>
      </w:r>
      <w:r w:rsidR="00DE0BCC" w:rsidRPr="0031655D">
        <w:t xml:space="preserve">, действующий на основании _________________________________________________________, именуемый в дальнейшем </w:t>
      </w:r>
      <w:r w:rsidR="00DE0BCC" w:rsidRPr="0031655D">
        <w:rPr>
          <w:b/>
        </w:rPr>
        <w:t>-</w:t>
      </w:r>
      <w:r w:rsidR="00DE0BCC" w:rsidRPr="0031655D">
        <w:t xml:space="preserve"> «Покупатель», с другой стороны, заключили настоящий Договор купли-продажи о нижеследующем:</w:t>
      </w:r>
    </w:p>
    <w:p w:rsidR="00DE0BCC" w:rsidRPr="0031655D" w:rsidRDefault="00DE0BCC" w:rsidP="00DE0B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E0BCC" w:rsidRPr="0031655D" w:rsidRDefault="00DE0BCC" w:rsidP="00DE0BCC">
      <w:pPr>
        <w:jc w:val="center"/>
        <w:rPr>
          <w:b/>
          <w:sz w:val="22"/>
          <w:szCs w:val="22"/>
        </w:rPr>
      </w:pPr>
      <w:r w:rsidRPr="0031655D">
        <w:rPr>
          <w:b/>
          <w:sz w:val="22"/>
          <w:szCs w:val="22"/>
        </w:rPr>
        <w:t>1. ПРЕДМЕТ ДОГОВОРА</w:t>
      </w:r>
    </w:p>
    <w:p w:rsidR="00DE0BCC" w:rsidRPr="0031655D" w:rsidRDefault="00DE0BCC" w:rsidP="00DE0BCC">
      <w:pPr>
        <w:pStyle w:val="a6"/>
        <w:spacing w:before="0" w:beforeAutospacing="0" w:after="0" w:afterAutospacing="0"/>
        <w:ind w:firstLine="708"/>
        <w:jc w:val="both"/>
      </w:pPr>
      <w:r w:rsidRPr="0031655D">
        <w:t xml:space="preserve">1.1. В соответствии с Протоколом определения результатов торгов </w:t>
      </w:r>
      <w:r w:rsidRPr="0031655D">
        <w:rPr>
          <w:b/>
        </w:rPr>
        <w:t>№ _______________</w:t>
      </w:r>
    </w:p>
    <w:p w:rsidR="00275C0F" w:rsidRDefault="00DE0BCC" w:rsidP="000F5340">
      <w:pPr>
        <w:pStyle w:val="a6"/>
        <w:jc w:val="both"/>
      </w:pPr>
      <w:r w:rsidRPr="0031655D">
        <w:t xml:space="preserve">от «___» _________________ 202__ г., проведенных на электронной торговой площадке – МЭТС - </w:t>
      </w:r>
      <w:hyperlink r:id="rId8" w:history="1">
        <w:r w:rsidRPr="0031655D">
          <w:t>http://m-ets.ru/</w:t>
        </w:r>
      </w:hyperlink>
      <w:r w:rsidRPr="0031655D">
        <w:t xml:space="preserve"> (сообщение на ЕФРСБ № __________) по продаже имуществ</w:t>
      </w:r>
      <w:proofErr w:type="gramStart"/>
      <w:r w:rsidRPr="0031655D">
        <w:t xml:space="preserve">а </w:t>
      </w:r>
      <w:r w:rsidR="000F5340">
        <w:rPr>
          <w:b/>
        </w:rPr>
        <w:t>ООО</w:t>
      </w:r>
      <w:proofErr w:type="gramEnd"/>
      <w:r w:rsidR="000F5340">
        <w:rPr>
          <w:b/>
        </w:rPr>
        <w:t xml:space="preserve"> «Корунд»</w:t>
      </w:r>
      <w:r w:rsidRPr="0031655D">
        <w:t xml:space="preserve">, Продавец передает в собственность Покупателя, а Покупатель принимает и оплачивает следующее имущество: </w:t>
      </w:r>
      <w:r w:rsidR="007A2D3A">
        <w:t xml:space="preserve"> </w:t>
      </w:r>
    </w:p>
    <w:p w:rsidR="00275C0F" w:rsidRPr="00CF1A1C" w:rsidRDefault="00275C0F" w:rsidP="00275C0F">
      <w:pPr>
        <w:pStyle w:val="a6"/>
        <w:jc w:val="both"/>
        <w:rPr>
          <w:b/>
          <w:sz w:val="20"/>
          <w:szCs w:val="20"/>
        </w:rPr>
      </w:pPr>
      <w:r>
        <w:t>Лот 1:</w:t>
      </w:r>
      <w:r w:rsidR="00196C61">
        <w:t xml:space="preserve"> А</w:t>
      </w:r>
      <w:r w:rsidR="00196C61" w:rsidRPr="00196C61">
        <w:t xml:space="preserve">втомобиль MAZDA СХ-5, 2019 </w:t>
      </w:r>
      <w:proofErr w:type="spellStart"/>
      <w:r w:rsidR="00196C61" w:rsidRPr="00196C61">
        <w:t>г.в</w:t>
      </w:r>
      <w:proofErr w:type="spellEnd"/>
      <w:r w:rsidR="00196C61" w:rsidRPr="00196C61">
        <w:t>., VIN RUMKEEWLA0206099I, цвет: черный, находящийся в залоге у Муниципального фонда «Фонд поддержки предпринимательства Каменск-Уральского городского округа» (ИНН 6612005905).</w:t>
      </w:r>
    </w:p>
    <w:p w:rsidR="00DE0BCC" w:rsidRPr="0031655D" w:rsidRDefault="00DE0BCC" w:rsidP="00DE0BCC">
      <w:pPr>
        <w:jc w:val="both"/>
      </w:pPr>
      <w:r w:rsidRPr="0031655D">
        <w:t xml:space="preserve">        </w:t>
      </w:r>
      <w:r w:rsidRPr="0031655D">
        <w:tab/>
        <w:t xml:space="preserve">1.2. Продавец гарантирует, </w:t>
      </w:r>
      <w:r w:rsidR="007A2D3A">
        <w:t xml:space="preserve">о том, </w:t>
      </w:r>
      <w:r>
        <w:t>что ф</w:t>
      </w:r>
      <w:r w:rsidRPr="0031655D">
        <w:t>актическое состояние имущества Покупателю известно, претензий по комплектности и техническому состоянию у Покупателя нет.</w:t>
      </w:r>
    </w:p>
    <w:p w:rsidR="00DE0BCC" w:rsidRPr="0031655D" w:rsidRDefault="00DE0BCC" w:rsidP="00DE0BCC">
      <w:pPr>
        <w:jc w:val="both"/>
      </w:pPr>
      <w:r w:rsidRPr="0031655D">
        <w:tab/>
        <w:t>1.3. Продавец в момент передачи имущества передает Покупателю все имеющиеся документы, необходимые для оформления перехода права собственности на проданное имущество.</w:t>
      </w:r>
    </w:p>
    <w:p w:rsidR="00DE0BCC" w:rsidRPr="0031655D" w:rsidRDefault="00DE0BCC" w:rsidP="00DE0BCC">
      <w:pPr>
        <w:jc w:val="both"/>
      </w:pPr>
      <w:r w:rsidRPr="0031655D">
        <w:tab/>
        <w:t>1.4. Право собственности на имущество, указанное в п. 1.1. настоящего договора переходит к Покупателю с момента полной оплаты стоимости переданного имущества и регистрации перехода права собственности регистрирующим органом.</w:t>
      </w:r>
    </w:p>
    <w:p w:rsidR="00DE0BCC" w:rsidRPr="0031655D" w:rsidRDefault="00DE0BCC" w:rsidP="00DE0BCC">
      <w:pPr>
        <w:jc w:val="both"/>
      </w:pPr>
    </w:p>
    <w:p w:rsidR="00DE0BCC" w:rsidRPr="0031655D" w:rsidRDefault="00DE0BCC" w:rsidP="00DE0BCC">
      <w:pPr>
        <w:jc w:val="center"/>
        <w:rPr>
          <w:b/>
        </w:rPr>
      </w:pPr>
      <w:r w:rsidRPr="0031655D">
        <w:rPr>
          <w:b/>
        </w:rPr>
        <w:t>2. ПРАВА И ОБЯЗАННОСТИ СТОРОН</w:t>
      </w:r>
    </w:p>
    <w:p w:rsidR="00DE0BCC" w:rsidRPr="0031655D" w:rsidRDefault="00DE0BCC" w:rsidP="00DE0BCC">
      <w:pPr>
        <w:ind w:firstLine="708"/>
      </w:pPr>
      <w:r w:rsidRPr="0031655D">
        <w:t>2.1.  Продавец обязан:</w:t>
      </w:r>
    </w:p>
    <w:p w:rsidR="00DE0BCC" w:rsidRPr="0031655D" w:rsidRDefault="00DE0BCC" w:rsidP="00DE0BCC">
      <w:pPr>
        <w:ind w:firstLine="708"/>
        <w:jc w:val="both"/>
      </w:pPr>
      <w:r w:rsidRPr="0031655D">
        <w:t>2.1.1. Передать Покупателю в собственность имущество, указанное в п. 1.1. настоящего Договора, в порядке и сроки, установленные настоящим договором.</w:t>
      </w:r>
    </w:p>
    <w:p w:rsidR="00DE0BCC" w:rsidRPr="0031655D" w:rsidRDefault="00DE0BCC" w:rsidP="00DE0BCC">
      <w:pPr>
        <w:ind w:firstLine="708"/>
        <w:jc w:val="both"/>
      </w:pPr>
      <w:r w:rsidRPr="0031655D">
        <w:t>2.2.  Покупатель обязан:</w:t>
      </w:r>
    </w:p>
    <w:p w:rsidR="00DE0BCC" w:rsidRPr="0031655D" w:rsidRDefault="00DE0BCC" w:rsidP="00DE0BCC">
      <w:pPr>
        <w:ind w:firstLine="708"/>
        <w:jc w:val="both"/>
      </w:pPr>
      <w:r w:rsidRPr="0031655D">
        <w:t>2.2.1. Оплатить своевременно и в полном объеме приобретаемое имущество в соответствии с п. 4.1. и 4.3. настоящего Договора.</w:t>
      </w:r>
    </w:p>
    <w:p w:rsidR="00DE0BCC" w:rsidRPr="0031655D" w:rsidRDefault="00DE0BCC" w:rsidP="00DE0BCC">
      <w:pPr>
        <w:ind w:firstLine="708"/>
        <w:jc w:val="both"/>
      </w:pPr>
      <w:r w:rsidRPr="0031655D">
        <w:t>2.2.2. Принять имущество в порядке, предусмотренном настоящим Договором.</w:t>
      </w:r>
    </w:p>
    <w:p w:rsidR="00DE0BCC" w:rsidRPr="0031655D" w:rsidRDefault="00DE0BCC" w:rsidP="00DE0BCC">
      <w:pPr>
        <w:jc w:val="center"/>
        <w:rPr>
          <w:b/>
          <w:sz w:val="22"/>
          <w:szCs w:val="22"/>
        </w:rPr>
      </w:pPr>
    </w:p>
    <w:p w:rsidR="00DE0BCC" w:rsidRPr="0031655D" w:rsidRDefault="00DE0BCC" w:rsidP="00DE0BCC">
      <w:pPr>
        <w:jc w:val="center"/>
        <w:rPr>
          <w:b/>
        </w:rPr>
      </w:pPr>
      <w:r w:rsidRPr="0031655D">
        <w:rPr>
          <w:b/>
        </w:rPr>
        <w:t>3. ОТВЕТСТВЕННОСТЬ</w:t>
      </w:r>
    </w:p>
    <w:p w:rsidR="00DE0BCC" w:rsidRPr="0031655D" w:rsidRDefault="00DE0BCC" w:rsidP="00DE0BCC">
      <w:pPr>
        <w:ind w:firstLine="708"/>
        <w:jc w:val="both"/>
        <w:rPr>
          <w:b/>
        </w:rPr>
      </w:pPr>
      <w:r w:rsidRPr="0031655D">
        <w:t>3.1.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E0BCC" w:rsidRPr="0031655D" w:rsidRDefault="00DE0BCC" w:rsidP="00DE0BCC">
      <w:pPr>
        <w:ind w:firstLine="708"/>
        <w:jc w:val="both"/>
        <w:rPr>
          <w:b/>
        </w:rPr>
      </w:pPr>
      <w:r w:rsidRPr="0031655D">
        <w:t xml:space="preserve">3.2. Стороны договорились, что не поступление денежных средств в счет оплаты имущества, являющегося предметом купли-продажи по настоящему договору,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Продавец вправе </w:t>
      </w:r>
      <w:r w:rsidRPr="0031655D">
        <w:lastRenderedPageBreak/>
        <w:t>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имущества, являющегося предметом купли-продажи по настоящему договору, а также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E0BCC" w:rsidRPr="0031655D" w:rsidRDefault="00DE0BCC" w:rsidP="00DE0BCC">
      <w:pPr>
        <w:ind w:firstLine="708"/>
        <w:jc w:val="both"/>
        <w:rPr>
          <w:b/>
        </w:rPr>
      </w:pPr>
      <w:r w:rsidRPr="0031655D">
        <w:t>3.3. В случае уклонения Покупателя от фактического принятия имущества, являющегося предметом купли-продажи по настоящему договору, в установленный настоящим договором срок он уплачивает Продавцу пеню в размере 3% от общей стоимости имущества за каждый день просрочки, но не более 50% от этой стоимости.</w:t>
      </w:r>
    </w:p>
    <w:p w:rsidR="00DE0BCC" w:rsidRPr="0031655D" w:rsidRDefault="00DE0BCC" w:rsidP="00DE0B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0BCC" w:rsidRPr="0031655D" w:rsidRDefault="00DE0BCC" w:rsidP="00DE0BCC">
      <w:pPr>
        <w:jc w:val="center"/>
        <w:rPr>
          <w:b/>
        </w:rPr>
      </w:pPr>
      <w:r w:rsidRPr="0031655D">
        <w:rPr>
          <w:b/>
        </w:rPr>
        <w:t>4. СТОИМОСТЬ ДОГОВОРА И ПОРЯДОК РАСЧЕТОВ</w:t>
      </w:r>
    </w:p>
    <w:p w:rsidR="00DE0BCC" w:rsidRPr="0031655D" w:rsidRDefault="00DE0BCC" w:rsidP="00DE0BCC">
      <w:pPr>
        <w:ind w:firstLine="708"/>
        <w:jc w:val="both"/>
        <w:rPr>
          <w:b/>
        </w:rPr>
      </w:pPr>
      <w:r w:rsidRPr="0031655D">
        <w:t>4.1. Общая стоимость имущества, являющегося предметом купли-продажи по настоящему договору, составляет__________________________________________________</w:t>
      </w:r>
      <w:r w:rsidRPr="0031655D">
        <w:rPr>
          <w:b/>
        </w:rPr>
        <w:t xml:space="preserve">_________________ (________________________________________________________________________________________________________________________________________) </w:t>
      </w:r>
      <w:r w:rsidRPr="0031655D">
        <w:t>рублей, 00 копеек, без НДС.</w:t>
      </w:r>
    </w:p>
    <w:p w:rsidR="00275C0F" w:rsidRPr="00196C61" w:rsidRDefault="00DE0BCC" w:rsidP="00196C61">
      <w:pPr>
        <w:ind w:firstLine="708"/>
        <w:jc w:val="both"/>
      </w:pPr>
      <w:r w:rsidRPr="0031655D">
        <w:t>4.2. 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:rsidR="00DE0BCC" w:rsidRPr="0031655D" w:rsidRDefault="00DE0BCC" w:rsidP="00DE0BCC">
      <w:pPr>
        <w:ind w:firstLine="709"/>
        <w:jc w:val="both"/>
      </w:pPr>
      <w:r w:rsidRPr="0031655D">
        <w:t>4.3. Оплата имущества, являющегося предметом купли-продажи по настоящему договору, производится Покупателем в сумме, составляющей разность между общей стоимостью имущества, являющегося предметом купли-продажи по настоящему договору, и суммой задатка, перечисленной Покупателем: __________________ г. в сумме _______________________________ (____________________________________________________________________________) рублей.</w:t>
      </w:r>
    </w:p>
    <w:p w:rsidR="00DE0BCC" w:rsidRPr="0031655D" w:rsidRDefault="00DE0BCC" w:rsidP="00DE0BCC">
      <w:pPr>
        <w:ind w:firstLine="709"/>
        <w:jc w:val="both"/>
      </w:pPr>
      <w:r w:rsidRPr="0031655D">
        <w:t xml:space="preserve">Тем самым, остаток суммы к оплате составляет </w:t>
      </w:r>
      <w:r w:rsidRPr="0031655D">
        <w:rPr>
          <w:b/>
        </w:rPr>
        <w:t xml:space="preserve">______________________________________ (__________________________________________________________________) </w:t>
      </w:r>
      <w:r w:rsidRPr="0031655D">
        <w:t>рублей, __ копеек, без НДС.</w:t>
      </w:r>
    </w:p>
    <w:p w:rsidR="00DE0BCC" w:rsidRPr="0031655D" w:rsidRDefault="00DE0BCC" w:rsidP="00DE0BCC">
      <w:pPr>
        <w:jc w:val="both"/>
      </w:pPr>
      <w:r w:rsidRPr="0031655D">
        <w:tab/>
        <w:t xml:space="preserve">4.4. Расчеты по настоящему Договору производятся Покупателем путем перечисления либо внесения денежных средств на расчетный счет Продавца по следующим реквизитам: </w:t>
      </w:r>
    </w:p>
    <w:p w:rsidR="000F5340" w:rsidRDefault="000F5340" w:rsidP="000F5340">
      <w:pPr>
        <w:jc w:val="both"/>
      </w:pPr>
      <w:r>
        <w:t xml:space="preserve">Наименование получателя ООО «Корунд» </w:t>
      </w:r>
    </w:p>
    <w:p w:rsidR="000F5340" w:rsidRDefault="000F5340" w:rsidP="000F5340">
      <w:pPr>
        <w:jc w:val="both"/>
      </w:pPr>
      <w:r>
        <w:t>ИНН Получателя 6612027306</w:t>
      </w:r>
    </w:p>
    <w:p w:rsidR="000F5340" w:rsidRDefault="000F5340" w:rsidP="000F5340">
      <w:pPr>
        <w:jc w:val="both"/>
      </w:pPr>
      <w:r>
        <w:t xml:space="preserve">Счет получателя </w:t>
      </w:r>
      <w:r w:rsidR="0013281C" w:rsidRPr="0013281C">
        <w:t>40702810212020783853</w:t>
      </w:r>
      <w:bookmarkStart w:id="0" w:name="_GoBack"/>
      <w:bookmarkEnd w:id="0"/>
    </w:p>
    <w:p w:rsidR="000F5340" w:rsidRDefault="000F5340" w:rsidP="000F5340">
      <w:pPr>
        <w:jc w:val="both"/>
      </w:pPr>
      <w:r>
        <w:t>Наименование банка получателя Филиал "Корпоративный" ПАО "</w:t>
      </w:r>
      <w:proofErr w:type="spellStart"/>
      <w:r>
        <w:t>Совкомбанк</w:t>
      </w:r>
      <w:proofErr w:type="spellEnd"/>
      <w:r>
        <w:t>" (г. Москва)</w:t>
      </w:r>
    </w:p>
    <w:p w:rsidR="000F5340" w:rsidRDefault="000F5340" w:rsidP="000F5340">
      <w:pPr>
        <w:jc w:val="both"/>
      </w:pPr>
      <w:r>
        <w:t>Корреспондентский счет 30101810445250000360</w:t>
      </w:r>
    </w:p>
    <w:p w:rsidR="000F5340" w:rsidRDefault="000F5340" w:rsidP="000F5340">
      <w:pPr>
        <w:jc w:val="both"/>
      </w:pPr>
      <w:r>
        <w:t>БИК 044525360</w:t>
      </w:r>
    </w:p>
    <w:p w:rsidR="00DE0BCC" w:rsidRPr="0031655D" w:rsidRDefault="00DE0BCC" w:rsidP="000F5340">
      <w:pPr>
        <w:ind w:firstLine="708"/>
        <w:jc w:val="both"/>
      </w:pPr>
      <w:r w:rsidRPr="0031655D">
        <w:t>При этом в платежном документе Покупателя в поле «назначение платежа» указывается ссылка на договор купли продажи и дату его заключения.</w:t>
      </w:r>
    </w:p>
    <w:p w:rsidR="00DE0BCC" w:rsidRPr="0031655D" w:rsidRDefault="00DE0BCC" w:rsidP="00DE0BCC">
      <w:pPr>
        <w:ind w:firstLine="709"/>
        <w:jc w:val="both"/>
        <w:rPr>
          <w:b/>
        </w:rPr>
      </w:pPr>
      <w:r w:rsidRPr="0031655D">
        <w:t xml:space="preserve">4.5. Оплата имущества, являющегося предметом купли-продажи по настоящему договору, производится Покупателем в течение тридцати дней с момента подписания настоящего договора. </w:t>
      </w:r>
    </w:p>
    <w:p w:rsidR="00DE0BCC" w:rsidRPr="0031655D" w:rsidRDefault="00DE0BCC" w:rsidP="00DE0BCC">
      <w:pPr>
        <w:jc w:val="both"/>
      </w:pPr>
    </w:p>
    <w:p w:rsidR="00DE0BCC" w:rsidRPr="0031655D" w:rsidRDefault="00DE0BCC" w:rsidP="00DE0BCC">
      <w:pPr>
        <w:jc w:val="center"/>
        <w:rPr>
          <w:b/>
        </w:rPr>
      </w:pPr>
      <w:r w:rsidRPr="0031655D">
        <w:rPr>
          <w:b/>
        </w:rPr>
        <w:t>5.ПОРЯДОК ПЕРЕДАЧИ ИМУЩЕСТВА</w:t>
      </w:r>
    </w:p>
    <w:p w:rsidR="00DE0BCC" w:rsidRPr="0031655D" w:rsidRDefault="00DE0BCC" w:rsidP="00DE0BCC">
      <w:pPr>
        <w:jc w:val="both"/>
      </w:pPr>
      <w:r w:rsidRPr="0031655D">
        <w:tab/>
        <w:t>5.1. Продавец обязуется передать, а Покупатель принять имущество, являющееся предметом купли-продажи по настоящему договору, по акту приема-передачи в течение 5 (пяти) рабочих дней с момента полно</w:t>
      </w:r>
      <w:r w:rsidR="00196C61">
        <w:t>й оплаты Покупателем имущества.</w:t>
      </w:r>
    </w:p>
    <w:p w:rsidR="00DE0BCC" w:rsidRPr="0031655D" w:rsidRDefault="00DE0BCC" w:rsidP="00DE0BCC">
      <w:pPr>
        <w:jc w:val="both"/>
        <w:rPr>
          <w:b/>
        </w:rPr>
      </w:pPr>
    </w:p>
    <w:p w:rsidR="00DE0BCC" w:rsidRPr="0031655D" w:rsidRDefault="00DE0BCC" w:rsidP="00DE0BCC">
      <w:pPr>
        <w:rPr>
          <w:b/>
        </w:rPr>
      </w:pPr>
      <w:r w:rsidRPr="0031655D">
        <w:rPr>
          <w:b/>
        </w:rPr>
        <w:t xml:space="preserve">                                        6. ГОСУДАРСТВЕННАЯ РЕГИСТРАЦИЯ</w:t>
      </w:r>
    </w:p>
    <w:p w:rsidR="00DE0BCC" w:rsidRPr="0031655D" w:rsidRDefault="00DE0BCC" w:rsidP="00DE0BCC">
      <w:pPr>
        <w:jc w:val="both"/>
      </w:pPr>
      <w:r w:rsidRPr="0031655D">
        <w:tab/>
        <w:t xml:space="preserve">6.1. Все расходы по регистрации прав </w:t>
      </w:r>
      <w:r w:rsidRPr="0031655D">
        <w:rPr>
          <w:bCs/>
          <w:iCs/>
        </w:rPr>
        <w:t xml:space="preserve">Покупателя на </w:t>
      </w:r>
      <w:r w:rsidRPr="0031655D">
        <w:t>и</w:t>
      </w:r>
      <w:r w:rsidR="007A2D3A">
        <w:t xml:space="preserve">мущество, являющееся предметом </w:t>
      </w:r>
      <w:r w:rsidRPr="0031655D">
        <w:t>купли-продажи по настоящему договору,</w:t>
      </w:r>
      <w:r w:rsidRPr="0031655D">
        <w:rPr>
          <w:bCs/>
          <w:iCs/>
        </w:rPr>
        <w:t xml:space="preserve"> несет Покупатель.</w:t>
      </w:r>
      <w:r w:rsidRPr="0031655D">
        <w:t xml:space="preserve"> </w:t>
      </w:r>
    </w:p>
    <w:p w:rsidR="00DE0BCC" w:rsidRPr="0031655D" w:rsidRDefault="00DE0BCC" w:rsidP="00DE0BCC">
      <w:pPr>
        <w:jc w:val="both"/>
      </w:pPr>
    </w:p>
    <w:p w:rsidR="00DE0BCC" w:rsidRPr="0031655D" w:rsidRDefault="00DE0BCC" w:rsidP="00DE0BCC">
      <w:pPr>
        <w:ind w:left="390"/>
        <w:jc w:val="center"/>
        <w:rPr>
          <w:b/>
        </w:rPr>
      </w:pPr>
      <w:r w:rsidRPr="0031655D">
        <w:rPr>
          <w:b/>
        </w:rPr>
        <w:t>7. ПРОЧИЕ УСЛОВИЯ</w:t>
      </w:r>
    </w:p>
    <w:p w:rsidR="00DE0BCC" w:rsidRPr="0031655D" w:rsidRDefault="00DE0BCC" w:rsidP="00DE0BCC">
      <w:pPr>
        <w:jc w:val="both"/>
      </w:pPr>
      <w:r w:rsidRPr="0031655D">
        <w:tab/>
        <w:t>7.1. Стороны договора подтверждают,</w:t>
      </w:r>
      <w:r w:rsidR="007A2D3A">
        <w:t xml:space="preserve"> что </w:t>
      </w:r>
      <w:r w:rsidR="007A0C36">
        <w:t xml:space="preserve">не </w:t>
      </w:r>
      <w:r w:rsidRPr="0031655D">
        <w:t>лишены право- и дееспособности, не состоят под опекой и попечительством, не страдают заболеваниями, препятствующими осозна</w:t>
      </w:r>
      <w:r w:rsidR="007A0C36">
        <w:t xml:space="preserve">ть суть настоящего договора, а также </w:t>
      </w:r>
      <w:r w:rsidRPr="0031655D">
        <w:t>отсутствуют обстоятельства, вынуждающие совершить данный договор на крайне невыгодных для себя условиях.</w:t>
      </w:r>
    </w:p>
    <w:p w:rsidR="00DE0BCC" w:rsidRPr="0031655D" w:rsidRDefault="00DE0BCC" w:rsidP="00DE0BCC">
      <w:pPr>
        <w:jc w:val="both"/>
      </w:pPr>
      <w:r w:rsidRPr="0031655D">
        <w:lastRenderedPageBreak/>
        <w:tab/>
        <w:t>7.2. В момент подписания настоящего договора, стороны гарантируют и доводят до сведения друг друга, что они обладают всеми полномочиями, необходимыми для заключения и/или исполнения настоящего договора, что ими предприняты все необходимые меры к обеспечению оформления, вступления в законную силу и исполнения настоящего договора, что установленные и принятые ими в настоящем договоре обязательства действительны, что подписание и/или исполнение настоящего договора не противоречит действующему законодательству РФ или обязательству любого характера, являющемуся обязательным для них.</w:t>
      </w:r>
    </w:p>
    <w:p w:rsidR="00DE0BCC" w:rsidRPr="0031655D" w:rsidRDefault="00DE0BCC" w:rsidP="00DE0BCC">
      <w:pPr>
        <w:jc w:val="both"/>
      </w:pPr>
      <w:r w:rsidRPr="0031655D">
        <w:tab/>
        <w:t>7.3. Настоящий договор содержит весь объем соглашений между сторонами в отношении предмета настоящего договора, порядка использования своих прав, отменяет и делает недействительными все другие обязательства или предложения</w:t>
      </w:r>
      <w:r w:rsidR="00E21B1E">
        <w:t xml:space="preserve">, которые   могли быть приняты </w:t>
      </w:r>
      <w:r w:rsidRPr="0031655D">
        <w:t>или сдела</w:t>
      </w:r>
      <w:r w:rsidR="00E21B1E">
        <w:t xml:space="preserve">ны сторонами, будь то в устной или письменной форме, до заключения </w:t>
      </w:r>
      <w:r w:rsidRPr="0031655D">
        <w:t>настоящего договора.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E0BCC" w:rsidRDefault="00DE0BCC" w:rsidP="00DE0BCC">
      <w:pPr>
        <w:jc w:val="both"/>
      </w:pPr>
      <w:r w:rsidRPr="0031655D">
        <w:tab/>
        <w:t xml:space="preserve">7.4. Настоящий договор составлен и подписан в </w:t>
      </w:r>
      <w:r>
        <w:t>двух</w:t>
      </w:r>
      <w:r w:rsidRPr="0031655D">
        <w:t xml:space="preserve"> идентичных экземплярах, из которых один выдаетс</w:t>
      </w:r>
      <w:r>
        <w:t>я Продавцу, второй – Покупателю.</w:t>
      </w:r>
    </w:p>
    <w:p w:rsidR="00DE0BCC" w:rsidRDefault="00DE0BCC" w:rsidP="00DE0BCC">
      <w:pPr>
        <w:jc w:val="both"/>
      </w:pPr>
      <w:r w:rsidRPr="0031655D">
        <w:tab/>
        <w:t>7.5. Акт приема – передачи имущества, является неотъемлемой частью настоящего договора.</w:t>
      </w:r>
    </w:p>
    <w:p w:rsidR="00DE0BCC" w:rsidRDefault="00DE0BCC" w:rsidP="00DE0BCC">
      <w:pPr>
        <w:jc w:val="both"/>
      </w:pPr>
    </w:p>
    <w:p w:rsidR="00AB6D75" w:rsidRPr="0031655D" w:rsidRDefault="00AB6D75" w:rsidP="00DE0BCC">
      <w:pPr>
        <w:jc w:val="both"/>
      </w:pPr>
    </w:p>
    <w:p w:rsidR="00DE0BCC" w:rsidRPr="0031655D" w:rsidRDefault="00DE0BCC" w:rsidP="00DE0B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55D">
        <w:rPr>
          <w:rFonts w:ascii="Times New Roman" w:hAnsi="Times New Roman" w:cs="Times New Roman"/>
          <w:b/>
          <w:sz w:val="24"/>
          <w:szCs w:val="24"/>
        </w:rPr>
        <w:t>8. АДРЕСА И РЕКВИЗИТЫ СТОРОН</w:t>
      </w:r>
    </w:p>
    <w:p w:rsidR="00DE0BCC" w:rsidRPr="0031655D" w:rsidRDefault="00DE0BCC" w:rsidP="00DE0BC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BCC" w:rsidRPr="0031655D" w:rsidRDefault="00DE0BCC" w:rsidP="00DE0BC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55D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ПОКУПАТЕЛЬ</w:t>
      </w:r>
    </w:p>
    <w:tbl>
      <w:tblPr>
        <w:tblW w:w="10467" w:type="dxa"/>
        <w:tblLook w:val="04A0" w:firstRow="1" w:lastRow="0" w:firstColumn="1" w:lastColumn="0" w:noHBand="0" w:noVBand="1"/>
      </w:tblPr>
      <w:tblGrid>
        <w:gridCol w:w="4055"/>
        <w:gridCol w:w="1156"/>
        <w:gridCol w:w="4525"/>
        <w:gridCol w:w="731"/>
      </w:tblGrid>
      <w:tr w:rsidR="00DE0BCC" w:rsidRPr="0031655D" w:rsidTr="000F5340">
        <w:tc>
          <w:tcPr>
            <w:tcW w:w="5211" w:type="dxa"/>
            <w:gridSpan w:val="2"/>
          </w:tcPr>
          <w:p w:rsidR="00DE0BCC" w:rsidRPr="0031655D" w:rsidRDefault="000F5340" w:rsidP="000F5340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Конкурсный</w:t>
            </w:r>
            <w:r w:rsidR="00DE0BCC" w:rsidRPr="0031655D">
              <w:rPr>
                <w:b/>
              </w:rPr>
              <w:t xml:space="preserve"> управляющий </w:t>
            </w:r>
          </w:p>
          <w:p w:rsidR="000F5340" w:rsidRDefault="000F5340" w:rsidP="000F5340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ООО «Корунд»</w:t>
            </w: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  <w:r w:rsidRPr="0031655D">
              <w:rPr>
                <w:b/>
              </w:rPr>
              <w:t>Бородина Светлана Павловна</w:t>
            </w:r>
            <w:r w:rsidRPr="0031655D">
              <w:rPr>
                <w:b/>
              </w:rPr>
              <w:tab/>
            </w:r>
          </w:p>
          <w:p w:rsidR="000F5340" w:rsidRPr="000F5340" w:rsidRDefault="000F5340" w:rsidP="000F5340">
            <w:pPr>
              <w:jc w:val="both"/>
            </w:pPr>
            <w:r w:rsidRPr="000F5340">
              <w:t xml:space="preserve">Наименование получателя ООО «Корунд» </w:t>
            </w:r>
          </w:p>
          <w:p w:rsidR="000F5340" w:rsidRPr="000F5340" w:rsidRDefault="000F5340" w:rsidP="000F5340">
            <w:pPr>
              <w:jc w:val="both"/>
            </w:pPr>
            <w:r w:rsidRPr="000F5340">
              <w:t>ИНН Получателя 6612027306</w:t>
            </w:r>
          </w:p>
          <w:p w:rsidR="000F5340" w:rsidRPr="000F5340" w:rsidRDefault="000F5340" w:rsidP="000F5340">
            <w:pPr>
              <w:jc w:val="both"/>
            </w:pPr>
            <w:r w:rsidRPr="000F5340">
              <w:t xml:space="preserve">Счет </w:t>
            </w:r>
            <w:r w:rsidR="00275C0F">
              <w:t xml:space="preserve">получателя </w:t>
            </w:r>
            <w:r w:rsidR="00777043" w:rsidRPr="00777043">
              <w:t>40702810212020783853</w:t>
            </w:r>
          </w:p>
          <w:p w:rsidR="000F5340" w:rsidRDefault="000F5340" w:rsidP="000F5340">
            <w:pPr>
              <w:jc w:val="both"/>
            </w:pPr>
            <w:r w:rsidRPr="000F5340">
              <w:t xml:space="preserve">Наименование банка получателя </w:t>
            </w:r>
          </w:p>
          <w:p w:rsidR="000F5340" w:rsidRDefault="000F5340" w:rsidP="000F5340">
            <w:pPr>
              <w:jc w:val="both"/>
            </w:pPr>
            <w:r w:rsidRPr="000F5340">
              <w:t>Филиал "Корпоративный" ПАО "</w:t>
            </w:r>
            <w:proofErr w:type="spellStart"/>
            <w:r w:rsidRPr="000F5340">
              <w:t>Совкомбанк</w:t>
            </w:r>
            <w:proofErr w:type="spellEnd"/>
            <w:r w:rsidRPr="000F5340">
              <w:t xml:space="preserve">" </w:t>
            </w:r>
          </w:p>
          <w:p w:rsidR="000F5340" w:rsidRPr="000F5340" w:rsidRDefault="000F5340" w:rsidP="000F5340">
            <w:pPr>
              <w:jc w:val="both"/>
            </w:pPr>
            <w:r w:rsidRPr="000F5340">
              <w:t>(г. Москва)</w:t>
            </w:r>
          </w:p>
          <w:p w:rsidR="000F5340" w:rsidRDefault="000F5340" w:rsidP="000F5340">
            <w:pPr>
              <w:jc w:val="both"/>
            </w:pPr>
            <w:r>
              <w:t xml:space="preserve">Корреспондентский </w:t>
            </w:r>
            <w:r w:rsidRPr="000F5340">
              <w:t>счет</w:t>
            </w:r>
          </w:p>
          <w:p w:rsidR="000F5340" w:rsidRPr="000F5340" w:rsidRDefault="000F5340" w:rsidP="000F5340">
            <w:pPr>
              <w:jc w:val="both"/>
            </w:pPr>
            <w:r w:rsidRPr="000F5340">
              <w:t>30101810445250000360</w:t>
            </w:r>
          </w:p>
          <w:p w:rsidR="00DE0BCC" w:rsidRPr="0031655D" w:rsidRDefault="000F5340" w:rsidP="000F5340">
            <w:pPr>
              <w:jc w:val="both"/>
            </w:pPr>
            <w:r w:rsidRPr="000F5340">
              <w:t>БИК 044525360</w:t>
            </w:r>
          </w:p>
        </w:tc>
        <w:tc>
          <w:tcPr>
            <w:tcW w:w="5256" w:type="dxa"/>
            <w:gridSpan w:val="2"/>
          </w:tcPr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  <w:r w:rsidRPr="0031655D">
              <w:rPr>
                <w:b/>
              </w:rPr>
              <w:t>___________________________________</w:t>
            </w: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  <w:r w:rsidRPr="0031655D">
              <w:rPr>
                <w:b/>
              </w:rPr>
              <w:t>___________________________________</w:t>
            </w: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  <w:r w:rsidRPr="0031655D">
              <w:rPr>
                <w:b/>
              </w:rPr>
              <w:t>___________________________________</w:t>
            </w: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  <w:r w:rsidRPr="0031655D">
              <w:rPr>
                <w:b/>
              </w:rPr>
              <w:t>___________________________________</w:t>
            </w: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  <w:r w:rsidRPr="0031655D">
              <w:rPr>
                <w:b/>
              </w:rPr>
              <w:t>___________________________________</w:t>
            </w: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  <w:r w:rsidRPr="0031655D">
              <w:rPr>
                <w:b/>
              </w:rPr>
              <w:t>___________________________________</w:t>
            </w: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  <w:r w:rsidRPr="0031655D">
              <w:rPr>
                <w:b/>
              </w:rPr>
              <w:t>___________________________________</w:t>
            </w: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  <w:r w:rsidRPr="0031655D">
              <w:rPr>
                <w:b/>
              </w:rPr>
              <w:t>___________________________________</w:t>
            </w: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  <w:r w:rsidRPr="0031655D">
              <w:rPr>
                <w:b/>
              </w:rPr>
              <w:t>___________________________________</w:t>
            </w: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</w:p>
          <w:p w:rsidR="00DE0BCC" w:rsidRPr="0031655D" w:rsidRDefault="00DE0BCC" w:rsidP="000F5340">
            <w:pPr>
              <w:spacing w:line="20" w:lineRule="atLeast"/>
              <w:jc w:val="both"/>
              <w:rPr>
                <w:b/>
              </w:rPr>
            </w:pPr>
          </w:p>
        </w:tc>
      </w:tr>
      <w:tr w:rsidR="00DE0BCC" w:rsidRPr="0031655D" w:rsidTr="000F5340">
        <w:trPr>
          <w:gridAfter w:val="1"/>
          <w:wAfter w:w="731" w:type="dxa"/>
        </w:trPr>
        <w:tc>
          <w:tcPr>
            <w:tcW w:w="4055" w:type="dxa"/>
          </w:tcPr>
          <w:p w:rsidR="00DE0BCC" w:rsidRPr="0031655D" w:rsidRDefault="00DE0BCC" w:rsidP="000F5340">
            <w:pPr>
              <w:spacing w:line="20" w:lineRule="atLeast"/>
              <w:jc w:val="both"/>
            </w:pPr>
          </w:p>
          <w:p w:rsidR="00DE0BCC" w:rsidRPr="0031655D" w:rsidRDefault="00DE0BCC" w:rsidP="000F5340">
            <w:pPr>
              <w:spacing w:line="20" w:lineRule="atLeast"/>
              <w:jc w:val="both"/>
            </w:pPr>
          </w:p>
          <w:p w:rsidR="00DE0BCC" w:rsidRPr="0031655D" w:rsidRDefault="00DE0BCC" w:rsidP="000F5340">
            <w:pPr>
              <w:spacing w:line="20" w:lineRule="atLeast"/>
              <w:jc w:val="both"/>
            </w:pPr>
          </w:p>
        </w:tc>
        <w:tc>
          <w:tcPr>
            <w:tcW w:w="5681" w:type="dxa"/>
            <w:gridSpan w:val="2"/>
          </w:tcPr>
          <w:p w:rsidR="00DE0BCC" w:rsidRPr="0031655D" w:rsidRDefault="00DE0BCC" w:rsidP="000F5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b/>
              </w:rPr>
            </w:pPr>
          </w:p>
        </w:tc>
      </w:tr>
    </w:tbl>
    <w:p w:rsidR="00DE0BCC" w:rsidRPr="0031655D" w:rsidRDefault="00DE0BCC" w:rsidP="00DE0BCC">
      <w:pPr>
        <w:tabs>
          <w:tab w:val="left" w:pos="6300"/>
        </w:tabs>
        <w:spacing w:line="360" w:lineRule="auto"/>
        <w:jc w:val="center"/>
        <w:rPr>
          <w:b/>
        </w:rPr>
      </w:pPr>
      <w:r w:rsidRPr="0031655D">
        <w:rPr>
          <w:b/>
        </w:rPr>
        <w:t>9. ПОДПИСИ СТОРОН</w:t>
      </w:r>
    </w:p>
    <w:p w:rsidR="00DE0BCC" w:rsidRPr="0031655D" w:rsidRDefault="00DE0BCC" w:rsidP="00DE0BCC">
      <w:pPr>
        <w:spacing w:line="360" w:lineRule="auto"/>
        <w:jc w:val="both"/>
        <w:rPr>
          <w:b/>
        </w:rPr>
      </w:pPr>
      <w:r w:rsidRPr="0031655D">
        <w:rPr>
          <w:b/>
        </w:rPr>
        <w:t xml:space="preserve">  Продавец: </w:t>
      </w:r>
      <w:r w:rsidRPr="0031655D">
        <w:rPr>
          <w:b/>
        </w:rPr>
        <w:tab/>
      </w:r>
      <w:r w:rsidRPr="0031655D">
        <w:rPr>
          <w:b/>
        </w:rPr>
        <w:tab/>
      </w:r>
      <w:r w:rsidRPr="0031655D">
        <w:rPr>
          <w:b/>
        </w:rPr>
        <w:tab/>
      </w:r>
      <w:r w:rsidRPr="0031655D">
        <w:rPr>
          <w:b/>
        </w:rPr>
        <w:tab/>
      </w:r>
      <w:r w:rsidRPr="0031655D">
        <w:rPr>
          <w:b/>
        </w:rPr>
        <w:tab/>
      </w:r>
      <w:r w:rsidRPr="0031655D">
        <w:rPr>
          <w:b/>
        </w:rPr>
        <w:tab/>
        <w:t xml:space="preserve">                                     Покупатель:</w:t>
      </w:r>
    </w:p>
    <w:p w:rsidR="00337190" w:rsidRPr="0031655D" w:rsidRDefault="00196C61" w:rsidP="00DE0BCC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DE0BCC" w:rsidRDefault="00E21B1E" w:rsidP="00DE0BCC">
      <w:pPr>
        <w:spacing w:line="360" w:lineRule="auto"/>
        <w:jc w:val="both"/>
        <w:rPr>
          <w:b/>
        </w:rPr>
      </w:pPr>
      <w:r>
        <w:rPr>
          <w:b/>
        </w:rPr>
        <w:t>Приложения:</w:t>
      </w:r>
    </w:p>
    <w:p w:rsidR="00E21B1E" w:rsidRPr="00E21B1E" w:rsidRDefault="00E21B1E" w:rsidP="00E21B1E">
      <w:pPr>
        <w:pStyle w:val="a7"/>
        <w:numPr>
          <w:ilvl w:val="0"/>
          <w:numId w:val="2"/>
        </w:numPr>
        <w:spacing w:line="360" w:lineRule="auto"/>
        <w:jc w:val="both"/>
        <w:rPr>
          <w:b/>
        </w:rPr>
      </w:pPr>
      <w:r>
        <w:t xml:space="preserve">Акт приема-передачи имущества </w:t>
      </w:r>
    </w:p>
    <w:p w:rsidR="00A45C19" w:rsidRDefault="00A45C19" w:rsidP="00DE0BCC">
      <w:pPr>
        <w:jc w:val="right"/>
        <w:rPr>
          <w:b/>
        </w:rPr>
      </w:pPr>
    </w:p>
    <w:p w:rsidR="00A45C19" w:rsidRDefault="00A45C19" w:rsidP="00DE0BCC">
      <w:pPr>
        <w:jc w:val="right"/>
        <w:rPr>
          <w:b/>
        </w:rPr>
      </w:pPr>
    </w:p>
    <w:p w:rsidR="00A45C19" w:rsidRDefault="00A45C19" w:rsidP="00DE0BCC">
      <w:pPr>
        <w:jc w:val="right"/>
        <w:rPr>
          <w:b/>
        </w:rPr>
      </w:pPr>
    </w:p>
    <w:p w:rsidR="00A45C19" w:rsidRDefault="00A45C19" w:rsidP="00DE0BCC">
      <w:pPr>
        <w:jc w:val="right"/>
        <w:rPr>
          <w:b/>
        </w:rPr>
      </w:pPr>
    </w:p>
    <w:p w:rsidR="00DE0BCC" w:rsidRDefault="00DE0BCC" w:rsidP="00DE0BCC">
      <w:pPr>
        <w:rPr>
          <w:b/>
        </w:rPr>
      </w:pPr>
    </w:p>
    <w:p w:rsidR="00196C61" w:rsidRDefault="00196C61" w:rsidP="00DE0BCC">
      <w:pPr>
        <w:rPr>
          <w:b/>
        </w:rPr>
      </w:pPr>
    </w:p>
    <w:p w:rsidR="00196C61" w:rsidRDefault="00196C61" w:rsidP="00DE0BCC">
      <w:pPr>
        <w:rPr>
          <w:b/>
        </w:rPr>
      </w:pPr>
    </w:p>
    <w:p w:rsidR="00196C61" w:rsidRDefault="00196C61" w:rsidP="00DE0BCC">
      <w:pPr>
        <w:rPr>
          <w:b/>
        </w:rPr>
      </w:pPr>
    </w:p>
    <w:p w:rsidR="00196C61" w:rsidRDefault="00196C61" w:rsidP="00DE0BCC">
      <w:pPr>
        <w:rPr>
          <w:b/>
        </w:rPr>
      </w:pPr>
    </w:p>
    <w:p w:rsidR="00196C61" w:rsidRPr="0031655D" w:rsidRDefault="00196C61" w:rsidP="00DE0BCC">
      <w:pPr>
        <w:rPr>
          <w:b/>
        </w:rPr>
      </w:pPr>
    </w:p>
    <w:p w:rsidR="00DE0BCC" w:rsidRPr="0031655D" w:rsidRDefault="00DE0BCC" w:rsidP="00DE0BCC">
      <w:pPr>
        <w:jc w:val="center"/>
        <w:rPr>
          <w:b/>
        </w:rPr>
      </w:pPr>
      <w:r w:rsidRPr="0031655D">
        <w:rPr>
          <w:b/>
        </w:rPr>
        <w:lastRenderedPageBreak/>
        <w:t>АКТ ПРИЕМА-ПЕРЕДАЧИ</w:t>
      </w:r>
    </w:p>
    <w:p w:rsidR="00DE0BCC" w:rsidRPr="0031655D" w:rsidRDefault="00DE0BCC" w:rsidP="00DE0BCC">
      <w:pPr>
        <w:jc w:val="center"/>
        <w:rPr>
          <w:b/>
        </w:rPr>
      </w:pPr>
      <w:r w:rsidRPr="0031655D">
        <w:rPr>
          <w:b/>
        </w:rPr>
        <w:t>Имущества</w:t>
      </w:r>
    </w:p>
    <w:p w:rsidR="00DE0BCC" w:rsidRPr="0031655D" w:rsidRDefault="00DE0BCC" w:rsidP="00DE0BCC">
      <w:pPr>
        <w:rPr>
          <w:b/>
        </w:rPr>
      </w:pPr>
    </w:p>
    <w:p w:rsidR="00DE0BCC" w:rsidRPr="0031655D" w:rsidRDefault="00DE0BCC" w:rsidP="00DE0BCC">
      <w:pPr>
        <w:rPr>
          <w:b/>
        </w:rPr>
      </w:pPr>
      <w:r>
        <w:rPr>
          <w:b/>
        </w:rPr>
        <w:t xml:space="preserve">                              </w:t>
      </w:r>
      <w:r w:rsidRPr="0031655D">
        <w:rPr>
          <w:b/>
        </w:rPr>
        <w:t xml:space="preserve">                                                                                                 «___»_________202__г.</w:t>
      </w:r>
    </w:p>
    <w:p w:rsidR="00DE0BCC" w:rsidRPr="0031655D" w:rsidRDefault="00DE0BCC" w:rsidP="00DE0BCC">
      <w:pPr>
        <w:ind w:right="161" w:firstLine="709"/>
        <w:contextualSpacing/>
        <w:jc w:val="both"/>
        <w:textAlignment w:val="baseline"/>
      </w:pPr>
    </w:p>
    <w:p w:rsidR="00DE0BCC" w:rsidRDefault="000F5340" w:rsidP="00DE0BCC">
      <w:pPr>
        <w:ind w:right="161" w:firstLine="709"/>
        <w:contextualSpacing/>
        <w:jc w:val="both"/>
        <w:textAlignment w:val="baseline"/>
      </w:pPr>
      <w:r>
        <w:rPr>
          <w:b/>
        </w:rPr>
        <w:t>Конкурсный</w:t>
      </w:r>
      <w:r w:rsidRPr="0031655D">
        <w:rPr>
          <w:b/>
        </w:rPr>
        <w:t xml:space="preserve"> управляющий </w:t>
      </w:r>
      <w:sdt>
        <w:sdtPr>
          <w:rPr>
            <w:rFonts w:ascii="Arial Narrow" w:hAnsi="Arial Narrow"/>
            <w:bCs/>
            <w:sz w:val="20"/>
            <w:szCs w:val="20"/>
          </w:rPr>
          <w:id w:val="766888304"/>
          <w:placeholder>
            <w:docPart w:val="86DC749054B14A0D8B6C05E786F308A6"/>
          </w:placeholder>
        </w:sdtPr>
        <w:sdtEndPr/>
        <w:sdtContent>
          <w:r>
            <w:rPr>
              <w:rFonts w:eastAsia="Calibri"/>
            </w:rPr>
            <w:t>Общества</w:t>
          </w:r>
          <w:r w:rsidRPr="00412738">
            <w:rPr>
              <w:rFonts w:eastAsia="Calibri"/>
            </w:rPr>
            <w:t xml:space="preserve"> с ограниченной ответственностью «Корунд»</w:t>
          </w:r>
        </w:sdtContent>
      </w:sdt>
      <w:r w:rsidRPr="0031655D">
        <w:t xml:space="preserve"> (</w:t>
      </w:r>
      <w:r w:rsidRPr="00396AFA">
        <w:rPr>
          <w:rFonts w:ascii="Myriad Pro SemiCondensed" w:hAnsi="Myriad Pro SemiCondensed"/>
          <w:color w:val="000000"/>
        </w:rPr>
        <w:t>ИНН 6612027306 ОГРН 1086612002300</w:t>
      </w:r>
      <w:r>
        <w:rPr>
          <w:rFonts w:ascii="Myriad Pro SemiCondensed" w:hAnsi="Myriad Pro SemiCondensed"/>
          <w:color w:val="000000"/>
        </w:rPr>
        <w:t xml:space="preserve">, адрес: </w:t>
      </w:r>
      <w:sdt>
        <w:sdtPr>
          <w:rPr>
            <w:rFonts w:ascii="Myriad Pro SemiCondensed" w:hAnsi="Myriad Pro SemiCondensed"/>
            <w:bCs/>
            <w:color w:val="000000"/>
          </w:rPr>
          <w:id w:val="777912031"/>
          <w:placeholder>
            <w:docPart w:val="50FAC7DE424D4A0CB9136107C6041A3B"/>
          </w:placeholder>
        </w:sdtPr>
        <w:sdtEndPr/>
        <w:sdtContent>
          <w:r w:rsidRPr="000F5340">
            <w:rPr>
              <w:rFonts w:ascii="Myriad Pro SemiCondensed" w:hAnsi="Myriad Pro SemiCondensed"/>
              <w:bCs/>
              <w:color w:val="000000"/>
            </w:rPr>
            <w:t xml:space="preserve">623400, Свердловская область, г. КАМЕНСК-УРАЛЬСКИЙ, </w:t>
          </w:r>
          <w:proofErr w:type="gramStart"/>
          <w:r w:rsidRPr="000F5340">
            <w:rPr>
              <w:rFonts w:ascii="Myriad Pro SemiCondensed" w:hAnsi="Myriad Pro SemiCondensed"/>
              <w:bCs/>
              <w:color w:val="000000"/>
            </w:rPr>
            <w:t>УЛ</w:t>
          </w:r>
          <w:proofErr w:type="gramEnd"/>
          <w:r w:rsidRPr="000F5340">
            <w:rPr>
              <w:rFonts w:ascii="Myriad Pro SemiCondensed" w:hAnsi="Myriad Pro SemiCondensed"/>
              <w:bCs/>
              <w:color w:val="000000"/>
            </w:rPr>
            <w:t xml:space="preserve"> ЛЕРМОНТОВА, ЗД. 1А, КАБИНЕТ 128</w:t>
          </w:r>
        </w:sdtContent>
      </w:sdt>
      <w:r w:rsidRPr="0031655D">
        <w:t>)</w:t>
      </w:r>
      <w:r>
        <w:t xml:space="preserve"> </w:t>
      </w:r>
      <w:r w:rsidRPr="00EB2F63">
        <w:rPr>
          <w:b/>
        </w:rPr>
        <w:t>Бородина Светлана Павловна</w:t>
      </w:r>
      <w:r>
        <w:rPr>
          <w:b/>
        </w:rPr>
        <w:t xml:space="preserve"> </w:t>
      </w:r>
      <w:r w:rsidRPr="00EB2F63">
        <w:rPr>
          <w:b/>
        </w:rPr>
        <w:t>ИНН 667103868090, СНИЛС 207-699-540 05</w:t>
      </w:r>
      <w:r>
        <w:rPr>
          <w:b/>
        </w:rPr>
        <w:t>)</w:t>
      </w:r>
      <w:r w:rsidRPr="0031655D">
        <w:t>,</w:t>
      </w:r>
      <w:r w:rsidRPr="0031655D">
        <w:rPr>
          <w:b/>
        </w:rPr>
        <w:t xml:space="preserve"> </w:t>
      </w:r>
      <w:r w:rsidRPr="0031655D">
        <w:t xml:space="preserve">действующий на основании </w:t>
      </w:r>
      <w:r>
        <w:t xml:space="preserve"> Решения</w:t>
      </w:r>
      <w:r w:rsidRPr="0031655D">
        <w:t xml:space="preserve"> Арбитражного суда </w:t>
      </w:r>
      <w:r>
        <w:t xml:space="preserve">Свердловской области от </w:t>
      </w:r>
      <w:r w:rsidRPr="000F5340">
        <w:t>25.07.2025</w:t>
      </w:r>
      <w:r>
        <w:t xml:space="preserve"> по</w:t>
      </w:r>
      <w:r w:rsidRPr="000F5340">
        <w:t xml:space="preserve"> </w:t>
      </w:r>
      <w:r>
        <w:t>делу</w:t>
      </w:r>
      <w:r w:rsidRPr="000F5340">
        <w:t xml:space="preserve"> №А60-74823/2024</w:t>
      </w:r>
      <w:r w:rsidR="00DE0BCC">
        <w:t xml:space="preserve">, и </w:t>
      </w:r>
    </w:p>
    <w:p w:rsidR="00DE0BCC" w:rsidRPr="0031655D" w:rsidRDefault="00DE0BCC" w:rsidP="00DE0BCC">
      <w:pPr>
        <w:ind w:right="161"/>
        <w:contextualSpacing/>
        <w:jc w:val="both"/>
        <w:textAlignment w:val="baseline"/>
        <w:rPr>
          <w:bCs/>
          <w:bdr w:val="none" w:sz="0" w:space="0" w:color="auto" w:frame="1"/>
        </w:rPr>
      </w:pPr>
      <w:r w:rsidRPr="0031655D">
        <w:t>______________________________________________________________________________________________________________________________________________________________________, действующий на основании ________________________________________________________,</w:t>
      </w:r>
      <w:r w:rsidRPr="0031655D">
        <w:rPr>
          <w:b/>
        </w:rPr>
        <w:t xml:space="preserve"> </w:t>
      </w:r>
      <w:r w:rsidRPr="0031655D">
        <w:rPr>
          <w:bCs/>
          <w:bdr w:val="none" w:sz="0" w:space="0" w:color="auto" w:frame="1"/>
        </w:rPr>
        <w:t>далее по отдельности, именуемые «сторона» и совместно «стороны», составили настоящий акт приема-передачи имущества о нижеследующем:</w:t>
      </w:r>
    </w:p>
    <w:p w:rsidR="00DE0BCC" w:rsidRPr="0031655D" w:rsidRDefault="00DE0BCC" w:rsidP="00DE0BCC">
      <w:pPr>
        <w:ind w:right="161" w:firstLine="709"/>
        <w:contextualSpacing/>
        <w:jc w:val="both"/>
        <w:textAlignment w:val="baseline"/>
      </w:pPr>
      <w:r w:rsidRPr="0031655D">
        <w:rPr>
          <w:bCs/>
          <w:bdr w:val="none" w:sz="0" w:space="0" w:color="auto" w:frame="1"/>
        </w:rPr>
        <w:t xml:space="preserve">1. </w:t>
      </w:r>
      <w:r w:rsidRPr="0031655D">
        <w:rPr>
          <w:bCs/>
        </w:rPr>
        <w:t xml:space="preserve">Продавец, </w:t>
      </w:r>
      <w:r w:rsidRPr="0031655D">
        <w:t>в соответствии с условиями договора купли-продажи имущества на электронных торгах от «___» ____________ 202___ года</w:t>
      </w:r>
      <w:r w:rsidRPr="0031655D">
        <w:rPr>
          <w:bCs/>
        </w:rPr>
        <w:t xml:space="preserve"> </w:t>
      </w:r>
      <w:r w:rsidRPr="0031655D">
        <w:t>передал в собственность Покупателя, имущество, (</w:t>
      </w:r>
      <w:r w:rsidRPr="0031655D">
        <w:rPr>
          <w:b/>
        </w:rPr>
        <w:t>Лот № __</w:t>
      </w:r>
      <w:r w:rsidRPr="0031655D">
        <w:t xml:space="preserve"> на электронных торгах</w:t>
      </w:r>
      <w:r w:rsidRPr="0031655D">
        <w:rPr>
          <w:b/>
        </w:rPr>
        <w:t xml:space="preserve"> № _______________</w:t>
      </w:r>
      <w:r w:rsidRPr="0031655D">
        <w:t xml:space="preserve">), состоящее из следующих объектов: </w:t>
      </w:r>
    </w:p>
    <w:p w:rsidR="00196C61" w:rsidRDefault="00337190" w:rsidP="00196C61">
      <w:pPr>
        <w:pStyle w:val="a6"/>
        <w:jc w:val="both"/>
      </w:pPr>
      <w:r>
        <w:t xml:space="preserve">- </w:t>
      </w:r>
      <w:r w:rsidR="00196C61" w:rsidRPr="00196C61">
        <w:t xml:space="preserve">Автомобиль MAZDA СХ-5, 2019 </w:t>
      </w:r>
      <w:proofErr w:type="spellStart"/>
      <w:r w:rsidR="00196C61" w:rsidRPr="00196C61">
        <w:t>г.в</w:t>
      </w:r>
      <w:proofErr w:type="spellEnd"/>
      <w:r w:rsidR="00196C61" w:rsidRPr="00196C61">
        <w:t>., VIN RUMKEEWLA0206099I, цвет: черный, находящийся в залоге у Муниципального фонда «Фонд поддержки предпринимательства Каменск-Уральского городского округа» (ИНН 6612005905).</w:t>
      </w:r>
    </w:p>
    <w:p w:rsidR="00DE0BCC" w:rsidRPr="0031655D" w:rsidRDefault="00DE0BCC" w:rsidP="00196C61">
      <w:pPr>
        <w:pStyle w:val="a6"/>
        <w:jc w:val="both"/>
      </w:pPr>
      <w:r w:rsidRPr="0031655D">
        <w:t>2. Покупатель вышеуказанное имущество принял. Расчеты за вышеуказанное имущество произведены Покупателем в полном объеме до подписания настоящего акта приема-передачи.</w:t>
      </w:r>
    </w:p>
    <w:p w:rsidR="00DE0BCC" w:rsidRPr="0031655D" w:rsidRDefault="00DE0BCC" w:rsidP="00DE0BCC">
      <w:pPr>
        <w:ind w:firstLine="708"/>
        <w:jc w:val="both"/>
      </w:pPr>
      <w:r w:rsidRPr="0031655D">
        <w:t xml:space="preserve">3. Настоящим актом приема-передачи каждая из сторон подтверждает, что обязательства сторон по договору купли-продажи имущества от «__» ______________ 202__года выполнены надлежащим образом и в полном объеме в соответствии с условиями договора и требованиями действующего законодательства Российской Федерации, стороны не имеют взаимных претензий. </w:t>
      </w:r>
    </w:p>
    <w:p w:rsidR="00DE0BCC" w:rsidRPr="0031655D" w:rsidRDefault="00DE0BCC" w:rsidP="00DE0BCC">
      <w:pPr>
        <w:ind w:firstLine="708"/>
        <w:jc w:val="both"/>
      </w:pPr>
      <w:r w:rsidRPr="0031655D">
        <w:t>4. Настоящий акт приема-передачи является неотъемлемой частью договора купли-продажи имущества от «__» ______________ 202__ года.</w:t>
      </w:r>
    </w:p>
    <w:p w:rsidR="00DE0BCC" w:rsidRPr="0031655D" w:rsidRDefault="00DE0BCC" w:rsidP="00DE0BCC">
      <w:pPr>
        <w:ind w:firstLine="709"/>
        <w:jc w:val="both"/>
      </w:pPr>
      <w:r w:rsidRPr="0031655D">
        <w:t xml:space="preserve">5. Настоящий акт приема-передачи составлен и подписан в </w:t>
      </w:r>
      <w:r>
        <w:t>двух</w:t>
      </w:r>
      <w:r w:rsidRPr="0031655D">
        <w:t xml:space="preserve"> экземплярах, имеющих равную юридическую силу, один – Покупателю, второй – Продавцу</w:t>
      </w:r>
      <w:r>
        <w:t>.</w:t>
      </w:r>
    </w:p>
    <w:p w:rsidR="00DE0BCC" w:rsidRPr="0031655D" w:rsidRDefault="00DE0BCC" w:rsidP="00DE0BCC">
      <w:pPr>
        <w:jc w:val="both"/>
      </w:pPr>
    </w:p>
    <w:p w:rsidR="00CF1A1C" w:rsidRDefault="00CF1A1C" w:rsidP="00DE0BCC">
      <w:pPr>
        <w:tabs>
          <w:tab w:val="left" w:pos="3765"/>
        </w:tabs>
        <w:rPr>
          <w:b/>
        </w:rPr>
      </w:pPr>
    </w:p>
    <w:p w:rsidR="00DE0BCC" w:rsidRPr="0031655D" w:rsidRDefault="00DE0BCC" w:rsidP="00DE0BCC">
      <w:pPr>
        <w:tabs>
          <w:tab w:val="left" w:pos="3765"/>
        </w:tabs>
        <w:rPr>
          <w:b/>
        </w:rPr>
      </w:pPr>
      <w:r w:rsidRPr="0031655D">
        <w:rPr>
          <w:b/>
        </w:rPr>
        <w:t>ПОДПИСИ СТОРОН:</w:t>
      </w:r>
    </w:p>
    <w:p w:rsidR="00DE0BCC" w:rsidRPr="0031655D" w:rsidRDefault="00DE0BCC" w:rsidP="00DE0BCC">
      <w:pPr>
        <w:tabs>
          <w:tab w:val="left" w:pos="3765"/>
        </w:tabs>
        <w:rPr>
          <w:b/>
        </w:rPr>
      </w:pPr>
    </w:p>
    <w:p w:rsidR="00DE0BCC" w:rsidRPr="0031655D" w:rsidRDefault="00DE0BCC" w:rsidP="00DE0BCC">
      <w:pPr>
        <w:tabs>
          <w:tab w:val="left" w:pos="3765"/>
        </w:tabs>
        <w:rPr>
          <w:b/>
        </w:rPr>
      </w:pPr>
    </w:p>
    <w:p w:rsidR="00DE0BCC" w:rsidRPr="0031655D" w:rsidRDefault="00DE0BCC" w:rsidP="00DE0BCC">
      <w:pPr>
        <w:tabs>
          <w:tab w:val="left" w:pos="3765"/>
        </w:tabs>
        <w:rPr>
          <w:b/>
        </w:rPr>
      </w:pPr>
    </w:p>
    <w:p w:rsidR="00DE0BCC" w:rsidRPr="0031655D" w:rsidRDefault="00DE0BCC" w:rsidP="00DE0BCC">
      <w:pPr>
        <w:tabs>
          <w:tab w:val="left" w:pos="3765"/>
        </w:tabs>
        <w:rPr>
          <w:b/>
        </w:rPr>
      </w:pPr>
    </w:p>
    <w:p w:rsidR="00DE0BCC" w:rsidRPr="000D2F17" w:rsidRDefault="00DE0BCC" w:rsidP="00DE0BCC">
      <w:pPr>
        <w:tabs>
          <w:tab w:val="left" w:pos="3765"/>
        </w:tabs>
        <w:rPr>
          <w:b/>
        </w:rPr>
      </w:pPr>
      <w:r w:rsidRPr="0031655D">
        <w:rPr>
          <w:b/>
        </w:rPr>
        <w:t>ПРОДАВЕЦ:</w:t>
      </w:r>
      <w:r>
        <w:rPr>
          <w:b/>
        </w:rPr>
        <w:t xml:space="preserve">     </w:t>
      </w:r>
      <w:r w:rsidRPr="0031655D">
        <w:rPr>
          <w:b/>
        </w:rPr>
        <w:t xml:space="preserve">                                                                                          ПОКУПАТЕЛЬ:</w:t>
      </w:r>
    </w:p>
    <w:p w:rsidR="00E353CE" w:rsidRDefault="00E353CE"/>
    <w:sectPr w:rsidR="00E353CE" w:rsidSect="000F5340">
      <w:footerReference w:type="even" r:id="rId9"/>
      <w:footerReference w:type="default" r:id="rId10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90" w:rsidRDefault="00337190">
      <w:r>
        <w:separator/>
      </w:r>
    </w:p>
  </w:endnote>
  <w:endnote w:type="continuationSeparator" w:id="0">
    <w:p w:rsidR="00337190" w:rsidRDefault="0033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90" w:rsidRDefault="00337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190" w:rsidRDefault="0033719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90" w:rsidRDefault="00337190" w:rsidP="000F5340">
    <w:pPr>
      <w:pStyle w:val="a3"/>
      <w:tabs>
        <w:tab w:val="clear" w:pos="4677"/>
        <w:tab w:val="clear" w:pos="9355"/>
        <w:tab w:val="right" w:pos="10065"/>
      </w:tabs>
      <w:ind w:right="360"/>
    </w:pPr>
    <w:r>
      <w:t xml:space="preserve">Бородина С. П.____________ </w:t>
    </w:r>
    <w:r>
      <w:tab/>
      <w:t>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90" w:rsidRDefault="00337190">
      <w:r>
        <w:separator/>
      </w:r>
    </w:p>
  </w:footnote>
  <w:footnote w:type="continuationSeparator" w:id="0">
    <w:p w:rsidR="00337190" w:rsidRDefault="0033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601C8"/>
    <w:multiLevelType w:val="hybridMultilevel"/>
    <w:tmpl w:val="01B0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4BB"/>
    <w:multiLevelType w:val="hybridMultilevel"/>
    <w:tmpl w:val="6456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74BC3"/>
    <w:multiLevelType w:val="hybridMultilevel"/>
    <w:tmpl w:val="15B6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F2"/>
    <w:rsid w:val="0003256E"/>
    <w:rsid w:val="0005790D"/>
    <w:rsid w:val="000828F2"/>
    <w:rsid w:val="000835B1"/>
    <w:rsid w:val="000F5340"/>
    <w:rsid w:val="0013281C"/>
    <w:rsid w:val="00196C61"/>
    <w:rsid w:val="00275C0F"/>
    <w:rsid w:val="00337190"/>
    <w:rsid w:val="003C08C5"/>
    <w:rsid w:val="004E2333"/>
    <w:rsid w:val="005515F2"/>
    <w:rsid w:val="006E2F63"/>
    <w:rsid w:val="00777043"/>
    <w:rsid w:val="007A0C36"/>
    <w:rsid w:val="007A2D3A"/>
    <w:rsid w:val="009153AC"/>
    <w:rsid w:val="00A45C19"/>
    <w:rsid w:val="00AB6D75"/>
    <w:rsid w:val="00B1172B"/>
    <w:rsid w:val="00C5081D"/>
    <w:rsid w:val="00CF1A1C"/>
    <w:rsid w:val="00DE0BCC"/>
    <w:rsid w:val="00E21B1E"/>
    <w:rsid w:val="00E353CE"/>
    <w:rsid w:val="00EB2F63"/>
    <w:rsid w:val="00EE5639"/>
    <w:rsid w:val="00F2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E0B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E0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E0BCC"/>
  </w:style>
  <w:style w:type="paragraph" w:customStyle="1" w:styleId="ConsNormal">
    <w:name w:val="ConsNormal"/>
    <w:rsid w:val="00DE0B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E0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DE0BCC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E0B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F5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3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E0B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E0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E0BCC"/>
  </w:style>
  <w:style w:type="paragraph" w:customStyle="1" w:styleId="ConsNormal">
    <w:name w:val="ConsNormal"/>
    <w:rsid w:val="00DE0B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E0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DE0BCC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E0B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F5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3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-ets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B51BFD2CFB4D3993D28F3F31A19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970B7-3876-4F05-9B6C-376C2D28765C}"/>
      </w:docPartPr>
      <w:docPartBody>
        <w:p w:rsidR="00BE024D" w:rsidRDefault="00BE024D" w:rsidP="00BE024D">
          <w:pPr>
            <w:pStyle w:val="CEB51BFD2CFB4D3993D28F3F31A195CA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911597873D4673B5C9A0D4FD6AF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FD2586-8C41-4229-A588-A79D56EEFBEA}"/>
      </w:docPartPr>
      <w:docPartBody>
        <w:p w:rsidR="00BE024D" w:rsidRDefault="00BE024D" w:rsidP="00BE024D">
          <w:pPr>
            <w:pStyle w:val="C7911597873D4673B5C9A0D4FD6AF132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DC749054B14A0D8B6C05E786F30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67-3D15-43B8-9755-64C8DD219C1C}"/>
      </w:docPartPr>
      <w:docPartBody>
        <w:p w:rsidR="00BE024D" w:rsidRDefault="00BE024D" w:rsidP="00BE024D">
          <w:pPr>
            <w:pStyle w:val="86DC749054B14A0D8B6C05E786F308A6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FAC7DE424D4A0CB9136107C604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0FAA7-8808-45E3-9879-0CF6C6A1D456}"/>
      </w:docPartPr>
      <w:docPartBody>
        <w:p w:rsidR="00BE024D" w:rsidRDefault="00BE024D" w:rsidP="00BE024D">
          <w:pPr>
            <w:pStyle w:val="50FAC7DE424D4A0CB9136107C6041A3B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4D"/>
    <w:rsid w:val="004C736D"/>
    <w:rsid w:val="00B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24D"/>
    <w:rPr>
      <w:color w:val="808080"/>
    </w:rPr>
  </w:style>
  <w:style w:type="paragraph" w:customStyle="1" w:styleId="CEB51BFD2CFB4D3993D28F3F31A195CA">
    <w:name w:val="CEB51BFD2CFB4D3993D28F3F31A195CA"/>
    <w:rsid w:val="00BE024D"/>
  </w:style>
  <w:style w:type="paragraph" w:customStyle="1" w:styleId="C7911597873D4673B5C9A0D4FD6AF132">
    <w:name w:val="C7911597873D4673B5C9A0D4FD6AF132"/>
    <w:rsid w:val="00BE024D"/>
  </w:style>
  <w:style w:type="paragraph" w:customStyle="1" w:styleId="86DC749054B14A0D8B6C05E786F308A6">
    <w:name w:val="86DC749054B14A0D8B6C05E786F308A6"/>
    <w:rsid w:val="00BE024D"/>
  </w:style>
  <w:style w:type="paragraph" w:customStyle="1" w:styleId="50FAC7DE424D4A0CB9136107C6041A3B">
    <w:name w:val="50FAC7DE424D4A0CB9136107C6041A3B"/>
    <w:rsid w:val="00BE02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24D"/>
    <w:rPr>
      <w:color w:val="808080"/>
    </w:rPr>
  </w:style>
  <w:style w:type="paragraph" w:customStyle="1" w:styleId="CEB51BFD2CFB4D3993D28F3F31A195CA">
    <w:name w:val="CEB51BFD2CFB4D3993D28F3F31A195CA"/>
    <w:rsid w:val="00BE024D"/>
  </w:style>
  <w:style w:type="paragraph" w:customStyle="1" w:styleId="C7911597873D4673B5C9A0D4FD6AF132">
    <w:name w:val="C7911597873D4673B5C9A0D4FD6AF132"/>
    <w:rsid w:val="00BE024D"/>
  </w:style>
  <w:style w:type="paragraph" w:customStyle="1" w:styleId="86DC749054B14A0D8B6C05E786F308A6">
    <w:name w:val="86DC749054B14A0D8B6C05E786F308A6"/>
    <w:rsid w:val="00BE024D"/>
  </w:style>
  <w:style w:type="paragraph" w:customStyle="1" w:styleId="50FAC7DE424D4A0CB9136107C6041A3B">
    <w:name w:val="50FAC7DE424D4A0CB9136107C6041A3B"/>
    <w:rsid w:val="00BE0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Dms</cp:lastModifiedBy>
  <cp:revision>20</cp:revision>
  <cp:lastPrinted>2025-11-24T08:06:00Z</cp:lastPrinted>
  <dcterms:created xsi:type="dcterms:W3CDTF">2025-09-03T08:42:00Z</dcterms:created>
  <dcterms:modified xsi:type="dcterms:W3CDTF">2026-04-06T12:03:00Z</dcterms:modified>
</cp:coreProperties>
</file>