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1C4" w:rsidRPr="0081048C" w:rsidRDefault="004731A5" w:rsidP="0058194D">
      <w:pPr>
        <w:ind w:left="7788" w:firstLine="708"/>
        <w:rPr>
          <w:color w:val="000000" w:themeColor="text1"/>
        </w:rPr>
      </w:pPr>
      <w:r w:rsidRPr="0081048C">
        <w:rPr>
          <w:i/>
          <w:color w:val="000000" w:themeColor="text1"/>
          <w:u w:val="single"/>
        </w:rPr>
        <w:t>ПРОЕКТ</w:t>
      </w:r>
    </w:p>
    <w:p w:rsidR="006331C4" w:rsidRPr="0081048C" w:rsidRDefault="006331C4">
      <w:pPr>
        <w:jc w:val="center"/>
        <w:rPr>
          <w:b/>
          <w:color w:val="000000" w:themeColor="text1"/>
        </w:rPr>
      </w:pPr>
    </w:p>
    <w:p w:rsidR="006331C4" w:rsidRPr="0081048C" w:rsidRDefault="004731A5">
      <w:pPr>
        <w:jc w:val="center"/>
        <w:rPr>
          <w:color w:val="000000" w:themeColor="text1"/>
        </w:rPr>
      </w:pPr>
      <w:r w:rsidRPr="0081048C">
        <w:rPr>
          <w:b/>
          <w:color w:val="000000" w:themeColor="text1"/>
        </w:rPr>
        <w:t>ДОГОВОР КУПЛИ-ПРОДАЖИ</w:t>
      </w:r>
    </w:p>
    <w:p w:rsidR="006331C4" w:rsidRPr="0081048C" w:rsidRDefault="006331C4">
      <w:pPr>
        <w:jc w:val="center"/>
        <w:rPr>
          <w:b/>
          <w:color w:val="000000" w:themeColor="text1"/>
        </w:rPr>
      </w:pPr>
    </w:p>
    <w:p w:rsidR="006331C4" w:rsidRPr="0081048C" w:rsidRDefault="004731A5">
      <w:pPr>
        <w:jc w:val="center"/>
        <w:rPr>
          <w:color w:val="000000" w:themeColor="text1"/>
        </w:rPr>
      </w:pPr>
      <w:r w:rsidRPr="0081048C">
        <w:rPr>
          <w:b/>
          <w:color w:val="000000" w:themeColor="text1"/>
        </w:rPr>
        <w:t>№ ________</w:t>
      </w:r>
    </w:p>
    <w:p w:rsidR="006331C4" w:rsidRPr="0081048C" w:rsidRDefault="006331C4">
      <w:pPr>
        <w:jc w:val="center"/>
        <w:rPr>
          <w:b/>
          <w:color w:val="000000" w:themeColor="text1"/>
        </w:rPr>
      </w:pPr>
    </w:p>
    <w:p w:rsidR="006331C4" w:rsidRPr="0081048C" w:rsidRDefault="006331C4">
      <w:pPr>
        <w:rPr>
          <w:color w:val="000000" w:themeColor="text1"/>
        </w:rPr>
      </w:pPr>
    </w:p>
    <w:p w:rsidR="006331C4" w:rsidRPr="0081048C" w:rsidRDefault="004731A5">
      <w:pPr>
        <w:jc w:val="both"/>
        <w:rPr>
          <w:color w:val="000000" w:themeColor="text1"/>
        </w:rPr>
      </w:pPr>
      <w:r w:rsidRPr="0081048C">
        <w:rPr>
          <w:color w:val="000000" w:themeColor="text1"/>
        </w:rPr>
        <w:t xml:space="preserve">г. Воронеж </w:t>
      </w:r>
      <w:r w:rsidRPr="0081048C">
        <w:rPr>
          <w:color w:val="000000" w:themeColor="text1"/>
        </w:rPr>
        <w:tab/>
      </w:r>
      <w:r w:rsidRPr="0081048C">
        <w:rPr>
          <w:color w:val="000000" w:themeColor="text1"/>
        </w:rPr>
        <w:tab/>
      </w:r>
      <w:r w:rsidRPr="0081048C">
        <w:rPr>
          <w:color w:val="000000" w:themeColor="text1"/>
        </w:rPr>
        <w:tab/>
      </w:r>
      <w:r w:rsidRPr="0081048C">
        <w:rPr>
          <w:color w:val="000000" w:themeColor="text1"/>
        </w:rPr>
        <w:tab/>
      </w:r>
      <w:r w:rsidRPr="0081048C">
        <w:rPr>
          <w:color w:val="000000" w:themeColor="text1"/>
        </w:rPr>
        <w:tab/>
      </w:r>
      <w:r w:rsidRPr="0081048C">
        <w:rPr>
          <w:color w:val="000000" w:themeColor="text1"/>
        </w:rPr>
        <w:tab/>
      </w:r>
      <w:r w:rsidRPr="0081048C">
        <w:rPr>
          <w:color w:val="000000" w:themeColor="text1"/>
        </w:rPr>
        <w:tab/>
      </w:r>
      <w:r w:rsidRPr="0081048C">
        <w:rPr>
          <w:color w:val="000000" w:themeColor="text1"/>
        </w:rPr>
        <w:tab/>
        <w:t xml:space="preserve"> </w:t>
      </w:r>
      <w:r w:rsidR="0058194D">
        <w:rPr>
          <w:color w:val="000000" w:themeColor="text1"/>
        </w:rPr>
        <w:t xml:space="preserve"> </w:t>
      </w:r>
      <w:r w:rsidRPr="0081048C">
        <w:rPr>
          <w:color w:val="000000" w:themeColor="text1"/>
        </w:rPr>
        <w:t>«____»_____________202</w:t>
      </w:r>
      <w:r w:rsidR="0081048C" w:rsidRPr="0081048C">
        <w:rPr>
          <w:color w:val="000000" w:themeColor="text1"/>
        </w:rPr>
        <w:t>6</w:t>
      </w:r>
      <w:r w:rsidRPr="0081048C">
        <w:rPr>
          <w:color w:val="000000" w:themeColor="text1"/>
        </w:rPr>
        <w:t xml:space="preserve"> года</w:t>
      </w:r>
    </w:p>
    <w:p w:rsidR="006331C4" w:rsidRPr="0081048C" w:rsidRDefault="006331C4">
      <w:pPr>
        <w:ind w:firstLine="708"/>
        <w:jc w:val="both"/>
        <w:rPr>
          <w:color w:val="000000" w:themeColor="text1"/>
        </w:rPr>
      </w:pPr>
    </w:p>
    <w:p w:rsidR="006331C4" w:rsidRPr="0081048C" w:rsidRDefault="006331C4">
      <w:pPr>
        <w:ind w:firstLine="708"/>
        <w:jc w:val="both"/>
        <w:rPr>
          <w:color w:val="000000" w:themeColor="text1"/>
        </w:rPr>
      </w:pPr>
    </w:p>
    <w:p w:rsidR="006331C4" w:rsidRPr="0081048C" w:rsidRDefault="004C4624">
      <w:pPr>
        <w:pStyle w:val="af2"/>
        <w:tabs>
          <w:tab w:val="left" w:pos="-3828"/>
        </w:tabs>
        <w:ind w:firstLine="567"/>
        <w:jc w:val="both"/>
        <w:rPr>
          <w:color w:val="000000" w:themeColor="text1"/>
        </w:rPr>
      </w:pPr>
      <w:bookmarkStart w:id="0" w:name="_Hlk150251502"/>
      <w:bookmarkStart w:id="1" w:name="_Hlk152250450"/>
      <w:bookmarkStart w:id="2" w:name="_Hlk230608850"/>
      <w:r w:rsidRPr="00C85EB8">
        <w:t xml:space="preserve">Кузнецов </w:t>
      </w:r>
      <w:bookmarkEnd w:id="1"/>
      <w:r w:rsidRPr="00C85EB8">
        <w:t>Дмитри</w:t>
      </w:r>
      <w:r>
        <w:t>й</w:t>
      </w:r>
      <w:r w:rsidRPr="00C85EB8">
        <w:t xml:space="preserve"> Александрович</w:t>
      </w:r>
      <w:r>
        <w:t xml:space="preserve"> </w:t>
      </w:r>
      <w:bookmarkEnd w:id="2"/>
      <w:r>
        <w:t>(</w:t>
      </w:r>
      <w:r w:rsidRPr="00C85EB8">
        <w:t>родился 16.10.1979г. в г.Воронеж, зарегистрирован: г.Воронеж, ул.Маршала Жукова, д.3, кв.231, ИНН 366211551029</w:t>
      </w:r>
      <w:r>
        <w:t>, СНИЛС неизвестен</w:t>
      </w:r>
      <w:r w:rsidRPr="00C85EB8">
        <w:t>)</w:t>
      </w:r>
      <w:r>
        <w:t xml:space="preserve"> </w:t>
      </w:r>
      <w:r w:rsidR="0081048C" w:rsidRPr="0081048C">
        <w:rPr>
          <w:color w:val="000000" w:themeColor="text1"/>
          <w:lang w:bidi="he-IL"/>
        </w:rPr>
        <w:t>в лице е</w:t>
      </w:r>
      <w:r>
        <w:rPr>
          <w:color w:val="000000" w:themeColor="text1"/>
          <w:lang w:bidi="he-IL"/>
        </w:rPr>
        <w:t>го</w:t>
      </w:r>
      <w:r w:rsidR="0081048C" w:rsidRPr="0081048C">
        <w:rPr>
          <w:color w:val="000000" w:themeColor="text1"/>
          <w:lang w:bidi="he-IL"/>
        </w:rPr>
        <w:t xml:space="preserve"> финансового управляющего </w:t>
      </w:r>
      <w:r w:rsidR="004731A5" w:rsidRPr="0081048C">
        <w:rPr>
          <w:color w:val="000000" w:themeColor="text1"/>
          <w:lang w:bidi="he-IL"/>
        </w:rPr>
        <w:t>Федосеев</w:t>
      </w:r>
      <w:r w:rsidR="0081048C" w:rsidRPr="0081048C">
        <w:rPr>
          <w:color w:val="000000" w:themeColor="text1"/>
          <w:lang w:bidi="he-IL"/>
        </w:rPr>
        <w:t>а Сергея</w:t>
      </w:r>
      <w:r w:rsidR="004731A5" w:rsidRPr="0081048C">
        <w:rPr>
          <w:color w:val="000000" w:themeColor="text1"/>
          <w:lang w:bidi="he-IL"/>
        </w:rPr>
        <w:t xml:space="preserve"> Викторович</w:t>
      </w:r>
      <w:r w:rsidR="0081048C" w:rsidRPr="0081048C">
        <w:rPr>
          <w:color w:val="000000" w:themeColor="text1"/>
          <w:lang w:bidi="he-IL"/>
        </w:rPr>
        <w:t>а, действующего</w:t>
      </w:r>
      <w:r w:rsidR="004731A5" w:rsidRPr="0081048C">
        <w:rPr>
          <w:color w:val="000000" w:themeColor="text1"/>
          <w:lang w:bidi="he-IL"/>
        </w:rPr>
        <w:t xml:space="preserve"> на основании Решения Арбитражного суда Воронежской области от </w:t>
      </w:r>
      <w:r>
        <w:rPr>
          <w:color w:val="000000" w:themeColor="text1"/>
          <w:lang w:bidi="he-IL"/>
        </w:rPr>
        <w:t>19</w:t>
      </w:r>
      <w:r w:rsidR="0058194D" w:rsidRPr="0058194D">
        <w:rPr>
          <w:color w:val="000000" w:themeColor="text1"/>
          <w:lang w:bidi="he-IL"/>
        </w:rPr>
        <w:t>.1</w:t>
      </w:r>
      <w:r>
        <w:rPr>
          <w:color w:val="000000" w:themeColor="text1"/>
          <w:lang w:bidi="he-IL"/>
        </w:rPr>
        <w:t>1.2024</w:t>
      </w:r>
      <w:r w:rsidR="0058194D" w:rsidRPr="0058194D">
        <w:rPr>
          <w:color w:val="000000" w:themeColor="text1"/>
          <w:lang w:bidi="he-IL"/>
        </w:rPr>
        <w:t>г.</w:t>
      </w:r>
      <w:r>
        <w:rPr>
          <w:color w:val="000000" w:themeColor="text1"/>
          <w:lang w:bidi="he-IL"/>
        </w:rPr>
        <w:t xml:space="preserve"> (рез.часть)</w:t>
      </w:r>
      <w:r w:rsidR="0058194D" w:rsidRPr="0058194D">
        <w:rPr>
          <w:color w:val="000000" w:themeColor="text1"/>
          <w:lang w:bidi="he-IL"/>
        </w:rPr>
        <w:t xml:space="preserve"> по делу </w:t>
      </w:r>
      <w:r>
        <w:rPr>
          <w:color w:val="000000" w:themeColor="text1"/>
          <w:lang w:bidi="he-IL"/>
        </w:rPr>
        <w:t>№</w:t>
      </w:r>
      <w:r>
        <w:t>А14-12175/2023</w:t>
      </w:r>
      <w:r w:rsidR="004731A5" w:rsidRPr="0081048C">
        <w:rPr>
          <w:color w:val="000000" w:themeColor="text1"/>
          <w:lang w:bidi="he-IL"/>
        </w:rPr>
        <w:t>, именуем</w:t>
      </w:r>
      <w:r>
        <w:rPr>
          <w:color w:val="000000" w:themeColor="text1"/>
          <w:lang w:bidi="he-IL"/>
        </w:rPr>
        <w:t>ый</w:t>
      </w:r>
      <w:r w:rsidR="004731A5" w:rsidRPr="0081048C">
        <w:rPr>
          <w:color w:val="000000" w:themeColor="text1"/>
          <w:lang w:bidi="he-IL"/>
        </w:rPr>
        <w:t xml:space="preserve"> в дальнейшем «Продавец»,  с одной стороны</w:t>
      </w:r>
      <w:r w:rsidR="004731A5" w:rsidRPr="0081048C">
        <w:rPr>
          <w:color w:val="000000" w:themeColor="text1"/>
        </w:rPr>
        <w:t>,</w:t>
      </w:r>
      <w:r w:rsidR="004731A5" w:rsidRPr="0081048C">
        <w:rPr>
          <w:color w:val="000000" w:themeColor="text1"/>
          <w:lang w:bidi="he-IL"/>
        </w:rPr>
        <w:t xml:space="preserve"> и </w:t>
      </w:r>
      <w:r w:rsidR="004731A5" w:rsidRPr="0081048C">
        <w:rPr>
          <w:color w:val="000000" w:themeColor="text1"/>
        </w:rPr>
        <w:t xml:space="preserve">__________________ в лице ___________________________, действующего на основании _________________, (далее - «Покупатель») с другой стороны, руководствуясь Протоколом № ___________________ рассмотрения заявок на приобретение имущества </w:t>
      </w:r>
      <w:r w:rsidRPr="00C85EB8">
        <w:t>Кузнецов</w:t>
      </w:r>
      <w:r>
        <w:t>а</w:t>
      </w:r>
      <w:r w:rsidRPr="00C85EB8">
        <w:t xml:space="preserve"> Дмитри</w:t>
      </w:r>
      <w:r>
        <w:t>я</w:t>
      </w:r>
      <w:r w:rsidRPr="00C85EB8">
        <w:t xml:space="preserve"> Александрович</w:t>
      </w:r>
      <w:r>
        <w:t>а</w:t>
      </w:r>
      <w:r w:rsidR="004731A5" w:rsidRPr="0081048C">
        <w:rPr>
          <w:color w:val="000000" w:themeColor="text1"/>
        </w:rPr>
        <w:t>, реализуемого на торгах в форме аукциона, открытого по составу участников и открытого по форме представления предложений о цене, заключили настоящий договор о нижеследующем:</w:t>
      </w:r>
    </w:p>
    <w:p w:rsidR="006331C4" w:rsidRDefault="006331C4">
      <w:pPr>
        <w:ind w:firstLine="708"/>
        <w:jc w:val="both"/>
        <w:rPr>
          <w:color w:val="C9211E"/>
        </w:rPr>
      </w:pPr>
    </w:p>
    <w:p w:rsidR="006331C4" w:rsidRPr="00012EA5" w:rsidRDefault="006331C4">
      <w:pPr>
        <w:ind w:firstLine="708"/>
        <w:jc w:val="both"/>
        <w:rPr>
          <w:color w:val="000000" w:themeColor="text1"/>
        </w:rPr>
      </w:pPr>
    </w:p>
    <w:p w:rsidR="006331C4" w:rsidRPr="00012EA5" w:rsidRDefault="004731A5">
      <w:pPr>
        <w:numPr>
          <w:ilvl w:val="0"/>
          <w:numId w:val="1"/>
        </w:numPr>
        <w:jc w:val="center"/>
        <w:rPr>
          <w:color w:val="000000" w:themeColor="text1"/>
        </w:rPr>
      </w:pPr>
      <w:r w:rsidRPr="00012EA5">
        <w:rPr>
          <w:b/>
          <w:color w:val="000000" w:themeColor="text1"/>
        </w:rPr>
        <w:t>Предмет договора.</w:t>
      </w:r>
    </w:p>
    <w:p w:rsidR="006331C4" w:rsidRPr="00012EA5" w:rsidRDefault="006331C4">
      <w:pPr>
        <w:ind w:left="1068"/>
        <w:rPr>
          <w:b/>
          <w:color w:val="000000" w:themeColor="text1"/>
        </w:rPr>
      </w:pPr>
    </w:p>
    <w:p w:rsidR="006331C4" w:rsidRPr="00012EA5" w:rsidRDefault="004731A5">
      <w:pPr>
        <w:ind w:firstLine="708"/>
        <w:jc w:val="both"/>
        <w:rPr>
          <w:color w:val="000000" w:themeColor="text1"/>
        </w:rPr>
      </w:pPr>
      <w:r w:rsidRPr="00012EA5">
        <w:rPr>
          <w:color w:val="000000" w:themeColor="text1"/>
        </w:rPr>
        <w:t xml:space="preserve">1.1. Настоящий договор заключен по результатам торгов в форме аукциона, открытого по составу участников и открытого по форме представления предложений о цене имущества, принадлежащего </w:t>
      </w:r>
      <w:r w:rsidR="00474C81" w:rsidRPr="00C85EB8">
        <w:t>Кузнецов</w:t>
      </w:r>
      <w:r w:rsidR="00474C81">
        <w:t>у</w:t>
      </w:r>
      <w:r w:rsidR="00474C81" w:rsidRPr="00C85EB8">
        <w:t xml:space="preserve"> Дмитри</w:t>
      </w:r>
      <w:r w:rsidR="00474C81">
        <w:t xml:space="preserve">ю </w:t>
      </w:r>
      <w:r w:rsidR="00474C81" w:rsidRPr="00C85EB8">
        <w:t>Александрович</w:t>
      </w:r>
      <w:r w:rsidR="00474C81">
        <w:t>у</w:t>
      </w:r>
      <w:r w:rsidRPr="00012EA5">
        <w:rPr>
          <w:color w:val="000000" w:themeColor="text1"/>
        </w:rPr>
        <w:t>:</w:t>
      </w:r>
    </w:p>
    <w:p w:rsidR="006331C4" w:rsidRDefault="004731A5" w:rsidP="0081048C">
      <w:pPr>
        <w:ind w:firstLine="708"/>
        <w:jc w:val="both"/>
        <w:rPr>
          <w:rFonts w:eastAsia="Calibri"/>
          <w:color w:val="000000" w:themeColor="text1"/>
          <w:lang w:eastAsia="en-US"/>
        </w:rPr>
      </w:pPr>
      <w:r w:rsidRPr="00012EA5">
        <w:rPr>
          <w:color w:val="000000" w:themeColor="text1"/>
        </w:rPr>
        <w:t xml:space="preserve">1.1.1. </w:t>
      </w:r>
    </w:p>
    <w:p w:rsidR="004C4624" w:rsidRDefault="004C4624" w:rsidP="0081048C">
      <w:pPr>
        <w:ind w:firstLine="708"/>
        <w:jc w:val="both"/>
        <w:rPr>
          <w:rFonts w:eastAsia="Calibri"/>
          <w:color w:val="000000" w:themeColor="text1"/>
          <w:lang w:eastAsia="en-US"/>
        </w:rPr>
      </w:pPr>
    </w:p>
    <w:p w:rsidR="004C4624" w:rsidRPr="00012EA5" w:rsidRDefault="004C4624" w:rsidP="0081048C">
      <w:pPr>
        <w:ind w:firstLine="708"/>
        <w:jc w:val="both"/>
        <w:rPr>
          <w:rFonts w:eastAsia="Calibri"/>
          <w:color w:val="000000" w:themeColor="text1"/>
          <w:szCs w:val="22"/>
          <w:lang w:eastAsia="en-US"/>
        </w:rPr>
      </w:pPr>
      <w:r>
        <w:rPr>
          <w:rFonts w:eastAsia="Calibri"/>
          <w:color w:val="000000" w:themeColor="text1"/>
          <w:lang w:eastAsia="en-US"/>
        </w:rPr>
        <w:t>Имущество находится в залоге у Банка ВТБ (ПАО) (для лота №1).</w:t>
      </w:r>
    </w:p>
    <w:p w:rsidR="006331C4" w:rsidRPr="00012EA5" w:rsidRDefault="004731A5">
      <w:pPr>
        <w:ind w:left="-70" w:firstLine="778"/>
        <w:jc w:val="both"/>
        <w:rPr>
          <w:color w:val="000000" w:themeColor="text1"/>
        </w:rPr>
      </w:pPr>
      <w:r w:rsidRPr="00012EA5">
        <w:rPr>
          <w:color w:val="000000" w:themeColor="text1"/>
        </w:rPr>
        <w:t>1.2. В соответствии с условиями настоящего договора Продавец обязуется передать в собственность, а Покупатель обязуется принять и оплатить имущество, указанное в п. 1.1 настоящего договора.</w:t>
      </w:r>
    </w:p>
    <w:p w:rsidR="006331C4" w:rsidRPr="00012EA5" w:rsidRDefault="006331C4">
      <w:pPr>
        <w:jc w:val="both"/>
        <w:rPr>
          <w:color w:val="000000" w:themeColor="text1"/>
        </w:rPr>
      </w:pPr>
    </w:p>
    <w:p w:rsidR="006331C4" w:rsidRPr="00012EA5" w:rsidRDefault="004731A5">
      <w:pPr>
        <w:numPr>
          <w:ilvl w:val="0"/>
          <w:numId w:val="1"/>
        </w:numPr>
        <w:jc w:val="center"/>
        <w:rPr>
          <w:color w:val="000000" w:themeColor="text1"/>
        </w:rPr>
      </w:pPr>
      <w:r w:rsidRPr="00012EA5">
        <w:rPr>
          <w:b/>
          <w:color w:val="000000" w:themeColor="text1"/>
        </w:rPr>
        <w:t>Цена и порядок расчетов</w:t>
      </w:r>
    </w:p>
    <w:p w:rsidR="006331C4" w:rsidRPr="00012EA5" w:rsidRDefault="006331C4">
      <w:pPr>
        <w:ind w:left="1068"/>
        <w:rPr>
          <w:b/>
          <w:color w:val="000000" w:themeColor="text1"/>
        </w:rPr>
      </w:pPr>
    </w:p>
    <w:p w:rsidR="006331C4" w:rsidRPr="00012EA5" w:rsidRDefault="004731A5">
      <w:pPr>
        <w:pStyle w:val="ad"/>
        <w:ind w:firstLine="708"/>
        <w:jc w:val="both"/>
        <w:rPr>
          <w:color w:val="000000" w:themeColor="text1"/>
        </w:rPr>
      </w:pPr>
      <w:r w:rsidRPr="00012EA5">
        <w:rPr>
          <w:rFonts w:ascii="Times New Roman" w:hAnsi="Times New Roman"/>
          <w:color w:val="000000" w:themeColor="text1"/>
          <w:sz w:val="24"/>
          <w:szCs w:val="24"/>
        </w:rPr>
        <w:t>2.1. Общая стоимость указанного в пункте 1.1 имущества составляет</w:t>
      </w:r>
      <w:r w:rsidRPr="00012EA5">
        <w:rPr>
          <w:rFonts w:ascii="Times New Roman" w:hAnsi="Times New Roman"/>
          <w:b/>
          <w:color w:val="000000" w:themeColor="text1"/>
          <w:sz w:val="24"/>
          <w:szCs w:val="24"/>
        </w:rPr>
        <w:t xml:space="preserve">____________________ </w:t>
      </w:r>
      <w:r w:rsidRPr="00012EA5">
        <w:rPr>
          <w:rFonts w:ascii="Times New Roman" w:hAnsi="Times New Roman"/>
          <w:color w:val="000000" w:themeColor="text1"/>
          <w:sz w:val="24"/>
          <w:szCs w:val="24"/>
        </w:rPr>
        <w:t>(________________________________________________________) рублей _____ коп., является окончательной и не подлежащей изменению в дальнейшем, в том числе:</w:t>
      </w:r>
    </w:p>
    <w:p w:rsidR="006331C4" w:rsidRPr="00012EA5" w:rsidRDefault="004731A5">
      <w:pPr>
        <w:pStyle w:val="ad"/>
        <w:ind w:firstLine="708"/>
        <w:jc w:val="both"/>
        <w:rPr>
          <w:color w:val="000000" w:themeColor="text1"/>
        </w:rPr>
      </w:pPr>
      <w:r w:rsidRPr="00012EA5">
        <w:rPr>
          <w:rFonts w:ascii="Times New Roman" w:hAnsi="Times New Roman"/>
          <w:color w:val="000000" w:themeColor="text1"/>
          <w:sz w:val="24"/>
          <w:szCs w:val="24"/>
        </w:rPr>
        <w:t>- стоимость имущества, указанного в п. 1.1.1 настоящего договора составляет_________________ (_____________________) рублей_____ коп., без НДС,</w:t>
      </w:r>
    </w:p>
    <w:p w:rsidR="006331C4" w:rsidRPr="00012EA5" w:rsidRDefault="004731A5">
      <w:pPr>
        <w:pStyle w:val="ad"/>
        <w:ind w:firstLine="708"/>
        <w:jc w:val="both"/>
        <w:rPr>
          <w:color w:val="000000" w:themeColor="text1"/>
        </w:rPr>
      </w:pPr>
      <w:r w:rsidRPr="00012EA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331C4" w:rsidRPr="00012EA5" w:rsidRDefault="004731A5">
      <w:pPr>
        <w:ind w:firstLine="680"/>
        <w:rPr>
          <w:color w:val="000000" w:themeColor="text1"/>
        </w:rPr>
      </w:pPr>
      <w:r w:rsidRPr="00012EA5">
        <w:rPr>
          <w:color w:val="000000" w:themeColor="text1"/>
        </w:rPr>
        <w:t>Сумма внесенного Покупателем задатка в размере ____________(_______________) рублей ___ коп., без НДС, перечисленного Покупателем платежным поручением № ___от __________ г., засчитывается в счет оплаты имущества, указанного в п. ____ Договора.</w:t>
      </w:r>
    </w:p>
    <w:p w:rsidR="006331C4" w:rsidRPr="00012EA5" w:rsidRDefault="004731A5">
      <w:pPr>
        <w:ind w:firstLine="680"/>
        <w:jc w:val="both"/>
        <w:rPr>
          <w:color w:val="000000" w:themeColor="text1"/>
        </w:rPr>
      </w:pPr>
      <w:r w:rsidRPr="00012EA5">
        <w:rPr>
          <w:color w:val="000000" w:themeColor="text1"/>
        </w:rPr>
        <w:t>За вычетом суммы задатка, Покупатель обязан уплатить денежную сумму в размере _____________ (____________________________) рублей ___ коп., без НДС, не позднее 30 календарных дней со дня подписания договора купли-продажи.</w:t>
      </w:r>
    </w:p>
    <w:p w:rsidR="006331C4" w:rsidRPr="00012EA5" w:rsidRDefault="004731A5">
      <w:pPr>
        <w:pStyle w:val="ad"/>
        <w:ind w:firstLine="708"/>
        <w:jc w:val="both"/>
        <w:rPr>
          <w:color w:val="000000" w:themeColor="text1"/>
        </w:rPr>
      </w:pPr>
      <w:r w:rsidRPr="00012EA5">
        <w:rPr>
          <w:rFonts w:ascii="Times New Roman" w:hAnsi="Times New Roman"/>
          <w:color w:val="000000" w:themeColor="text1"/>
          <w:sz w:val="24"/>
          <w:szCs w:val="24"/>
        </w:rPr>
        <w:t xml:space="preserve">2.2. В случае нарушения срока оплаты имущества Продавец вправе расторгнуть в одностороннем порядке договор купли-продажи путем направления письменного уведомления. После направления вышеуказанного уведомления все обязательства сторон по договору купли-продажи прекращаются. В случае расторжения договора в одностороннем порядке задаток, внесенный Покупателем, ему не возвращается, а включается в состав </w:t>
      </w:r>
      <w:r w:rsidRPr="00012EA5">
        <w:rPr>
          <w:rFonts w:ascii="Times New Roman" w:hAnsi="Times New Roman"/>
          <w:color w:val="000000" w:themeColor="text1"/>
          <w:sz w:val="24"/>
          <w:szCs w:val="24"/>
        </w:rPr>
        <w:lastRenderedPageBreak/>
        <w:t>имущества Должника. При этом оформление сторонами дополнительного соглашения о прекращении действия договора не требуется.</w:t>
      </w:r>
    </w:p>
    <w:p w:rsidR="006331C4" w:rsidRPr="00012EA5" w:rsidRDefault="004731A5">
      <w:pPr>
        <w:pStyle w:val="ConsNormal"/>
        <w:widowControl/>
        <w:ind w:firstLine="0"/>
        <w:jc w:val="both"/>
        <w:rPr>
          <w:color w:val="000000" w:themeColor="text1"/>
        </w:rPr>
      </w:pPr>
      <w:r w:rsidRPr="00012EA5">
        <w:rPr>
          <w:rFonts w:ascii="Times New Roman" w:hAnsi="Times New Roman"/>
          <w:color w:val="000000" w:themeColor="text1"/>
          <w:sz w:val="24"/>
          <w:szCs w:val="24"/>
        </w:rPr>
        <w:tab/>
        <w:t xml:space="preserve">2.3. Факт оплаты имущества удостоверяется выпиской с соответствующего счета, подтверждающей поступление денежных средств за продаваемое имущество. </w:t>
      </w:r>
    </w:p>
    <w:p w:rsidR="006331C4" w:rsidRPr="00012EA5" w:rsidRDefault="006331C4">
      <w:pPr>
        <w:jc w:val="both"/>
        <w:rPr>
          <w:color w:val="000000" w:themeColor="text1"/>
        </w:rPr>
      </w:pPr>
    </w:p>
    <w:p w:rsidR="006331C4" w:rsidRPr="00012EA5" w:rsidRDefault="004731A5">
      <w:pPr>
        <w:jc w:val="center"/>
        <w:rPr>
          <w:color w:val="000000" w:themeColor="text1"/>
        </w:rPr>
      </w:pPr>
      <w:r w:rsidRPr="00012EA5">
        <w:rPr>
          <w:b/>
          <w:color w:val="000000" w:themeColor="text1"/>
        </w:rPr>
        <w:t>3.</w:t>
      </w:r>
      <w:r w:rsidR="00CD1E70">
        <w:rPr>
          <w:b/>
          <w:color w:val="000000" w:themeColor="text1"/>
        </w:rPr>
        <w:t xml:space="preserve"> </w:t>
      </w:r>
      <w:r w:rsidRPr="00012EA5">
        <w:rPr>
          <w:b/>
          <w:color w:val="000000" w:themeColor="text1"/>
        </w:rPr>
        <w:t>Право собственности и передача имущества</w:t>
      </w:r>
    </w:p>
    <w:p w:rsidR="006331C4" w:rsidRPr="00012EA5" w:rsidRDefault="006331C4">
      <w:pPr>
        <w:ind w:left="1068"/>
        <w:rPr>
          <w:b/>
          <w:color w:val="000000" w:themeColor="text1"/>
        </w:rPr>
      </w:pPr>
    </w:p>
    <w:p w:rsidR="006331C4" w:rsidRPr="00012EA5" w:rsidRDefault="004731A5">
      <w:pPr>
        <w:jc w:val="both"/>
        <w:rPr>
          <w:color w:val="000000" w:themeColor="text1"/>
        </w:rPr>
      </w:pPr>
      <w:r w:rsidRPr="00012EA5">
        <w:rPr>
          <w:color w:val="000000" w:themeColor="text1"/>
        </w:rPr>
        <w:tab/>
        <w:t>3.1. Право собственности на имущество возникает у Покупателя только после подписания сторонами Акта приемки-передачи.</w:t>
      </w:r>
    </w:p>
    <w:p w:rsidR="006331C4" w:rsidRPr="00012EA5" w:rsidRDefault="004731A5">
      <w:pPr>
        <w:pStyle w:val="2"/>
        <w:tabs>
          <w:tab w:val="left" w:pos="720"/>
        </w:tabs>
        <w:spacing w:after="0" w:line="240" w:lineRule="auto"/>
        <w:jc w:val="both"/>
        <w:rPr>
          <w:color w:val="000000" w:themeColor="text1"/>
        </w:rPr>
      </w:pPr>
      <w:r w:rsidRPr="00012EA5">
        <w:rPr>
          <w:color w:val="000000" w:themeColor="text1"/>
          <w:sz w:val="24"/>
          <w:szCs w:val="24"/>
        </w:rPr>
        <w:tab/>
        <w:t xml:space="preserve">3.2. Продавец  передает Покупателю по Акту приемки-передачи имущество в течение 10 (Десяти) дней с момента поступления денежных средств в полном объеме на счет Продавца. </w:t>
      </w:r>
    </w:p>
    <w:p w:rsidR="006331C4" w:rsidRPr="00012EA5" w:rsidRDefault="004731A5">
      <w:pPr>
        <w:jc w:val="both"/>
        <w:rPr>
          <w:color w:val="000000" w:themeColor="text1"/>
        </w:rPr>
      </w:pPr>
      <w:r w:rsidRPr="00012EA5">
        <w:rPr>
          <w:color w:val="000000" w:themeColor="text1"/>
        </w:rPr>
        <w:tab/>
        <w:t xml:space="preserve">3.3. Акт приемки-передачи подписывается уполномоченными представителями Продавца и Покупателя (собственноручные подписи которых удостоверяются печатями сторон). </w:t>
      </w:r>
    </w:p>
    <w:p w:rsidR="006331C4" w:rsidRPr="00012EA5" w:rsidRDefault="004731A5">
      <w:pPr>
        <w:jc w:val="both"/>
        <w:rPr>
          <w:color w:val="000000" w:themeColor="text1"/>
        </w:rPr>
      </w:pPr>
      <w:r w:rsidRPr="00012EA5">
        <w:rPr>
          <w:color w:val="000000" w:themeColor="text1"/>
        </w:rPr>
        <w:tab/>
        <w:t>3.4. Покупатель несет риск случайной гибели или случайного повреждения имущества с момента передачи имущества.</w:t>
      </w:r>
    </w:p>
    <w:p w:rsidR="006331C4" w:rsidRPr="00012EA5" w:rsidRDefault="004731A5">
      <w:pPr>
        <w:ind w:firstLine="708"/>
        <w:jc w:val="both"/>
        <w:rPr>
          <w:color w:val="000000" w:themeColor="text1"/>
        </w:rPr>
      </w:pPr>
      <w:r w:rsidRPr="00012EA5">
        <w:rPr>
          <w:color w:val="000000" w:themeColor="text1"/>
        </w:rPr>
        <w:t>3.5. Расходы, прямо или косвенно связанные с исполнением настоящего договора возлагаются на Покупателя.</w:t>
      </w:r>
    </w:p>
    <w:p w:rsidR="006331C4" w:rsidRDefault="004731A5">
      <w:pPr>
        <w:ind w:firstLine="709"/>
        <w:jc w:val="both"/>
        <w:rPr>
          <w:color w:val="000000" w:themeColor="text1"/>
        </w:rPr>
      </w:pPr>
      <w:bookmarkStart w:id="3" w:name="_Hlk230608931"/>
      <w:r w:rsidRPr="00012EA5">
        <w:rPr>
          <w:color w:val="000000" w:themeColor="text1"/>
        </w:rPr>
        <w:t xml:space="preserve">3.6. Заключая настоящий договор, </w:t>
      </w:r>
      <w:bookmarkStart w:id="4" w:name="_Hlk230608921"/>
      <w:r w:rsidRPr="00012EA5">
        <w:rPr>
          <w:color w:val="000000" w:themeColor="text1"/>
        </w:rPr>
        <w:t>Покупатель подтверждает</w:t>
      </w:r>
      <w:bookmarkEnd w:id="4"/>
      <w:r w:rsidRPr="00012EA5">
        <w:rPr>
          <w:color w:val="000000" w:themeColor="text1"/>
        </w:rPr>
        <w:t>, что надлежащим образом ознакомлен с состоянием передаваемого имущества, со всеми его существенными качественными и количественными характеристиками, внешним видом, комплектацией и  претензий к имуществу не имеет.</w:t>
      </w:r>
      <w:r w:rsidR="004C4624">
        <w:rPr>
          <w:color w:val="000000" w:themeColor="text1"/>
        </w:rPr>
        <w:t xml:space="preserve"> </w:t>
      </w:r>
    </w:p>
    <w:p w:rsidR="004C4624" w:rsidRPr="00012EA5" w:rsidRDefault="004C4624" w:rsidP="004C4624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3.7</w:t>
      </w:r>
      <w:r w:rsidRPr="00012EA5">
        <w:rPr>
          <w:color w:val="000000" w:themeColor="text1"/>
        </w:rPr>
        <w:t xml:space="preserve">. Заключая настоящий договор, Покупатель подтверждает, что </w:t>
      </w:r>
      <w:r>
        <w:rPr>
          <w:color w:val="000000" w:themeColor="text1"/>
        </w:rPr>
        <w:t xml:space="preserve">уведомлен о наличии обременений в отношении приобретаемого имущества (залог, арест) </w:t>
      </w:r>
      <w:r>
        <w:t xml:space="preserve">и о необходимости самостоятельного их снятия/отмены. В отношении лота №1 </w:t>
      </w:r>
      <w:r>
        <w:rPr>
          <w:szCs w:val="23"/>
        </w:rPr>
        <w:t>и</w:t>
      </w:r>
      <w:r w:rsidRPr="00AF0CAC">
        <w:rPr>
          <w:szCs w:val="23"/>
        </w:rPr>
        <w:t xml:space="preserve">сключение сведений о залоге имущества должника по его обязательствам перед </w:t>
      </w:r>
      <w:r>
        <w:t>Банк ВТБ (ПАО)</w:t>
      </w:r>
      <w:r w:rsidRPr="00AF0CAC">
        <w:rPr>
          <w:szCs w:val="23"/>
        </w:rPr>
        <w:t xml:space="preserve"> из соответствующих реестров производится после поступления </w:t>
      </w:r>
      <w:r>
        <w:t>Банк ВТБ (ПАО)</w:t>
      </w:r>
      <w:r w:rsidRPr="00AF0CAC">
        <w:rPr>
          <w:szCs w:val="23"/>
        </w:rPr>
        <w:t xml:space="preserve"> денежных средств в счет погашения задолженности.</w:t>
      </w:r>
    </w:p>
    <w:p w:rsidR="004C4624" w:rsidRPr="00012EA5" w:rsidRDefault="004C4624">
      <w:pPr>
        <w:ind w:firstLine="709"/>
        <w:jc w:val="both"/>
        <w:rPr>
          <w:color w:val="000000" w:themeColor="text1"/>
        </w:rPr>
      </w:pPr>
    </w:p>
    <w:bookmarkEnd w:id="3"/>
    <w:p w:rsidR="006331C4" w:rsidRPr="00012EA5" w:rsidRDefault="006331C4">
      <w:pPr>
        <w:ind w:firstLine="708"/>
        <w:jc w:val="both"/>
        <w:rPr>
          <w:color w:val="000000" w:themeColor="text1"/>
        </w:rPr>
      </w:pPr>
    </w:p>
    <w:p w:rsidR="006331C4" w:rsidRPr="00012EA5" w:rsidRDefault="004731A5">
      <w:pPr>
        <w:ind w:left="708"/>
        <w:jc w:val="center"/>
        <w:rPr>
          <w:color w:val="000000" w:themeColor="text1"/>
        </w:rPr>
      </w:pPr>
      <w:r w:rsidRPr="00012EA5">
        <w:rPr>
          <w:b/>
          <w:color w:val="000000" w:themeColor="text1"/>
        </w:rPr>
        <w:t>4. Дополнительные условия</w:t>
      </w:r>
    </w:p>
    <w:p w:rsidR="006331C4" w:rsidRPr="00012EA5" w:rsidRDefault="006331C4">
      <w:pPr>
        <w:ind w:left="1068"/>
        <w:rPr>
          <w:b/>
          <w:color w:val="000000" w:themeColor="text1"/>
        </w:rPr>
      </w:pPr>
    </w:p>
    <w:p w:rsidR="006331C4" w:rsidRPr="00012EA5" w:rsidRDefault="004731A5">
      <w:pPr>
        <w:ind w:firstLine="709"/>
        <w:jc w:val="both"/>
        <w:rPr>
          <w:color w:val="000000" w:themeColor="text1"/>
        </w:rPr>
      </w:pPr>
      <w:r w:rsidRPr="00012EA5">
        <w:rPr>
          <w:color w:val="000000" w:themeColor="text1"/>
        </w:rPr>
        <w:t xml:space="preserve">4.1. В случае нарушения срока оплаты проданного имущества, договор купли-продажи расторгается Продавцом в одностороннем внесудебном порядке путем направления письменного уведомления. С момента направления Продавцом такого уведомления договор считается расторгнутым.  </w:t>
      </w:r>
    </w:p>
    <w:p w:rsidR="006331C4" w:rsidRPr="00012EA5" w:rsidRDefault="004731A5">
      <w:pPr>
        <w:ind w:firstLine="709"/>
        <w:jc w:val="both"/>
        <w:rPr>
          <w:color w:val="000000" w:themeColor="text1"/>
        </w:rPr>
      </w:pPr>
      <w:r w:rsidRPr="00012EA5">
        <w:rPr>
          <w:color w:val="000000" w:themeColor="text1"/>
        </w:rPr>
        <w:t>4.2. Настоящий договор вступает в силу с момента его подписания Сторонами, причем их подписи должны быть удостоверены печатями сторон.</w:t>
      </w:r>
    </w:p>
    <w:p w:rsidR="006331C4" w:rsidRPr="00012EA5" w:rsidRDefault="004731A5">
      <w:pPr>
        <w:ind w:firstLine="709"/>
        <w:jc w:val="both"/>
        <w:rPr>
          <w:color w:val="000000" w:themeColor="text1"/>
        </w:rPr>
      </w:pPr>
      <w:r w:rsidRPr="00012EA5">
        <w:rPr>
          <w:color w:val="000000" w:themeColor="text1"/>
        </w:rPr>
        <w:t>4.3. Все изменения, дополнения Договора действительны лишь в том случае, если они оформлены в письменной форме и подписаны всеми сторонами.</w:t>
      </w:r>
    </w:p>
    <w:p w:rsidR="006331C4" w:rsidRPr="00012EA5" w:rsidRDefault="004731A5">
      <w:pPr>
        <w:ind w:firstLine="708"/>
        <w:jc w:val="both"/>
        <w:rPr>
          <w:color w:val="000000" w:themeColor="text1"/>
        </w:rPr>
      </w:pPr>
      <w:r w:rsidRPr="00012EA5">
        <w:rPr>
          <w:color w:val="000000" w:themeColor="text1"/>
        </w:rPr>
        <w:t>4.4. Стороны принимают все меры по урегулированию спора путем переговоров. При невозможности решения спора путем переговоров он разрешается в Арбитражном суде Воронежской области после соблюдения претензионного порядка. Ответ на претензию должен быть направлен в течение одного месяца с даты направления претензии заказным почтовым отправлением.</w:t>
      </w:r>
    </w:p>
    <w:p w:rsidR="006331C4" w:rsidRPr="00012EA5" w:rsidRDefault="004731A5">
      <w:pPr>
        <w:jc w:val="both"/>
        <w:rPr>
          <w:color w:val="000000" w:themeColor="text1"/>
        </w:rPr>
      </w:pPr>
      <w:r w:rsidRPr="00012EA5">
        <w:rPr>
          <w:color w:val="000000" w:themeColor="text1"/>
        </w:rPr>
        <w:tab/>
        <w:t>4.6. Настоящий Договор содержит и выражает все договорные условия и понимание между Сторонами в отношении всех упомянутых здесь вопросов, при этом все предыдущие обсуждения, обещания и представления между Сторонами, если таковые имелись, теряют силу.</w:t>
      </w:r>
    </w:p>
    <w:p w:rsidR="006331C4" w:rsidRPr="00012EA5" w:rsidRDefault="004731A5">
      <w:pPr>
        <w:ind w:firstLine="709"/>
        <w:jc w:val="both"/>
        <w:rPr>
          <w:color w:val="000000" w:themeColor="text1"/>
        </w:rPr>
      </w:pPr>
      <w:r w:rsidRPr="00012EA5">
        <w:rPr>
          <w:color w:val="000000" w:themeColor="text1"/>
        </w:rPr>
        <w:t xml:space="preserve">4.7. Настоящий договор составлен в </w:t>
      </w:r>
      <w:r w:rsidR="000450F8">
        <w:rPr>
          <w:color w:val="000000" w:themeColor="text1"/>
        </w:rPr>
        <w:t>2</w:t>
      </w:r>
      <w:r w:rsidRPr="00012EA5">
        <w:rPr>
          <w:color w:val="000000" w:themeColor="text1"/>
        </w:rPr>
        <w:t xml:space="preserve"> экземплярах, имеющих равную юридическую силу, по одному для каждой из сторон.</w:t>
      </w:r>
    </w:p>
    <w:p w:rsidR="006331C4" w:rsidRDefault="006331C4">
      <w:pPr>
        <w:ind w:firstLine="709"/>
        <w:jc w:val="both"/>
        <w:rPr>
          <w:color w:val="C9211E"/>
        </w:rPr>
      </w:pPr>
    </w:p>
    <w:p w:rsidR="006331C4" w:rsidRDefault="006331C4">
      <w:pPr>
        <w:ind w:firstLine="709"/>
        <w:jc w:val="both"/>
        <w:rPr>
          <w:color w:val="C9211E"/>
        </w:rPr>
      </w:pPr>
    </w:p>
    <w:p w:rsidR="006331C4" w:rsidRDefault="006331C4">
      <w:pPr>
        <w:ind w:firstLine="709"/>
        <w:jc w:val="both"/>
        <w:rPr>
          <w:color w:val="C9211E"/>
        </w:rPr>
      </w:pPr>
    </w:p>
    <w:p w:rsidR="006331C4" w:rsidRDefault="006331C4">
      <w:pPr>
        <w:ind w:firstLine="709"/>
        <w:jc w:val="both"/>
        <w:rPr>
          <w:color w:val="C9211E"/>
        </w:rPr>
      </w:pPr>
    </w:p>
    <w:p w:rsidR="006331C4" w:rsidRPr="00012EA5" w:rsidRDefault="004731A5">
      <w:pPr>
        <w:jc w:val="center"/>
        <w:rPr>
          <w:color w:val="000000" w:themeColor="text1"/>
        </w:rPr>
      </w:pPr>
      <w:r w:rsidRPr="00012EA5">
        <w:rPr>
          <w:b/>
          <w:color w:val="000000" w:themeColor="text1"/>
        </w:rPr>
        <w:t>Реквизиты сторон:</w:t>
      </w:r>
    </w:p>
    <w:p w:rsidR="006331C4" w:rsidRPr="00012EA5" w:rsidRDefault="006331C4">
      <w:pPr>
        <w:jc w:val="center"/>
        <w:rPr>
          <w:b/>
          <w:color w:val="000000" w:themeColor="text1"/>
        </w:rPr>
      </w:pPr>
    </w:p>
    <w:p w:rsidR="006331C4" w:rsidRPr="00012EA5" w:rsidRDefault="006331C4">
      <w:pPr>
        <w:ind w:left="1068"/>
        <w:rPr>
          <w:b/>
          <w:color w:val="000000" w:themeColor="text1"/>
        </w:rPr>
      </w:pPr>
    </w:p>
    <w:tbl>
      <w:tblPr>
        <w:tblW w:w="9974" w:type="dxa"/>
        <w:tblInd w:w="131" w:type="dxa"/>
        <w:tblLayout w:type="fixed"/>
        <w:tblLook w:val="04A0"/>
      </w:tblPr>
      <w:tblGrid>
        <w:gridCol w:w="5364"/>
        <w:gridCol w:w="4610"/>
      </w:tblGrid>
      <w:tr w:rsidR="006331C4" w:rsidRPr="00012EA5" w:rsidTr="0062143B">
        <w:trPr>
          <w:trHeight w:val="504"/>
        </w:trPr>
        <w:tc>
          <w:tcPr>
            <w:tcW w:w="5364" w:type="dxa"/>
          </w:tcPr>
          <w:p w:rsidR="006331C4" w:rsidRPr="00012EA5" w:rsidRDefault="004731A5">
            <w:pPr>
              <w:pStyle w:val="af2"/>
              <w:jc w:val="both"/>
              <w:rPr>
                <w:color w:val="000000" w:themeColor="text1"/>
              </w:rPr>
            </w:pPr>
            <w:r w:rsidRPr="00012EA5">
              <w:rPr>
                <w:b/>
                <w:color w:val="000000" w:themeColor="text1"/>
              </w:rPr>
              <w:t>Продавец:</w:t>
            </w:r>
          </w:p>
        </w:tc>
        <w:tc>
          <w:tcPr>
            <w:tcW w:w="4610" w:type="dxa"/>
          </w:tcPr>
          <w:p w:rsidR="006331C4" w:rsidRPr="00012EA5" w:rsidRDefault="004731A5">
            <w:pPr>
              <w:pStyle w:val="af2"/>
              <w:jc w:val="both"/>
              <w:rPr>
                <w:color w:val="000000" w:themeColor="text1"/>
              </w:rPr>
            </w:pPr>
            <w:r w:rsidRPr="00012EA5">
              <w:rPr>
                <w:b/>
                <w:color w:val="000000" w:themeColor="text1"/>
              </w:rPr>
              <w:t>Покупатель:</w:t>
            </w:r>
          </w:p>
        </w:tc>
      </w:tr>
      <w:tr w:rsidR="006331C4" w:rsidRPr="00012EA5" w:rsidTr="0062143B">
        <w:trPr>
          <w:trHeight w:val="1918"/>
        </w:trPr>
        <w:tc>
          <w:tcPr>
            <w:tcW w:w="5364" w:type="dxa"/>
          </w:tcPr>
          <w:p w:rsidR="004C4624" w:rsidRPr="004C4624" w:rsidRDefault="004C4624">
            <w:pPr>
              <w:widowControl w:val="0"/>
              <w:jc w:val="both"/>
              <w:rPr>
                <w:b/>
              </w:rPr>
            </w:pPr>
            <w:bookmarkStart w:id="5" w:name="_Hlk230609101"/>
            <w:r w:rsidRPr="004C4624">
              <w:rPr>
                <w:b/>
              </w:rPr>
              <w:t>Кузнецов Дмитрий Александрович</w:t>
            </w:r>
          </w:p>
          <w:bookmarkEnd w:id="5"/>
          <w:p w:rsidR="004C4624" w:rsidRDefault="004C4624" w:rsidP="004C4624">
            <w:pPr>
              <w:suppressAutoHyphens w:val="0"/>
              <w:autoSpaceDE w:val="0"/>
              <w:autoSpaceDN w:val="0"/>
              <w:adjustRightInd w:val="0"/>
            </w:pPr>
            <w:r>
              <w:t>г. Воронеж, ул. Маршала Жукова, д. 3, кв. 231</w:t>
            </w:r>
          </w:p>
          <w:p w:rsidR="004C4624" w:rsidRDefault="004C4624" w:rsidP="004C4624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</w:p>
          <w:p w:rsidR="006331C4" w:rsidRPr="00012EA5" w:rsidRDefault="004731A5" w:rsidP="004C4624">
            <w:pPr>
              <w:suppressAutoHyphens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012EA5">
              <w:rPr>
                <w:b/>
                <w:color w:val="000000" w:themeColor="text1"/>
              </w:rPr>
              <w:t>Получатель:</w:t>
            </w:r>
          </w:p>
          <w:p w:rsidR="004C4624" w:rsidRPr="004C4624" w:rsidRDefault="004C4624" w:rsidP="004C4624">
            <w:pPr>
              <w:widowControl w:val="0"/>
              <w:jc w:val="both"/>
              <w:rPr>
                <w:b/>
              </w:rPr>
            </w:pPr>
            <w:r w:rsidRPr="004C4624">
              <w:rPr>
                <w:b/>
              </w:rPr>
              <w:t>Кузнецов Дмитрий Александрович</w:t>
            </w:r>
          </w:p>
          <w:p w:rsidR="00012EA5" w:rsidRDefault="00012EA5" w:rsidP="00012EA5">
            <w:pPr>
              <w:pStyle w:val="af2"/>
              <w:jc w:val="both"/>
            </w:pPr>
            <w:r w:rsidRPr="0062143B">
              <w:rPr>
                <w:color w:val="000000" w:themeColor="text1"/>
              </w:rPr>
              <w:t xml:space="preserve">ИНН </w:t>
            </w:r>
            <w:r w:rsidR="004C4624">
              <w:t>366211551029</w:t>
            </w:r>
          </w:p>
          <w:p w:rsidR="004C4624" w:rsidRDefault="004C4624" w:rsidP="004C4624">
            <w:pPr>
              <w:pStyle w:val="af2"/>
              <w:ind w:right="738"/>
              <w:jc w:val="both"/>
              <w:rPr>
                <w:color w:val="000000" w:themeColor="text1"/>
              </w:rPr>
            </w:pPr>
            <w:r w:rsidRPr="0062143B">
              <w:rPr>
                <w:color w:val="000000" w:themeColor="text1"/>
              </w:rPr>
              <w:t xml:space="preserve">счет № </w:t>
            </w:r>
            <w:r w:rsidRPr="004C4624">
              <w:rPr>
                <w:color w:val="000000" w:themeColor="text1"/>
              </w:rPr>
              <w:t xml:space="preserve">40817810750224527100  </w:t>
            </w:r>
            <w:r>
              <w:rPr>
                <w:color w:val="000000" w:themeColor="text1"/>
              </w:rPr>
              <w:t>(для лота1)</w:t>
            </w:r>
          </w:p>
          <w:p w:rsidR="0062143B" w:rsidRDefault="00012EA5" w:rsidP="00012EA5">
            <w:pPr>
              <w:pStyle w:val="af2"/>
              <w:ind w:right="738"/>
              <w:jc w:val="both"/>
              <w:rPr>
                <w:color w:val="000000" w:themeColor="text1"/>
              </w:rPr>
            </w:pPr>
            <w:bookmarkStart w:id="6" w:name="_Hlk230609125"/>
            <w:r w:rsidRPr="0062143B">
              <w:rPr>
                <w:color w:val="000000" w:themeColor="text1"/>
              </w:rPr>
              <w:t xml:space="preserve">счет № </w:t>
            </w:r>
            <w:r w:rsidR="004C4624" w:rsidRPr="004C4624">
              <w:rPr>
                <w:color w:val="000000" w:themeColor="text1"/>
              </w:rPr>
              <w:t>40817810450224527109</w:t>
            </w:r>
            <w:r w:rsidR="004C4624">
              <w:rPr>
                <w:color w:val="000000" w:themeColor="text1"/>
              </w:rPr>
              <w:t xml:space="preserve"> (для лотов 2-5)</w:t>
            </w:r>
          </w:p>
          <w:bookmarkEnd w:id="6"/>
          <w:p w:rsidR="004C4624" w:rsidRDefault="004C4624" w:rsidP="00012EA5">
            <w:pPr>
              <w:pStyle w:val="af2"/>
              <w:ind w:right="738"/>
              <w:jc w:val="both"/>
              <w:rPr>
                <w:color w:val="000000" w:themeColor="text1"/>
              </w:rPr>
            </w:pPr>
          </w:p>
          <w:p w:rsidR="006331C4" w:rsidRDefault="00012EA5" w:rsidP="00012EA5">
            <w:pPr>
              <w:pStyle w:val="af2"/>
              <w:ind w:right="738"/>
              <w:jc w:val="both"/>
              <w:rPr>
                <w:color w:val="000000" w:themeColor="text1"/>
              </w:rPr>
            </w:pPr>
            <w:r w:rsidRPr="00012EA5">
              <w:rPr>
                <w:color w:val="000000" w:themeColor="text1"/>
              </w:rPr>
              <w:t>ФИЛИАЛ "ЦЕНТРАЛЬНЫЙ" ПАО "СОВКОМБАНК", БИК 045004763, к/с 30101810150040000763, ИНН 4401116480</w:t>
            </w:r>
          </w:p>
          <w:p w:rsidR="0081048C" w:rsidRDefault="0081048C" w:rsidP="0081048C">
            <w:pPr>
              <w:suppressAutoHyphens w:val="0"/>
              <w:rPr>
                <w:b/>
              </w:rPr>
            </w:pPr>
            <w:r w:rsidRPr="0073090A">
              <w:rPr>
                <w:b/>
              </w:rPr>
              <w:t xml:space="preserve">в </w:t>
            </w:r>
            <w:bookmarkStart w:id="7" w:name="_Hlk183012855"/>
            <w:r>
              <w:rPr>
                <w:b/>
              </w:rPr>
              <w:t>лице финансового управляющего</w:t>
            </w:r>
          </w:p>
          <w:p w:rsidR="0081048C" w:rsidRPr="0073090A" w:rsidRDefault="0081048C" w:rsidP="0081048C">
            <w:pPr>
              <w:suppressAutoHyphens w:val="0"/>
              <w:rPr>
                <w:b/>
              </w:rPr>
            </w:pPr>
            <w:r w:rsidRPr="0073090A">
              <w:rPr>
                <w:b/>
              </w:rPr>
              <w:t>Федосеева Сергея Викторовича</w:t>
            </w:r>
          </w:p>
          <w:p w:rsidR="002F301B" w:rsidRDefault="002F301B" w:rsidP="002F301B">
            <w:pPr>
              <w:suppressAutoHyphens w:val="0"/>
            </w:pPr>
            <w:r>
              <w:t xml:space="preserve">ИНН 366312900124, </w:t>
            </w:r>
            <w:r w:rsidR="0081048C" w:rsidRPr="0073090A">
              <w:t>394030</w:t>
            </w:r>
            <w:r w:rsidR="0081048C">
              <w:t>,</w:t>
            </w:r>
            <w:r w:rsidR="0081048C" w:rsidRPr="0073090A">
              <w:t xml:space="preserve"> г.</w:t>
            </w:r>
            <w:r w:rsidR="0081048C">
              <w:t xml:space="preserve"> </w:t>
            </w:r>
            <w:r>
              <w:t>Воронеж,</w:t>
            </w:r>
          </w:p>
          <w:p w:rsidR="0081048C" w:rsidRPr="0073090A" w:rsidRDefault="0081048C" w:rsidP="002F301B">
            <w:pPr>
              <w:suppressAutoHyphens w:val="0"/>
            </w:pPr>
            <w:r w:rsidRPr="0073090A">
              <w:t>ул</w:t>
            </w:r>
            <w:r>
              <w:t xml:space="preserve">ица </w:t>
            </w:r>
            <w:r w:rsidRPr="0073090A">
              <w:t>Кропоткина,</w:t>
            </w:r>
            <w:r w:rsidR="002F301B">
              <w:t xml:space="preserve"> </w:t>
            </w:r>
            <w:r w:rsidRPr="0073090A">
              <w:t>д</w:t>
            </w:r>
            <w:r>
              <w:t xml:space="preserve">ом </w:t>
            </w:r>
            <w:r w:rsidRPr="0073090A">
              <w:t>13а, кв.</w:t>
            </w:r>
            <w:r>
              <w:t xml:space="preserve"> </w:t>
            </w:r>
            <w:r w:rsidRPr="0073090A">
              <w:t>20</w:t>
            </w:r>
          </w:p>
          <w:bookmarkEnd w:id="7"/>
          <w:p w:rsidR="0081048C" w:rsidRPr="00012EA5" w:rsidRDefault="0081048C" w:rsidP="00012EA5">
            <w:pPr>
              <w:pStyle w:val="af2"/>
              <w:ind w:right="738"/>
              <w:jc w:val="both"/>
              <w:rPr>
                <w:color w:val="000000" w:themeColor="text1"/>
              </w:rPr>
            </w:pPr>
          </w:p>
        </w:tc>
        <w:tc>
          <w:tcPr>
            <w:tcW w:w="4610" w:type="dxa"/>
          </w:tcPr>
          <w:p w:rsidR="006331C4" w:rsidRPr="00012EA5" w:rsidRDefault="006331C4">
            <w:pPr>
              <w:pStyle w:val="af2"/>
              <w:jc w:val="both"/>
              <w:rPr>
                <w:color w:val="000000" w:themeColor="text1"/>
                <w:lang w:bidi="he-IL"/>
              </w:rPr>
            </w:pPr>
          </w:p>
        </w:tc>
      </w:tr>
      <w:tr w:rsidR="006331C4" w:rsidRPr="00012EA5" w:rsidTr="0062143B">
        <w:tc>
          <w:tcPr>
            <w:tcW w:w="5364" w:type="dxa"/>
          </w:tcPr>
          <w:p w:rsidR="006331C4" w:rsidRPr="00012EA5" w:rsidRDefault="004731A5">
            <w:pPr>
              <w:pStyle w:val="af2"/>
              <w:jc w:val="both"/>
              <w:rPr>
                <w:color w:val="000000" w:themeColor="text1"/>
              </w:rPr>
            </w:pPr>
            <w:r w:rsidRPr="00012EA5">
              <w:rPr>
                <w:b/>
                <w:color w:val="000000" w:themeColor="text1"/>
              </w:rPr>
              <w:t>Финансовый управляющий</w:t>
            </w:r>
          </w:p>
          <w:p w:rsidR="006331C4" w:rsidRPr="00012EA5" w:rsidRDefault="004C4624">
            <w:pPr>
              <w:pStyle w:val="af2"/>
              <w:jc w:val="both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Кузнецова Д.А.</w:t>
            </w:r>
          </w:p>
          <w:p w:rsidR="006331C4" w:rsidRPr="00012EA5" w:rsidRDefault="006331C4">
            <w:pPr>
              <w:pStyle w:val="af2"/>
              <w:jc w:val="both"/>
              <w:rPr>
                <w:b/>
                <w:color w:val="000000" w:themeColor="text1"/>
              </w:rPr>
            </w:pPr>
          </w:p>
          <w:p w:rsidR="006331C4" w:rsidRPr="00012EA5" w:rsidRDefault="004731A5">
            <w:pPr>
              <w:pStyle w:val="af2"/>
              <w:rPr>
                <w:color w:val="000000" w:themeColor="text1"/>
              </w:rPr>
            </w:pPr>
            <w:r w:rsidRPr="00012EA5">
              <w:rPr>
                <w:b/>
                <w:color w:val="000000" w:themeColor="text1"/>
              </w:rPr>
              <w:t>_____________________ С. В. Федосеев</w:t>
            </w:r>
          </w:p>
        </w:tc>
        <w:tc>
          <w:tcPr>
            <w:tcW w:w="4610" w:type="dxa"/>
          </w:tcPr>
          <w:p w:rsidR="006331C4" w:rsidRPr="00012EA5" w:rsidRDefault="006331C4">
            <w:pPr>
              <w:pStyle w:val="af2"/>
              <w:jc w:val="both"/>
              <w:rPr>
                <w:color w:val="000000" w:themeColor="text1"/>
              </w:rPr>
            </w:pPr>
          </w:p>
          <w:p w:rsidR="006331C4" w:rsidRPr="00012EA5" w:rsidRDefault="006331C4">
            <w:pPr>
              <w:pStyle w:val="af2"/>
              <w:jc w:val="both"/>
              <w:rPr>
                <w:color w:val="000000" w:themeColor="text1"/>
              </w:rPr>
            </w:pPr>
          </w:p>
          <w:p w:rsidR="006331C4" w:rsidRPr="00012EA5" w:rsidRDefault="006331C4">
            <w:pPr>
              <w:pStyle w:val="af2"/>
              <w:jc w:val="both"/>
              <w:rPr>
                <w:color w:val="000000" w:themeColor="text1"/>
              </w:rPr>
            </w:pPr>
          </w:p>
          <w:p w:rsidR="006331C4" w:rsidRPr="00012EA5" w:rsidRDefault="0062143B">
            <w:pPr>
              <w:pStyle w:val="af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____________________/</w:t>
            </w:r>
            <w:r w:rsidR="004731A5" w:rsidRPr="00012EA5">
              <w:rPr>
                <w:color w:val="000000" w:themeColor="text1"/>
              </w:rPr>
              <w:t>_____</w:t>
            </w:r>
            <w:r>
              <w:rPr>
                <w:color w:val="000000" w:themeColor="text1"/>
              </w:rPr>
              <w:t>___</w:t>
            </w:r>
            <w:r w:rsidR="004731A5" w:rsidRPr="00012EA5">
              <w:rPr>
                <w:color w:val="000000" w:themeColor="text1"/>
              </w:rPr>
              <w:t>_____/</w:t>
            </w:r>
          </w:p>
        </w:tc>
      </w:tr>
    </w:tbl>
    <w:p w:rsidR="006331C4" w:rsidRPr="00012EA5" w:rsidRDefault="006331C4">
      <w:pPr>
        <w:ind w:left="1068"/>
        <w:rPr>
          <w:b/>
          <w:color w:val="000000" w:themeColor="text1"/>
        </w:rPr>
      </w:pPr>
    </w:p>
    <w:p w:rsidR="006331C4" w:rsidRDefault="006331C4">
      <w:pPr>
        <w:ind w:firstLine="708"/>
        <w:jc w:val="both"/>
        <w:rPr>
          <w:color w:val="C9211E"/>
        </w:rPr>
      </w:pPr>
      <w:bookmarkStart w:id="8" w:name="_Hlk150251502_Копия_1"/>
      <w:bookmarkEnd w:id="0"/>
      <w:bookmarkEnd w:id="8"/>
    </w:p>
    <w:sectPr w:rsidR="006331C4" w:rsidSect="006331C4">
      <w:headerReference w:type="even" r:id="rId7"/>
      <w:headerReference w:type="default" r:id="rId8"/>
      <w:pgSz w:w="11906" w:h="16838"/>
      <w:pgMar w:top="777" w:right="991" w:bottom="993" w:left="1134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6AD" w:rsidRDefault="000D26AD" w:rsidP="006331C4">
      <w:r>
        <w:separator/>
      </w:r>
    </w:p>
  </w:endnote>
  <w:endnote w:type="continuationSeparator" w:id="1">
    <w:p w:rsidR="000D26AD" w:rsidRDefault="000D26AD" w:rsidP="00633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6AD" w:rsidRDefault="000D26AD" w:rsidP="006331C4">
      <w:r>
        <w:separator/>
      </w:r>
    </w:p>
  </w:footnote>
  <w:footnote w:type="continuationSeparator" w:id="1">
    <w:p w:rsidR="000D26AD" w:rsidRDefault="000D26AD" w:rsidP="006331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1C4" w:rsidRDefault="006B1169">
    <w:pPr>
      <w:pStyle w:val="Header"/>
    </w:pPr>
    <w:r>
      <w:pict>
        <v:shape id="Врезка1" o:spid="_x0000_s1025" style="position:absolute;margin-left:0;margin-top:.05pt;width:1.1pt;height:1.1pt;z-index:251658240;mso-wrap-style:square;mso-position-horizontal:center;mso-position-horizontal-relative:margin;v-text-anchor:top" coordsize="" o:allowincell="f" path="m,l-127,r,-127l,-127xe" filled="f" stroked="f" strokecolor="#3465a4">
          <v:fill o:detectmouseclick="t"/>
          <w10:wrap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1C4" w:rsidRDefault="006331C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B0580"/>
    <w:multiLevelType w:val="multilevel"/>
    <w:tmpl w:val="4748EAE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70DE3903"/>
    <w:multiLevelType w:val="multilevel"/>
    <w:tmpl w:val="D90E97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autoHyphenation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31C4"/>
    <w:rsid w:val="00012EA5"/>
    <w:rsid w:val="000265A8"/>
    <w:rsid w:val="000450F8"/>
    <w:rsid w:val="000462AE"/>
    <w:rsid w:val="000D26AD"/>
    <w:rsid w:val="002F301B"/>
    <w:rsid w:val="004731A5"/>
    <w:rsid w:val="00474C81"/>
    <w:rsid w:val="004C4624"/>
    <w:rsid w:val="0058194D"/>
    <w:rsid w:val="0062143B"/>
    <w:rsid w:val="006331C4"/>
    <w:rsid w:val="0067401A"/>
    <w:rsid w:val="006B1169"/>
    <w:rsid w:val="007F7690"/>
    <w:rsid w:val="0081048C"/>
    <w:rsid w:val="009D1C1D"/>
    <w:rsid w:val="009E5276"/>
    <w:rsid w:val="00C569D6"/>
    <w:rsid w:val="00CC7FCD"/>
    <w:rsid w:val="00CD1E70"/>
    <w:rsid w:val="00D20D37"/>
    <w:rsid w:val="00D95819"/>
    <w:rsid w:val="00F77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6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926E77"/>
  </w:style>
  <w:style w:type="character" w:customStyle="1" w:styleId="a4">
    <w:name w:val="Основной текст с отступом Знак"/>
    <w:link w:val="a5"/>
    <w:qFormat/>
    <w:rsid w:val="008F64F8"/>
    <w:rPr>
      <w:sz w:val="24"/>
      <w:szCs w:val="24"/>
    </w:rPr>
  </w:style>
  <w:style w:type="character" w:customStyle="1" w:styleId="a6">
    <w:name w:val="Нижний колонтитул Знак"/>
    <w:basedOn w:val="a0"/>
    <w:link w:val="Footer"/>
    <w:semiHidden/>
    <w:qFormat/>
    <w:rsid w:val="008362F5"/>
    <w:rPr>
      <w:sz w:val="24"/>
      <w:szCs w:val="24"/>
    </w:rPr>
  </w:style>
  <w:style w:type="character" w:customStyle="1" w:styleId="a7">
    <w:name w:val="Верхний колонтитул Знак"/>
    <w:qFormat/>
    <w:rsid w:val="006331C4"/>
    <w:rPr>
      <w:sz w:val="22"/>
      <w:szCs w:val="22"/>
    </w:rPr>
  </w:style>
  <w:style w:type="character" w:customStyle="1" w:styleId="a8">
    <w:name w:val="Цветовое выделение"/>
    <w:qFormat/>
    <w:rsid w:val="006331C4"/>
    <w:rPr>
      <w:b/>
      <w:bCs/>
      <w:color w:val="000080"/>
      <w:sz w:val="20"/>
      <w:szCs w:val="20"/>
    </w:rPr>
  </w:style>
  <w:style w:type="paragraph" w:customStyle="1" w:styleId="a9">
    <w:name w:val="Заголовок"/>
    <w:basedOn w:val="a"/>
    <w:next w:val="aa"/>
    <w:qFormat/>
    <w:rsid w:val="006331C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rsid w:val="006331C4"/>
    <w:pPr>
      <w:spacing w:after="140" w:line="276" w:lineRule="auto"/>
    </w:pPr>
  </w:style>
  <w:style w:type="paragraph" w:styleId="ab">
    <w:name w:val="List"/>
    <w:basedOn w:val="aa"/>
    <w:rsid w:val="006331C4"/>
    <w:rPr>
      <w:rFonts w:cs="Lucida Sans"/>
    </w:rPr>
  </w:style>
  <w:style w:type="paragraph" w:customStyle="1" w:styleId="Caption">
    <w:name w:val="Caption"/>
    <w:basedOn w:val="a"/>
    <w:qFormat/>
    <w:rsid w:val="006331C4"/>
    <w:pPr>
      <w:suppressLineNumbers/>
      <w:spacing w:before="120" w:after="120"/>
    </w:pPr>
    <w:rPr>
      <w:rFonts w:cs="Lucida Sans"/>
      <w:i/>
      <w:iCs/>
    </w:rPr>
  </w:style>
  <w:style w:type="paragraph" w:styleId="ac">
    <w:name w:val="index heading"/>
    <w:basedOn w:val="a"/>
    <w:qFormat/>
    <w:rsid w:val="006331C4"/>
    <w:pPr>
      <w:suppressLineNumbers/>
    </w:pPr>
    <w:rPr>
      <w:rFonts w:cs="Lucida Sans"/>
    </w:rPr>
  </w:style>
  <w:style w:type="paragraph" w:styleId="ad">
    <w:name w:val="Plain Text"/>
    <w:basedOn w:val="a"/>
    <w:qFormat/>
    <w:rsid w:val="002F34DE"/>
    <w:rPr>
      <w:rFonts w:ascii="Courier New" w:hAnsi="Courier New"/>
      <w:sz w:val="20"/>
      <w:szCs w:val="20"/>
    </w:rPr>
  </w:style>
  <w:style w:type="paragraph" w:customStyle="1" w:styleId="ae">
    <w:name w:val="Колонтитул"/>
    <w:basedOn w:val="a"/>
    <w:qFormat/>
    <w:rsid w:val="006331C4"/>
  </w:style>
  <w:style w:type="paragraph" w:customStyle="1" w:styleId="Header">
    <w:name w:val="Header"/>
    <w:basedOn w:val="a"/>
    <w:rsid w:val="00926E77"/>
    <w:pPr>
      <w:tabs>
        <w:tab w:val="center" w:pos="4677"/>
        <w:tab w:val="right" w:pos="9355"/>
      </w:tabs>
    </w:pPr>
  </w:style>
  <w:style w:type="paragraph" w:styleId="af">
    <w:name w:val="Balloon Text"/>
    <w:basedOn w:val="a"/>
    <w:semiHidden/>
    <w:qFormat/>
    <w:rsid w:val="00BF05CF"/>
    <w:rPr>
      <w:rFonts w:ascii="Tahoma" w:hAnsi="Tahoma" w:cs="Tahoma"/>
      <w:sz w:val="16"/>
      <w:szCs w:val="16"/>
    </w:rPr>
  </w:style>
  <w:style w:type="paragraph" w:customStyle="1" w:styleId="af0">
    <w:name w:val="Знак"/>
    <w:basedOn w:val="a"/>
    <w:qFormat/>
    <w:rsid w:val="001B45B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qFormat/>
    <w:rsid w:val="00FF0AF4"/>
    <w:pPr>
      <w:widowControl w:val="0"/>
      <w:ind w:firstLine="720"/>
    </w:pPr>
    <w:rPr>
      <w:rFonts w:ascii="Arial" w:hAnsi="Arial"/>
    </w:rPr>
  </w:style>
  <w:style w:type="paragraph" w:styleId="2">
    <w:name w:val="Body Text 2"/>
    <w:basedOn w:val="a"/>
    <w:qFormat/>
    <w:rsid w:val="00FF0AF4"/>
    <w:pPr>
      <w:spacing w:after="120" w:line="480" w:lineRule="auto"/>
    </w:pPr>
    <w:rPr>
      <w:sz w:val="20"/>
      <w:szCs w:val="20"/>
    </w:rPr>
  </w:style>
  <w:style w:type="paragraph" w:styleId="a5">
    <w:name w:val="Body Text Indent"/>
    <w:basedOn w:val="a"/>
    <w:link w:val="a4"/>
    <w:rsid w:val="008F64F8"/>
    <w:pPr>
      <w:spacing w:after="120"/>
      <w:ind w:left="283"/>
    </w:pPr>
  </w:style>
  <w:style w:type="paragraph" w:customStyle="1" w:styleId="af1">
    <w:name w:val="Знак Знак Знак Знак"/>
    <w:basedOn w:val="a"/>
    <w:qFormat/>
    <w:rsid w:val="00D827D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f2">
    <w:name w:val="Стиль"/>
    <w:qFormat/>
    <w:rsid w:val="00456822"/>
    <w:pPr>
      <w:widowControl w:val="0"/>
    </w:pPr>
    <w:rPr>
      <w:sz w:val="24"/>
      <w:szCs w:val="24"/>
    </w:rPr>
  </w:style>
  <w:style w:type="paragraph" w:customStyle="1" w:styleId="Footer">
    <w:name w:val="Footer"/>
    <w:basedOn w:val="a"/>
    <w:link w:val="a6"/>
    <w:semiHidden/>
    <w:unhideWhenUsed/>
    <w:rsid w:val="008362F5"/>
    <w:pPr>
      <w:tabs>
        <w:tab w:val="center" w:pos="4677"/>
        <w:tab w:val="right" w:pos="9355"/>
      </w:tabs>
    </w:pPr>
  </w:style>
  <w:style w:type="paragraph" w:customStyle="1" w:styleId="af3">
    <w:name w:val="Содержимое врезки"/>
    <w:basedOn w:val="a"/>
    <w:qFormat/>
    <w:rsid w:val="006331C4"/>
  </w:style>
  <w:style w:type="paragraph" w:styleId="af4">
    <w:name w:val="List Paragraph"/>
    <w:basedOn w:val="a"/>
    <w:qFormat/>
    <w:rsid w:val="006331C4"/>
    <w:pPr>
      <w:ind w:left="708"/>
    </w:pPr>
  </w:style>
  <w:style w:type="character" w:styleId="af5">
    <w:name w:val="Strong"/>
    <w:basedOn w:val="a0"/>
    <w:uiPriority w:val="22"/>
    <w:qFormat/>
    <w:rsid w:val="008104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РАССМОТРЕНИЯ</vt:lpstr>
    </vt:vector>
  </TitlesOfParts>
  <Company>***</Company>
  <LinksUpToDate>false</LinksUpToDate>
  <CharactersWithSpaces>6313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РАССМОТРЕНИЯ</dc:title>
  <dc:subject/>
  <dc:creator>***</dc:creator>
  <dc:description/>
  <cp:lastModifiedBy>Ini</cp:lastModifiedBy>
  <cp:revision>37</cp:revision>
  <dcterms:created xsi:type="dcterms:W3CDTF">2026-02-10T10:39:00Z</dcterms:created>
  <dcterms:modified xsi:type="dcterms:W3CDTF">2026-05-25T10:50:00Z</dcterms:modified>
  <dc:language>ru-RU</dc:language>
</cp:coreProperties>
</file>