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F3" w:rsidRPr="003C5128" w:rsidRDefault="00785DF3" w:rsidP="00785DF3">
      <w:pPr>
        <w:pStyle w:val="a3"/>
        <w:ind w:left="-284"/>
        <w:rPr>
          <w:sz w:val="22"/>
          <w:szCs w:val="22"/>
        </w:rPr>
      </w:pPr>
      <w:r w:rsidRPr="003C5128">
        <w:rPr>
          <w:sz w:val="22"/>
          <w:szCs w:val="22"/>
        </w:rPr>
        <w:t>Договор о задатке</w:t>
      </w:r>
      <w:r w:rsidR="00884D0C">
        <w:rPr>
          <w:sz w:val="22"/>
          <w:szCs w:val="22"/>
        </w:rPr>
        <w:t xml:space="preserve"> лот</w:t>
      </w:r>
      <w:r w:rsidR="00CD6DA8">
        <w:rPr>
          <w:sz w:val="22"/>
          <w:szCs w:val="22"/>
        </w:rPr>
        <w:t>а</w:t>
      </w:r>
      <w:r w:rsidR="00884D0C">
        <w:rPr>
          <w:sz w:val="22"/>
          <w:szCs w:val="22"/>
        </w:rPr>
        <w:t xml:space="preserve"> № 1</w:t>
      </w:r>
    </w:p>
    <w:p w:rsidR="00785DF3" w:rsidRPr="003C5128" w:rsidRDefault="00785DF3" w:rsidP="00785DF3">
      <w:pPr>
        <w:pStyle w:val="a3"/>
        <w:jc w:val="both"/>
        <w:rPr>
          <w:b w:val="0"/>
          <w:spacing w:val="30"/>
          <w:sz w:val="22"/>
          <w:szCs w:val="22"/>
        </w:rPr>
      </w:pPr>
    </w:p>
    <w:p w:rsidR="00785DF3" w:rsidRPr="003C5128" w:rsidRDefault="00785DF3" w:rsidP="00785DF3">
      <w:pPr>
        <w:pStyle w:val="a3"/>
        <w:jc w:val="both"/>
        <w:rPr>
          <w:b w:val="0"/>
          <w:sz w:val="22"/>
          <w:szCs w:val="22"/>
        </w:rPr>
      </w:pPr>
      <w:r w:rsidRPr="003C5128">
        <w:rPr>
          <w:b w:val="0"/>
          <w:sz w:val="22"/>
          <w:szCs w:val="22"/>
        </w:rPr>
        <w:t xml:space="preserve">город </w:t>
      </w:r>
      <w:r w:rsidR="007C1010">
        <w:rPr>
          <w:b w:val="0"/>
          <w:sz w:val="22"/>
          <w:szCs w:val="22"/>
        </w:rPr>
        <w:t>Новосибирск</w:t>
      </w:r>
      <w:r w:rsidRPr="003C5128">
        <w:rPr>
          <w:b w:val="0"/>
          <w:sz w:val="22"/>
          <w:szCs w:val="22"/>
        </w:rPr>
        <w:tab/>
      </w:r>
      <w:r w:rsidRPr="003C5128">
        <w:rPr>
          <w:b w:val="0"/>
          <w:sz w:val="22"/>
          <w:szCs w:val="22"/>
        </w:rPr>
        <w:tab/>
      </w:r>
      <w:r w:rsidRPr="003C5128">
        <w:rPr>
          <w:b w:val="0"/>
          <w:sz w:val="22"/>
          <w:szCs w:val="22"/>
        </w:rPr>
        <w:tab/>
      </w:r>
      <w:r w:rsidRPr="003C5128">
        <w:rPr>
          <w:b w:val="0"/>
          <w:sz w:val="22"/>
          <w:szCs w:val="22"/>
        </w:rPr>
        <w:tab/>
      </w:r>
      <w:r w:rsidRPr="003C5128">
        <w:rPr>
          <w:b w:val="0"/>
          <w:sz w:val="22"/>
          <w:szCs w:val="22"/>
        </w:rPr>
        <w:tab/>
      </w:r>
      <w:r w:rsidRPr="003C5128">
        <w:rPr>
          <w:b w:val="0"/>
          <w:sz w:val="22"/>
          <w:szCs w:val="22"/>
        </w:rPr>
        <w:tab/>
      </w:r>
      <w:proofErr w:type="gramStart"/>
      <w:r w:rsidRPr="003C5128">
        <w:rPr>
          <w:b w:val="0"/>
          <w:sz w:val="22"/>
          <w:szCs w:val="22"/>
        </w:rPr>
        <w:tab/>
      </w:r>
      <w:r w:rsidR="00E8680B" w:rsidRPr="003C5128">
        <w:rPr>
          <w:b w:val="0"/>
          <w:sz w:val="22"/>
          <w:szCs w:val="22"/>
        </w:rPr>
        <w:t>«</w:t>
      </w:r>
      <w:proofErr w:type="gramEnd"/>
      <w:r w:rsidRPr="003C5128">
        <w:rPr>
          <w:b w:val="0"/>
          <w:sz w:val="22"/>
          <w:szCs w:val="22"/>
        </w:rPr>
        <w:t>____</w:t>
      </w:r>
      <w:r w:rsidR="00E8680B" w:rsidRPr="003C5128">
        <w:rPr>
          <w:b w:val="0"/>
          <w:sz w:val="22"/>
          <w:szCs w:val="22"/>
        </w:rPr>
        <w:t>»</w:t>
      </w:r>
      <w:r w:rsidR="00E8396B">
        <w:rPr>
          <w:b w:val="0"/>
          <w:sz w:val="22"/>
          <w:szCs w:val="22"/>
        </w:rPr>
        <w:t xml:space="preserve"> ________________ 2026</w:t>
      </w:r>
      <w:r w:rsidR="00D1296C" w:rsidRPr="003C5128">
        <w:rPr>
          <w:b w:val="0"/>
          <w:sz w:val="22"/>
          <w:szCs w:val="22"/>
        </w:rPr>
        <w:t xml:space="preserve"> </w:t>
      </w:r>
      <w:r w:rsidRPr="003C5128">
        <w:rPr>
          <w:b w:val="0"/>
          <w:sz w:val="22"/>
          <w:szCs w:val="22"/>
        </w:rPr>
        <w:t xml:space="preserve">года </w:t>
      </w:r>
    </w:p>
    <w:p w:rsidR="00785DF3" w:rsidRPr="003C5128" w:rsidRDefault="00785DF3" w:rsidP="00785DF3">
      <w:pPr>
        <w:pStyle w:val="a3"/>
        <w:ind w:firstLine="709"/>
        <w:jc w:val="both"/>
        <w:rPr>
          <w:b w:val="0"/>
          <w:sz w:val="22"/>
          <w:szCs w:val="22"/>
        </w:rPr>
      </w:pPr>
    </w:p>
    <w:p w:rsidR="00785DF3" w:rsidRPr="003C5128" w:rsidRDefault="00785DF3" w:rsidP="00785DF3">
      <w:pPr>
        <w:pStyle w:val="a3"/>
        <w:ind w:firstLine="709"/>
        <w:jc w:val="both"/>
        <w:rPr>
          <w:b w:val="0"/>
          <w:sz w:val="22"/>
          <w:szCs w:val="22"/>
        </w:rPr>
      </w:pPr>
    </w:p>
    <w:p w:rsidR="00D23B10" w:rsidRPr="00A326CE" w:rsidRDefault="00D23B10" w:rsidP="00D23B10">
      <w:pPr>
        <w:pStyle w:val="a3"/>
        <w:ind w:firstLine="709"/>
        <w:jc w:val="both"/>
        <w:rPr>
          <w:b w:val="0"/>
          <w:sz w:val="22"/>
          <w:szCs w:val="22"/>
        </w:rPr>
      </w:pPr>
    </w:p>
    <w:p w:rsidR="00D23B10" w:rsidRPr="00E8396B" w:rsidRDefault="00D23B10" w:rsidP="00D23B10">
      <w:pPr>
        <w:pStyle w:val="2"/>
        <w:ind w:firstLine="709"/>
        <w:rPr>
          <w:szCs w:val="22"/>
        </w:rPr>
      </w:pPr>
      <w:r w:rsidRPr="00E8396B">
        <w:rPr>
          <w:szCs w:val="22"/>
        </w:rPr>
        <w:t>Бебель А</w:t>
      </w:r>
      <w:r w:rsidR="00311B6B" w:rsidRPr="00E8396B">
        <w:rPr>
          <w:szCs w:val="22"/>
        </w:rPr>
        <w:t>лексей Владимирович - Конкурсный</w:t>
      </w:r>
      <w:r w:rsidR="00B96463">
        <w:rPr>
          <w:szCs w:val="22"/>
        </w:rPr>
        <w:t xml:space="preserve"> управляющий имуществом </w:t>
      </w:r>
      <w:r w:rsidR="00E8396B" w:rsidRPr="00E8396B">
        <w:rPr>
          <w:szCs w:val="22"/>
        </w:rPr>
        <w:t>ООО "МОНТАЖИНВЕСТСТРОЙ" (ОГРН 1177232034760, ИНН 7203436395, адрес: 625013, Тюменская область, г. Тюмень, ул. Энергетиков, д. 96/1, офи</w:t>
      </w:r>
      <w:r w:rsidR="00E8396B" w:rsidRPr="00E8396B">
        <w:rPr>
          <w:szCs w:val="22"/>
        </w:rPr>
        <w:t>с</w:t>
      </w:r>
      <w:r w:rsidR="00E8396B" w:rsidRPr="00E8396B">
        <w:rPr>
          <w:szCs w:val="22"/>
        </w:rPr>
        <w:t xml:space="preserve"> 2</w:t>
      </w:r>
      <w:r w:rsidR="00311B6B" w:rsidRPr="00E8396B">
        <w:rPr>
          <w:szCs w:val="22"/>
        </w:rPr>
        <w:t xml:space="preserve">) </w:t>
      </w:r>
      <w:r w:rsidRPr="00E8396B">
        <w:rPr>
          <w:szCs w:val="22"/>
        </w:rPr>
        <w:t>именуемый в дальнейшем «Организатор торгов», д</w:t>
      </w:r>
      <w:r w:rsidR="00E8396B">
        <w:rPr>
          <w:szCs w:val="22"/>
        </w:rPr>
        <w:t>ействующий на основании Решения</w:t>
      </w:r>
      <w:r w:rsidR="00E8396B" w:rsidRPr="00E8396B">
        <w:rPr>
          <w:szCs w:val="22"/>
        </w:rPr>
        <w:t xml:space="preserve"> АРБИТРАЖНОГО СУДА ТЮМЕНСКОЙ ОБЛАС</w:t>
      </w:r>
      <w:r w:rsidR="00E8396B">
        <w:rPr>
          <w:szCs w:val="22"/>
        </w:rPr>
        <w:t>ТИ от 25.07.2023 г.</w:t>
      </w:r>
      <w:r w:rsidR="00E8396B" w:rsidRPr="00E8396B">
        <w:rPr>
          <w:szCs w:val="22"/>
        </w:rPr>
        <w:t xml:space="preserve"> по делу № А70-3299/2023</w:t>
      </w:r>
      <w:r w:rsidRPr="00E8396B">
        <w:rPr>
          <w:szCs w:val="22"/>
        </w:rPr>
        <w:t xml:space="preserve">, с одной стороны, </w:t>
      </w:r>
    </w:p>
    <w:p w:rsidR="00785DF3" w:rsidRPr="00770A12" w:rsidRDefault="00785DF3" w:rsidP="00D23B10">
      <w:pPr>
        <w:pStyle w:val="2"/>
        <w:ind w:firstLine="709"/>
        <w:rPr>
          <w:szCs w:val="22"/>
        </w:rPr>
      </w:pPr>
      <w:r w:rsidRPr="00E8396B">
        <w:rPr>
          <w:szCs w:val="22"/>
        </w:rPr>
        <w:t>и __________________________________________________________________________</w:t>
      </w:r>
      <w:r w:rsidRPr="00770A12">
        <w:rPr>
          <w:szCs w:val="22"/>
        </w:rPr>
        <w:br/>
        <w:t>_________________________________________________________________________________________, им</w:t>
      </w:r>
      <w:r w:rsidR="00E8680B" w:rsidRPr="00770A12">
        <w:rPr>
          <w:szCs w:val="22"/>
        </w:rPr>
        <w:t>енуемый(-</w:t>
      </w:r>
      <w:proofErr w:type="spellStart"/>
      <w:r w:rsidR="00E8680B" w:rsidRPr="00770A12">
        <w:rPr>
          <w:szCs w:val="22"/>
        </w:rPr>
        <w:t>ое</w:t>
      </w:r>
      <w:proofErr w:type="spellEnd"/>
      <w:r w:rsidR="00E8680B" w:rsidRPr="00770A12">
        <w:rPr>
          <w:szCs w:val="22"/>
        </w:rPr>
        <w:t>, -</w:t>
      </w:r>
      <w:proofErr w:type="spellStart"/>
      <w:r w:rsidR="00E8680B" w:rsidRPr="00770A12">
        <w:rPr>
          <w:szCs w:val="22"/>
        </w:rPr>
        <w:t>ая</w:t>
      </w:r>
      <w:proofErr w:type="spellEnd"/>
      <w:r w:rsidR="00E8680B" w:rsidRPr="00770A12">
        <w:rPr>
          <w:szCs w:val="22"/>
        </w:rPr>
        <w:t>) в дальнейшем «</w:t>
      </w:r>
      <w:r w:rsidRPr="00770A12">
        <w:rPr>
          <w:szCs w:val="22"/>
        </w:rPr>
        <w:t>Заявитель</w:t>
      </w:r>
      <w:r w:rsidR="00E8680B" w:rsidRPr="00770A12">
        <w:rPr>
          <w:szCs w:val="22"/>
        </w:rPr>
        <w:t>»</w:t>
      </w:r>
      <w:r w:rsidRPr="00770A12">
        <w:rPr>
          <w:szCs w:val="22"/>
        </w:rPr>
        <w:t>, в лице __________________________________________</w:t>
      </w:r>
      <w:r w:rsidRPr="00770A12">
        <w:rPr>
          <w:szCs w:val="22"/>
        </w:rPr>
        <w:br/>
        <w:t>__________________________________________________________________________________________, действующего(-ей) на основании ____________________________________________________________</w:t>
      </w:r>
      <w:r w:rsidRPr="00770A12">
        <w:rPr>
          <w:szCs w:val="22"/>
        </w:rPr>
        <w:br/>
        <w:t>_________________________________________________________________________________________, с другой стороны, заключили настоящий Договор о нижеследующем:</w:t>
      </w:r>
    </w:p>
    <w:p w:rsidR="00785DF3" w:rsidRPr="003C5128" w:rsidRDefault="00785DF3" w:rsidP="00F22C87">
      <w:pPr>
        <w:pStyle w:val="a3"/>
        <w:ind w:firstLine="709"/>
        <w:jc w:val="both"/>
        <w:rPr>
          <w:sz w:val="22"/>
          <w:szCs w:val="22"/>
        </w:rPr>
      </w:pPr>
    </w:p>
    <w:p w:rsidR="00785DF3" w:rsidRPr="003C5128" w:rsidRDefault="00785DF3" w:rsidP="00F22C87">
      <w:pPr>
        <w:pStyle w:val="a3"/>
        <w:ind w:firstLine="709"/>
        <w:jc w:val="both"/>
        <w:rPr>
          <w:sz w:val="22"/>
          <w:szCs w:val="22"/>
        </w:rPr>
      </w:pPr>
    </w:p>
    <w:p w:rsidR="00785DF3" w:rsidRPr="00D102CE" w:rsidRDefault="00785DF3" w:rsidP="00F22C87">
      <w:pPr>
        <w:pStyle w:val="a3"/>
        <w:ind w:firstLine="709"/>
        <w:jc w:val="both"/>
        <w:rPr>
          <w:sz w:val="22"/>
          <w:szCs w:val="22"/>
        </w:rPr>
      </w:pPr>
      <w:r w:rsidRPr="00D102CE">
        <w:rPr>
          <w:sz w:val="22"/>
          <w:szCs w:val="22"/>
        </w:rPr>
        <w:t>1. Предмет договора</w:t>
      </w:r>
    </w:p>
    <w:p w:rsidR="001E5030" w:rsidRPr="00D102CE" w:rsidRDefault="00884D0C" w:rsidP="006D51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102CE">
        <w:rPr>
          <w:rFonts w:ascii="Times New Roman" w:hAnsi="Times New Roman" w:cs="Times New Roman"/>
          <w:sz w:val="22"/>
          <w:szCs w:val="22"/>
        </w:rPr>
        <w:t xml:space="preserve">          </w:t>
      </w:r>
      <w:r w:rsidR="00785DF3" w:rsidRPr="00D102CE">
        <w:rPr>
          <w:rFonts w:ascii="Times New Roman" w:hAnsi="Times New Roman" w:cs="Times New Roman"/>
          <w:sz w:val="22"/>
          <w:szCs w:val="22"/>
        </w:rPr>
        <w:t>1.1. В соответствии с условиями настоящего договора Заявитель для участия в открытых торгах по продаже имущес</w:t>
      </w:r>
      <w:r w:rsidR="00DE4E39" w:rsidRPr="00D102CE">
        <w:rPr>
          <w:rFonts w:ascii="Times New Roman" w:hAnsi="Times New Roman" w:cs="Times New Roman"/>
          <w:sz w:val="22"/>
          <w:szCs w:val="22"/>
        </w:rPr>
        <w:t>т</w:t>
      </w:r>
      <w:r w:rsidR="00D741A5" w:rsidRPr="00D102CE">
        <w:rPr>
          <w:rFonts w:ascii="Times New Roman" w:hAnsi="Times New Roman" w:cs="Times New Roman"/>
          <w:sz w:val="22"/>
          <w:szCs w:val="22"/>
        </w:rPr>
        <w:t>ва должника, проводимых по лоту</w:t>
      </w:r>
      <w:r w:rsidR="00DE4E39" w:rsidRPr="00D102CE">
        <w:rPr>
          <w:rFonts w:ascii="Times New Roman" w:hAnsi="Times New Roman" w:cs="Times New Roman"/>
          <w:sz w:val="22"/>
          <w:szCs w:val="22"/>
        </w:rPr>
        <w:t>:</w:t>
      </w:r>
    </w:p>
    <w:p w:rsidR="00CD6DA8" w:rsidRPr="00E8396B" w:rsidRDefault="00CD6DA8" w:rsidP="00E8396B">
      <w:pPr>
        <w:rPr>
          <w:rFonts w:ascii="Times New Roman" w:hAnsi="Times New Roman" w:cs="Times New Roman"/>
        </w:rPr>
      </w:pPr>
      <w:r w:rsidRPr="00E8396B">
        <w:rPr>
          <w:rFonts w:ascii="Times New Roman" w:hAnsi="Times New Roman" w:cs="Times New Roman"/>
        </w:rPr>
        <w:t>Лот №1.</w:t>
      </w:r>
    </w:p>
    <w:p w:rsidR="00E8396B" w:rsidRPr="00E8396B" w:rsidRDefault="00E8396B" w:rsidP="00E839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8396B">
        <w:rPr>
          <w:rFonts w:ascii="Times New Roman" w:hAnsi="Times New Roman" w:cs="Times New Roman"/>
        </w:rPr>
        <w:t>Право требования к ООО «СК-МИС» (ИНН:7203514639, ОГРН: 1217200001017) на основании Определения Арбитражного суда Тюменской области от 13.05.2025 г. по делу № А70-3299/2023 и Определения Арбитражного суда Тюменской области от 18.08.2025 по делу А70-16246/2024</w:t>
      </w:r>
    </w:p>
    <w:p w:rsidR="00CD6DA8" w:rsidRPr="00E8396B" w:rsidRDefault="00785DF3" w:rsidP="00CD6DA8">
      <w:pPr>
        <w:ind w:right="1"/>
        <w:rPr>
          <w:rFonts w:ascii="Times New Roman" w:hAnsi="Times New Roman" w:cs="Times New Roman"/>
        </w:rPr>
      </w:pPr>
      <w:r w:rsidRPr="00D102CE">
        <w:rPr>
          <w:rFonts w:ascii="Times New Roman" w:hAnsi="Times New Roman" w:cs="Times New Roman"/>
        </w:rPr>
        <w:t xml:space="preserve">перечисляет </w:t>
      </w:r>
      <w:r w:rsidRPr="00E8396B">
        <w:rPr>
          <w:rFonts w:ascii="Times New Roman" w:hAnsi="Times New Roman" w:cs="Times New Roman"/>
        </w:rPr>
        <w:t xml:space="preserve">денежные средства в размере </w:t>
      </w:r>
      <w:r w:rsidR="00AA4E24" w:rsidRPr="00E8396B">
        <w:rPr>
          <w:rFonts w:ascii="Times New Roman" w:hAnsi="Times New Roman" w:cs="Times New Roman"/>
        </w:rPr>
        <w:t>_________</w:t>
      </w:r>
      <w:r w:rsidRPr="00E8396B">
        <w:rPr>
          <w:rFonts w:ascii="Times New Roman" w:hAnsi="Times New Roman" w:cs="Times New Roman"/>
        </w:rPr>
        <w:t xml:space="preserve"> рублей (далее по тексту – "задаток") на банковский </w:t>
      </w:r>
      <w:r w:rsidR="00884D0C" w:rsidRPr="00E8396B">
        <w:rPr>
          <w:rFonts w:ascii="Times New Roman" w:hAnsi="Times New Roman" w:cs="Times New Roman"/>
        </w:rPr>
        <w:t xml:space="preserve">счет </w:t>
      </w:r>
      <w:r w:rsidR="00CD6DA8" w:rsidRPr="00E8396B">
        <w:rPr>
          <w:rFonts w:ascii="Times New Roman" w:hAnsi="Times New Roman" w:cs="Times New Roman"/>
        </w:rPr>
        <w:t xml:space="preserve">должника: получатель - </w:t>
      </w:r>
      <w:r w:rsidR="00E8396B" w:rsidRPr="00E8396B">
        <w:rPr>
          <w:rFonts w:ascii="Times New Roman" w:hAnsi="Times New Roman" w:cs="Times New Roman"/>
        </w:rPr>
        <w:t>ООО «МОНТАЖИНВЕСТСТРОЙ», банк получателя – АО «Альфа-Банк», БИК банка – 046577964; к/с №30101810100000000964</w:t>
      </w:r>
      <w:proofErr w:type="gramStart"/>
      <w:r w:rsidR="00E8396B" w:rsidRPr="00E8396B">
        <w:rPr>
          <w:rFonts w:ascii="Times New Roman" w:hAnsi="Times New Roman" w:cs="Times New Roman"/>
        </w:rPr>
        <w:t>; ,</w:t>
      </w:r>
      <w:proofErr w:type="gramEnd"/>
      <w:r w:rsidR="00E8396B" w:rsidRPr="00E8396B">
        <w:rPr>
          <w:rFonts w:ascii="Times New Roman" w:hAnsi="Times New Roman" w:cs="Times New Roman"/>
        </w:rPr>
        <w:t xml:space="preserve"> счет №40702810438290005141, назначение платежа- задаток за торги по делу А70- 3299/2023</w:t>
      </w:r>
      <w:r w:rsidR="00E8396B">
        <w:rPr>
          <w:rFonts w:ascii="Times New Roman" w:hAnsi="Times New Roman" w:cs="Times New Roman"/>
        </w:rPr>
        <w:t>,</w:t>
      </w:r>
    </w:p>
    <w:p w:rsidR="00785DF3" w:rsidRPr="00D102CE" w:rsidRDefault="00884D0C" w:rsidP="00CD6DA8">
      <w:pPr>
        <w:ind w:right="1"/>
        <w:rPr>
          <w:rFonts w:ascii="Times New Roman" w:hAnsi="Times New Roman" w:cs="Times New Roman"/>
        </w:rPr>
      </w:pPr>
      <w:r w:rsidRPr="00D102CE">
        <w:rPr>
          <w:rFonts w:ascii="Times New Roman" w:hAnsi="Times New Roman" w:cs="Times New Roman"/>
          <w:color w:val="000000"/>
        </w:rPr>
        <w:t xml:space="preserve">           </w:t>
      </w:r>
      <w:r w:rsidR="00785DF3" w:rsidRPr="00D102CE">
        <w:rPr>
          <w:rFonts w:ascii="Times New Roman" w:hAnsi="Times New Roman" w:cs="Times New Roman"/>
        </w:rPr>
        <w:t>1.2. Задаток служит обеспечением исполнения обязательств Заявителя по заключению договора купли-продажи имущества в случае признания Заявителя победителем торгов.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</w:p>
    <w:p w:rsidR="00785DF3" w:rsidRPr="003C5128" w:rsidRDefault="00785DF3" w:rsidP="00785DF3">
      <w:pPr>
        <w:pStyle w:val="21"/>
        <w:ind w:firstLine="709"/>
        <w:jc w:val="both"/>
        <w:rPr>
          <w:b/>
          <w:sz w:val="22"/>
          <w:szCs w:val="22"/>
        </w:rPr>
      </w:pPr>
      <w:r w:rsidRPr="003C5128">
        <w:rPr>
          <w:b/>
          <w:sz w:val="22"/>
          <w:szCs w:val="22"/>
        </w:rPr>
        <w:t>2. Порядок внесения задатка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2.1. Задаток должен поступить на указанный в п.1.1 настоящего договора счет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В случае, когда сумма Задатка от Заявителя не зачислена на расчетный счет на дату, указанную в информационном сообщении о проведении торгов, Заявитель не допускается к участию в торгах. Представление Заявителем платежных документов с отметкой об исполнении при этом во внимание не принимается.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2.2. На денежные средства, перечисленные в соответствии с настоящим договором, проценты не начисляются.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</w:p>
    <w:p w:rsidR="00785DF3" w:rsidRPr="003C5128" w:rsidRDefault="00785DF3" w:rsidP="00785DF3">
      <w:pPr>
        <w:ind w:firstLine="709"/>
        <w:jc w:val="both"/>
        <w:rPr>
          <w:rFonts w:ascii="Times New Roman" w:hAnsi="Times New Roman" w:cs="Times New Roman"/>
          <w:b/>
        </w:rPr>
      </w:pPr>
      <w:r w:rsidRPr="003C5128">
        <w:rPr>
          <w:rFonts w:ascii="Times New Roman" w:hAnsi="Times New Roman" w:cs="Times New Roman"/>
          <w:b/>
        </w:rPr>
        <w:t>3. Порядок возврата и удержания задатка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 xml:space="preserve">3.1. Задаток возвращается в случаях и в сроки, которые установлены пунктами 3.2 – 3.5 настоящего договора, путем перечисления суммы внесенного Задатка в том порядке, в каком он был внесен. 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 xml:space="preserve">3.2. Заявителю, не допущенному к участию в торгах, сумма внесенного им задатка возвращается в течение </w:t>
      </w:r>
      <w:r w:rsidR="00CC3C74" w:rsidRPr="003C5128">
        <w:rPr>
          <w:sz w:val="22"/>
          <w:szCs w:val="22"/>
        </w:rPr>
        <w:t>10</w:t>
      </w:r>
      <w:r w:rsidRPr="003C5128">
        <w:rPr>
          <w:sz w:val="22"/>
          <w:szCs w:val="22"/>
        </w:rPr>
        <w:t xml:space="preserve"> (</w:t>
      </w:r>
      <w:r w:rsidR="00CC3C74" w:rsidRPr="003C5128">
        <w:rPr>
          <w:sz w:val="22"/>
          <w:szCs w:val="22"/>
        </w:rPr>
        <w:t>десяти</w:t>
      </w:r>
      <w:r w:rsidRPr="003C5128">
        <w:rPr>
          <w:sz w:val="22"/>
          <w:szCs w:val="22"/>
        </w:rPr>
        <w:t>) рабочих дней со дня со дня подписания протокола о результатах торгов.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lastRenderedPageBreak/>
        <w:t xml:space="preserve">3.3. 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</w:t>
      </w:r>
      <w:r w:rsidR="00CC3C74" w:rsidRPr="003C5128">
        <w:rPr>
          <w:sz w:val="22"/>
          <w:szCs w:val="22"/>
        </w:rPr>
        <w:t>10</w:t>
      </w:r>
      <w:r w:rsidR="00476D52">
        <w:rPr>
          <w:sz w:val="22"/>
          <w:szCs w:val="22"/>
        </w:rPr>
        <w:t xml:space="preserve"> </w:t>
      </w:r>
      <w:r w:rsidR="00CC3C74" w:rsidRPr="003C5128">
        <w:rPr>
          <w:sz w:val="22"/>
          <w:szCs w:val="22"/>
        </w:rPr>
        <w:t>(десяти</w:t>
      </w:r>
      <w:r w:rsidRPr="003C5128">
        <w:rPr>
          <w:sz w:val="22"/>
          <w:szCs w:val="22"/>
        </w:rPr>
        <w:t>) рабочих дней со дня подписания протокола о результатах торгов.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 xml:space="preserve">3.4. Участнику торгов, не ставшему победителем торгов, сумма внесенного им задатка возвращается в течение </w:t>
      </w:r>
      <w:r w:rsidR="00CC3C74" w:rsidRPr="003C5128">
        <w:rPr>
          <w:sz w:val="22"/>
          <w:szCs w:val="22"/>
        </w:rPr>
        <w:t>10</w:t>
      </w:r>
      <w:r w:rsidRPr="003C5128">
        <w:rPr>
          <w:sz w:val="22"/>
          <w:szCs w:val="22"/>
        </w:rPr>
        <w:t xml:space="preserve"> (</w:t>
      </w:r>
      <w:r w:rsidR="00CC3C74" w:rsidRPr="003C5128">
        <w:rPr>
          <w:sz w:val="22"/>
          <w:szCs w:val="22"/>
        </w:rPr>
        <w:t>десяти</w:t>
      </w:r>
      <w:r w:rsidRPr="003C5128">
        <w:rPr>
          <w:sz w:val="22"/>
          <w:szCs w:val="22"/>
        </w:rPr>
        <w:t xml:space="preserve">) рабочих дней со дня подписания протокола о результатах торгов. 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3.5. В случае признания торгов несостоявшимися суммы внесенных задатков возвращаются в течение 5 (пяти) рабочих дней с даты принятия решения об объявлении торгов несостоявшимися.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3.6. Внесенный задаток не возвращается победителю торгов в случае, если он: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а) не подпишет в установленный срок договор купли-продажи имущества;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б) не оплатит продаваемое на торгах имущество в срок, установленный договором купли - продажи.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3.7. Победителю торгов сумма внесенного Задатка засчитывается в счет платежей, подлежащих перечислению в счет оплаты приобретаемого имущества.</w:t>
      </w:r>
    </w:p>
    <w:p w:rsidR="00785DF3" w:rsidRPr="003C5128" w:rsidRDefault="00785DF3" w:rsidP="00785DF3">
      <w:pPr>
        <w:pStyle w:val="a3"/>
        <w:ind w:right="565" w:firstLine="709"/>
        <w:jc w:val="both"/>
        <w:rPr>
          <w:sz w:val="22"/>
          <w:szCs w:val="22"/>
        </w:rPr>
      </w:pPr>
    </w:p>
    <w:p w:rsidR="00785DF3" w:rsidRPr="003C5128" w:rsidRDefault="00785DF3" w:rsidP="00785DF3">
      <w:pPr>
        <w:pStyle w:val="a3"/>
        <w:ind w:right="565"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4. Срок действия настоящего договора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4.1. Настоящий Договор вступает в силу с даты его заключения и действует до исполнения сторонами обязательств по нему.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В случае невозможности разрешения споров и разногласий путем переговоров, они подлежат рассмотрению в судебном порядке, в соответствии с законодательством Российской Федерации по месту нахождения должника.</w:t>
      </w:r>
    </w:p>
    <w:p w:rsidR="00785DF3" w:rsidRPr="003C5128" w:rsidRDefault="00785DF3" w:rsidP="00785DF3">
      <w:pPr>
        <w:pStyle w:val="21"/>
        <w:ind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4.3. Настоящий договор составлен в двух экземплярах, имеющих равную юридическую силу, по одному для каждой из сторон.</w:t>
      </w:r>
    </w:p>
    <w:p w:rsidR="00785DF3" w:rsidRPr="003C5128" w:rsidRDefault="00785DF3" w:rsidP="00785DF3">
      <w:pPr>
        <w:pStyle w:val="a3"/>
        <w:ind w:right="565" w:firstLine="709"/>
        <w:jc w:val="both"/>
        <w:rPr>
          <w:sz w:val="22"/>
          <w:szCs w:val="22"/>
        </w:rPr>
      </w:pPr>
    </w:p>
    <w:p w:rsidR="00785DF3" w:rsidRPr="003C5128" w:rsidRDefault="00785DF3" w:rsidP="00785DF3">
      <w:pPr>
        <w:pStyle w:val="a3"/>
        <w:ind w:right="565" w:firstLine="709"/>
        <w:jc w:val="both"/>
        <w:rPr>
          <w:sz w:val="22"/>
          <w:szCs w:val="22"/>
        </w:rPr>
      </w:pPr>
      <w:r w:rsidRPr="003C5128">
        <w:rPr>
          <w:sz w:val="22"/>
          <w:szCs w:val="22"/>
        </w:rPr>
        <w:t>5. Сведения о сторонах. Подписи сторон:</w:t>
      </w:r>
    </w:p>
    <w:p w:rsidR="00785DF3" w:rsidRPr="003C5128" w:rsidRDefault="00785DF3" w:rsidP="00785DF3">
      <w:pPr>
        <w:ind w:right="565"/>
        <w:jc w:val="both"/>
        <w:rPr>
          <w:rFonts w:ascii="Times New Roman" w:hAnsi="Times New Roman" w:cs="Times New Roman"/>
          <w:b/>
        </w:rPr>
      </w:pP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4901"/>
      </w:tblGrid>
      <w:tr w:rsidR="00785DF3" w:rsidRPr="003C5128" w:rsidTr="005518C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F44FE" w:rsidRPr="00C6745B" w:rsidRDefault="00785DF3" w:rsidP="008F44F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C6745B">
              <w:rPr>
                <w:rFonts w:ascii="Times New Roman" w:hAnsi="Times New Roman" w:cs="Times New Roman"/>
                <w:b/>
              </w:rPr>
              <w:t>Организатор торгов:</w:t>
            </w:r>
          </w:p>
          <w:p w:rsidR="008F44FE" w:rsidRPr="00C6745B" w:rsidRDefault="007C1010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6745B">
              <w:rPr>
                <w:rFonts w:ascii="Times New Roman" w:hAnsi="Times New Roman" w:cs="Times New Roman"/>
                <w:b/>
              </w:rPr>
              <w:t>Бебель Алексей Владимирович</w:t>
            </w:r>
            <w:r w:rsidR="008F44FE" w:rsidRPr="00C6745B">
              <w:rPr>
                <w:rFonts w:ascii="Times New Roman" w:hAnsi="Times New Roman" w:cs="Times New Roman"/>
              </w:rPr>
              <w:t xml:space="preserve"> – </w:t>
            </w:r>
          </w:p>
          <w:p w:rsidR="00D102CE" w:rsidRPr="00C6745B" w:rsidRDefault="00311B6B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6745B">
              <w:rPr>
                <w:rFonts w:ascii="Times New Roman" w:hAnsi="Times New Roman" w:cs="Times New Roman"/>
              </w:rPr>
              <w:t>Конкурсный</w:t>
            </w:r>
            <w:r w:rsidR="00785DF3" w:rsidRPr="00C6745B">
              <w:rPr>
                <w:rFonts w:ascii="Times New Roman" w:hAnsi="Times New Roman" w:cs="Times New Roman"/>
              </w:rPr>
              <w:t xml:space="preserve"> управляющий имуществом </w:t>
            </w:r>
          </w:p>
          <w:p w:rsidR="00E8396B" w:rsidRPr="00C6745B" w:rsidRDefault="00E8396B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6745B">
              <w:rPr>
                <w:rFonts w:ascii="Times New Roman" w:hAnsi="Times New Roman" w:cs="Times New Roman"/>
              </w:rPr>
              <w:t xml:space="preserve">ООО "МОНТАЖИНВЕСТСТРОЙ" </w:t>
            </w:r>
          </w:p>
          <w:p w:rsidR="00311B6B" w:rsidRPr="00C6745B" w:rsidRDefault="00E8396B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6745B">
              <w:rPr>
                <w:rFonts w:ascii="Times New Roman" w:hAnsi="Times New Roman" w:cs="Times New Roman"/>
              </w:rPr>
              <w:t>ОГРН 1177232034760, ИНН 7203436395, адрес: 625013, Тюменская область, г. Тюмень,</w:t>
            </w:r>
            <w:r w:rsidRPr="00C6745B">
              <w:rPr>
                <w:rFonts w:ascii="Times New Roman" w:hAnsi="Times New Roman" w:cs="Times New Roman"/>
              </w:rPr>
              <w:t xml:space="preserve"> ул. Энергетиков, д. 96/1, офис 2.</w:t>
            </w:r>
          </w:p>
          <w:p w:rsidR="00FE5068" w:rsidRPr="00C6745B" w:rsidRDefault="00FE5068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</w:rPr>
            </w:pPr>
          </w:p>
          <w:p w:rsidR="00785DF3" w:rsidRPr="00C6745B" w:rsidRDefault="00785DF3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6745B">
              <w:rPr>
                <w:rFonts w:ascii="Times New Roman" w:hAnsi="Times New Roman" w:cs="Times New Roman"/>
              </w:rPr>
              <w:t xml:space="preserve">_________________________ </w:t>
            </w:r>
            <w:r w:rsidR="00670D83" w:rsidRPr="00C6745B">
              <w:rPr>
                <w:rFonts w:ascii="Times New Roman" w:hAnsi="Times New Roman" w:cs="Times New Roman"/>
              </w:rPr>
              <w:t>А.В. Бебель</w:t>
            </w:r>
          </w:p>
          <w:bookmarkEnd w:id="0"/>
          <w:p w:rsidR="00785DF3" w:rsidRPr="00CD6DA8" w:rsidRDefault="00785DF3" w:rsidP="008F44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85DF3" w:rsidRPr="003C5128" w:rsidRDefault="00785DF3" w:rsidP="008F44FE">
            <w:pPr>
              <w:spacing w:line="240" w:lineRule="auto"/>
              <w:ind w:right="56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785DF3" w:rsidRPr="003C5128" w:rsidRDefault="00785DF3" w:rsidP="005518C3">
            <w:pPr>
              <w:rPr>
                <w:rFonts w:ascii="Times New Roman" w:hAnsi="Times New Roman" w:cs="Times New Roman"/>
                <w:b/>
              </w:rPr>
            </w:pPr>
            <w:r w:rsidRPr="003C5128">
              <w:rPr>
                <w:rFonts w:ascii="Times New Roman" w:hAnsi="Times New Roman" w:cs="Times New Roman"/>
                <w:b/>
              </w:rPr>
              <w:t>Заявитель:</w:t>
            </w:r>
          </w:p>
          <w:p w:rsidR="00785DF3" w:rsidRPr="003C5128" w:rsidRDefault="00785DF3" w:rsidP="005518C3">
            <w:pPr>
              <w:jc w:val="both"/>
              <w:rPr>
                <w:rFonts w:ascii="Times New Roman" w:hAnsi="Times New Roman" w:cs="Times New Roman"/>
              </w:rPr>
            </w:pPr>
          </w:p>
          <w:p w:rsidR="00785DF3" w:rsidRPr="003C5128" w:rsidRDefault="00785DF3" w:rsidP="005518C3">
            <w:pPr>
              <w:jc w:val="both"/>
              <w:rPr>
                <w:rFonts w:ascii="Times New Roman" w:hAnsi="Times New Roman" w:cs="Times New Roman"/>
              </w:rPr>
            </w:pPr>
          </w:p>
          <w:p w:rsidR="00785DF3" w:rsidRPr="003C5128" w:rsidRDefault="00785DF3" w:rsidP="005518C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</w:tc>
      </w:tr>
    </w:tbl>
    <w:p w:rsidR="00785DF3" w:rsidRPr="003C5128" w:rsidRDefault="00785DF3" w:rsidP="00785DF3">
      <w:pPr>
        <w:ind w:right="565"/>
        <w:jc w:val="both"/>
        <w:rPr>
          <w:rFonts w:ascii="Times New Roman" w:hAnsi="Times New Roman" w:cs="Times New Roman"/>
        </w:rPr>
      </w:pPr>
    </w:p>
    <w:p w:rsidR="00785DF3" w:rsidRPr="003C5128" w:rsidRDefault="00785DF3" w:rsidP="00785DF3">
      <w:pPr>
        <w:rPr>
          <w:rFonts w:ascii="Times New Roman" w:hAnsi="Times New Roman" w:cs="Times New Roman"/>
        </w:rPr>
      </w:pPr>
    </w:p>
    <w:p w:rsidR="00785DF3" w:rsidRPr="003C5128" w:rsidRDefault="00785DF3" w:rsidP="00785DF3">
      <w:pPr>
        <w:rPr>
          <w:rFonts w:ascii="Times New Roman" w:hAnsi="Times New Roman" w:cs="Times New Roman"/>
        </w:rPr>
      </w:pPr>
    </w:p>
    <w:p w:rsidR="0077324D" w:rsidRPr="003C5128" w:rsidRDefault="0077324D">
      <w:pPr>
        <w:rPr>
          <w:rFonts w:ascii="Times New Roman" w:hAnsi="Times New Roman" w:cs="Times New Roman"/>
        </w:rPr>
      </w:pPr>
    </w:p>
    <w:sectPr w:rsidR="0077324D" w:rsidRPr="003C5128" w:rsidSect="00FD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D46" w:rsidRDefault="00152D46" w:rsidP="0036092E">
      <w:pPr>
        <w:spacing w:after="0" w:line="240" w:lineRule="auto"/>
      </w:pPr>
      <w:r>
        <w:separator/>
      </w:r>
    </w:p>
  </w:endnote>
  <w:endnote w:type="continuationSeparator" w:id="0">
    <w:p w:rsidR="00152D46" w:rsidRDefault="00152D46" w:rsidP="0036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88" w:rsidRDefault="00152D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D6" w:rsidRDefault="00ED6182">
    <w:pPr>
      <w:pStyle w:val="a7"/>
      <w:jc w:val="right"/>
    </w:pPr>
    <w:r>
      <w:fldChar w:fldCharType="begin"/>
    </w:r>
    <w:r w:rsidR="0077324D">
      <w:instrText xml:space="preserve"> PAGE   \* MERGEFORMAT </w:instrText>
    </w:r>
    <w:r>
      <w:fldChar w:fldCharType="separate"/>
    </w:r>
    <w:r w:rsidR="00C6745B">
      <w:rPr>
        <w:noProof/>
      </w:rPr>
      <w:t>1</w:t>
    </w:r>
    <w:r>
      <w:fldChar w:fldCharType="end"/>
    </w:r>
  </w:p>
  <w:p w:rsidR="006532D6" w:rsidRDefault="00152D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88" w:rsidRDefault="00152D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D46" w:rsidRDefault="00152D46" w:rsidP="0036092E">
      <w:pPr>
        <w:spacing w:after="0" w:line="240" w:lineRule="auto"/>
      </w:pPr>
      <w:r>
        <w:separator/>
      </w:r>
    </w:p>
  </w:footnote>
  <w:footnote w:type="continuationSeparator" w:id="0">
    <w:p w:rsidR="00152D46" w:rsidRDefault="00152D46" w:rsidP="0036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88" w:rsidRDefault="00152D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88" w:rsidRDefault="00152D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88" w:rsidRDefault="00152D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F3"/>
    <w:rsid w:val="00041F0F"/>
    <w:rsid w:val="00091D2C"/>
    <w:rsid w:val="000E093F"/>
    <w:rsid w:val="000E4737"/>
    <w:rsid w:val="00100E2C"/>
    <w:rsid w:val="0014185D"/>
    <w:rsid w:val="00152D46"/>
    <w:rsid w:val="001949F2"/>
    <w:rsid w:val="001B18BB"/>
    <w:rsid w:val="001E5030"/>
    <w:rsid w:val="00277EB9"/>
    <w:rsid w:val="002B44BF"/>
    <w:rsid w:val="002D7159"/>
    <w:rsid w:val="00302726"/>
    <w:rsid w:val="00305F60"/>
    <w:rsid w:val="00311B6B"/>
    <w:rsid w:val="00347589"/>
    <w:rsid w:val="0036092E"/>
    <w:rsid w:val="00363506"/>
    <w:rsid w:val="0037210C"/>
    <w:rsid w:val="003A0C91"/>
    <w:rsid w:val="003A38A9"/>
    <w:rsid w:val="003C5128"/>
    <w:rsid w:val="003F79A9"/>
    <w:rsid w:val="0041513C"/>
    <w:rsid w:val="00435067"/>
    <w:rsid w:val="0045007F"/>
    <w:rsid w:val="00457C95"/>
    <w:rsid w:val="00476D52"/>
    <w:rsid w:val="00480930"/>
    <w:rsid w:val="0049435D"/>
    <w:rsid w:val="004E2A4B"/>
    <w:rsid w:val="00522290"/>
    <w:rsid w:val="0054056C"/>
    <w:rsid w:val="0054681E"/>
    <w:rsid w:val="005A411A"/>
    <w:rsid w:val="005D49C4"/>
    <w:rsid w:val="005D5445"/>
    <w:rsid w:val="005D7CB0"/>
    <w:rsid w:val="005F058A"/>
    <w:rsid w:val="0062589D"/>
    <w:rsid w:val="006369B8"/>
    <w:rsid w:val="00670D83"/>
    <w:rsid w:val="006D45C6"/>
    <w:rsid w:val="006D515A"/>
    <w:rsid w:val="006E1B09"/>
    <w:rsid w:val="00710BB0"/>
    <w:rsid w:val="007128AB"/>
    <w:rsid w:val="00741D65"/>
    <w:rsid w:val="00741FB5"/>
    <w:rsid w:val="0075639E"/>
    <w:rsid w:val="007644EC"/>
    <w:rsid w:val="00765198"/>
    <w:rsid w:val="00770A12"/>
    <w:rsid w:val="00772082"/>
    <w:rsid w:val="0077324D"/>
    <w:rsid w:val="00785DF3"/>
    <w:rsid w:val="00794116"/>
    <w:rsid w:val="007B6D9F"/>
    <w:rsid w:val="007C1010"/>
    <w:rsid w:val="007C2B92"/>
    <w:rsid w:val="007C2C26"/>
    <w:rsid w:val="007C5AC5"/>
    <w:rsid w:val="007D0CD8"/>
    <w:rsid w:val="007F3C60"/>
    <w:rsid w:val="00806530"/>
    <w:rsid w:val="00884D0C"/>
    <w:rsid w:val="008E66E7"/>
    <w:rsid w:val="008F44FE"/>
    <w:rsid w:val="009132CF"/>
    <w:rsid w:val="00946B99"/>
    <w:rsid w:val="00997ACB"/>
    <w:rsid w:val="009B3DB9"/>
    <w:rsid w:val="009F1BEE"/>
    <w:rsid w:val="00A326CE"/>
    <w:rsid w:val="00A34AED"/>
    <w:rsid w:val="00A36977"/>
    <w:rsid w:val="00A96648"/>
    <w:rsid w:val="00AA4E24"/>
    <w:rsid w:val="00AB7BB3"/>
    <w:rsid w:val="00B033A6"/>
    <w:rsid w:val="00B37657"/>
    <w:rsid w:val="00B41203"/>
    <w:rsid w:val="00B4158C"/>
    <w:rsid w:val="00B96463"/>
    <w:rsid w:val="00BA6AD8"/>
    <w:rsid w:val="00BC69CF"/>
    <w:rsid w:val="00BF7B7B"/>
    <w:rsid w:val="00C20ADD"/>
    <w:rsid w:val="00C31BEA"/>
    <w:rsid w:val="00C6745B"/>
    <w:rsid w:val="00C75B9B"/>
    <w:rsid w:val="00C97767"/>
    <w:rsid w:val="00CB391A"/>
    <w:rsid w:val="00CC3C74"/>
    <w:rsid w:val="00CD6DA8"/>
    <w:rsid w:val="00D078B2"/>
    <w:rsid w:val="00D102CE"/>
    <w:rsid w:val="00D1296C"/>
    <w:rsid w:val="00D23B10"/>
    <w:rsid w:val="00D3208F"/>
    <w:rsid w:val="00D641F7"/>
    <w:rsid w:val="00D741A5"/>
    <w:rsid w:val="00D84CED"/>
    <w:rsid w:val="00DE4E39"/>
    <w:rsid w:val="00DF06B0"/>
    <w:rsid w:val="00E6107E"/>
    <w:rsid w:val="00E8396B"/>
    <w:rsid w:val="00E8680B"/>
    <w:rsid w:val="00EB704E"/>
    <w:rsid w:val="00ED0497"/>
    <w:rsid w:val="00ED6182"/>
    <w:rsid w:val="00EF6114"/>
    <w:rsid w:val="00F22C87"/>
    <w:rsid w:val="00F40DC7"/>
    <w:rsid w:val="00F4717E"/>
    <w:rsid w:val="00FB18C7"/>
    <w:rsid w:val="00FD701E"/>
    <w:rsid w:val="00FE0B9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3390D-9869-42F8-884B-6C521826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85DF3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20">
    <w:name w:val="Основной текст с отступом 2 Знак"/>
    <w:basedOn w:val="a0"/>
    <w:link w:val="2"/>
    <w:rsid w:val="00785DF3"/>
    <w:rPr>
      <w:rFonts w:ascii="Times New Roman" w:eastAsia="Times New Roman" w:hAnsi="Times New Roman" w:cs="Times New Roman"/>
      <w:color w:val="000000"/>
      <w:szCs w:val="20"/>
    </w:rPr>
  </w:style>
  <w:style w:type="paragraph" w:styleId="21">
    <w:name w:val="Body Text 2"/>
    <w:basedOn w:val="a"/>
    <w:link w:val="22"/>
    <w:rsid w:val="00785D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785DF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785DF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85DF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785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85DF3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785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85DF3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785DF3"/>
  </w:style>
  <w:style w:type="character" w:customStyle="1" w:styleId="wmi-callto">
    <w:name w:val="wmi-callto"/>
    <w:rsid w:val="00785DF3"/>
  </w:style>
  <w:style w:type="paragraph" w:customStyle="1" w:styleId="ConsPlusNonformat">
    <w:name w:val="ConsPlusNonformat"/>
    <w:uiPriority w:val="99"/>
    <w:rsid w:val="00785D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basedOn w:val="a0"/>
    <w:rsid w:val="00E8680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3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32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E50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Bodytext7">
    <w:name w:val="Body text (7)_"/>
    <w:basedOn w:val="a0"/>
    <w:link w:val="Bodytext70"/>
    <w:rsid w:val="00D102C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"/>
    <w:link w:val="Bodytext7"/>
    <w:rsid w:val="00D102CE"/>
    <w:pPr>
      <w:widowControl w:val="0"/>
      <w:shd w:val="clear" w:color="auto" w:fill="FFFFFF"/>
      <w:spacing w:after="0" w:line="270" w:lineRule="exact"/>
      <w:ind w:firstLine="64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Галина</cp:lastModifiedBy>
  <cp:revision>5</cp:revision>
  <cp:lastPrinted>2018-04-25T11:03:00Z</cp:lastPrinted>
  <dcterms:created xsi:type="dcterms:W3CDTF">2026-05-29T07:04:00Z</dcterms:created>
  <dcterms:modified xsi:type="dcterms:W3CDTF">2026-05-29T07:08:00Z</dcterms:modified>
</cp:coreProperties>
</file>