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B0A" w:rsidRDefault="00B25B0A">
      <w:pPr>
        <w:pStyle w:val="a3"/>
        <w:spacing w:before="1"/>
        <w:rPr>
          <w:sz w:val="2"/>
        </w:rPr>
      </w:pPr>
    </w:p>
    <w:tbl>
      <w:tblPr>
        <w:tblStyle w:val="TableNormal"/>
        <w:tblW w:w="0" w:type="auto"/>
        <w:tblInd w:w="279" w:type="dxa"/>
        <w:tblLayout w:type="fixed"/>
        <w:tblLook w:val="01E0" w:firstRow="1" w:lastRow="1" w:firstColumn="1" w:lastColumn="1" w:noHBand="0" w:noVBand="0"/>
      </w:tblPr>
      <w:tblGrid>
        <w:gridCol w:w="5196"/>
        <w:gridCol w:w="5259"/>
      </w:tblGrid>
      <w:tr w:rsidR="00B25B0A" w:rsidRPr="000748F2">
        <w:trPr>
          <w:trHeight w:val="1957"/>
        </w:trPr>
        <w:tc>
          <w:tcPr>
            <w:tcW w:w="10455" w:type="dxa"/>
            <w:gridSpan w:val="2"/>
            <w:tcBorders>
              <w:bottom w:val="single" w:sz="24" w:space="0" w:color="000000"/>
            </w:tcBorders>
          </w:tcPr>
          <w:p w:rsidR="00B25B0A" w:rsidRDefault="00FE6407">
            <w:pPr>
              <w:pStyle w:val="TableParagraph"/>
              <w:spacing w:line="237" w:lineRule="auto"/>
              <w:ind w:left="3711" w:right="3277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Арбитражный управляющий </w:t>
            </w:r>
            <w:r w:rsidR="000748F2">
              <w:rPr>
                <w:spacing w:val="-2"/>
                <w:sz w:val="24"/>
              </w:rPr>
              <w:t>Сажин Владимир Святославович</w:t>
            </w:r>
          </w:p>
          <w:p w:rsidR="00B25B0A" w:rsidRDefault="00FE6407">
            <w:pPr>
              <w:pStyle w:val="TableParagraph"/>
              <w:spacing w:line="237" w:lineRule="auto"/>
              <w:ind w:left="499" w:right="64"/>
              <w:jc w:val="center"/>
              <w:rPr>
                <w:sz w:val="24"/>
              </w:rPr>
            </w:pPr>
            <w:r>
              <w:rPr>
                <w:sz w:val="24"/>
              </w:rPr>
              <w:t>Союз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"ГАУ"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Союз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"Саморегулируемая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"Гильдия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арбитражных </w:t>
            </w:r>
            <w:r>
              <w:rPr>
                <w:spacing w:val="-2"/>
                <w:sz w:val="24"/>
              </w:rPr>
              <w:t>управляющих"</w:t>
            </w:r>
          </w:p>
          <w:p w:rsidR="00B25B0A" w:rsidRPr="000748F2" w:rsidRDefault="00FE6407" w:rsidP="000748F2">
            <w:pPr>
              <w:pStyle w:val="TableParagraph"/>
              <w:spacing w:before="3" w:line="237" w:lineRule="auto"/>
              <w:ind w:left="2276" w:right="1840" w:firstLine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Адрес: </w:t>
            </w:r>
            <w:r w:rsidR="004C3354" w:rsidRPr="004C3354">
              <w:rPr>
                <w:sz w:val="24"/>
              </w:rPr>
              <w:t>153000, Ивановская область, город Иваново, проспект Ленина, д. 17, а/я 1922</w:t>
            </w:r>
            <w:r w:rsidRPr="000748F2">
              <w:rPr>
                <w:sz w:val="24"/>
              </w:rPr>
              <w:t>/</w:t>
            </w:r>
            <w:r>
              <w:rPr>
                <w:sz w:val="24"/>
              </w:rPr>
              <w:t>факс</w:t>
            </w:r>
            <w:r w:rsidRPr="000748F2">
              <w:rPr>
                <w:spacing w:val="-14"/>
                <w:sz w:val="24"/>
              </w:rPr>
              <w:t xml:space="preserve"> </w:t>
            </w:r>
            <w:r w:rsidRPr="000748F2">
              <w:rPr>
                <w:sz w:val="24"/>
              </w:rPr>
              <w:t>+7</w:t>
            </w:r>
            <w:r w:rsidRPr="000748F2">
              <w:rPr>
                <w:spacing w:val="-10"/>
                <w:sz w:val="24"/>
              </w:rPr>
              <w:t xml:space="preserve"> </w:t>
            </w:r>
            <w:r w:rsidR="000748F2">
              <w:rPr>
                <w:sz w:val="24"/>
              </w:rPr>
              <w:t>(906)617-06-23</w:t>
            </w:r>
            <w:r w:rsidRPr="000748F2">
              <w:rPr>
                <w:sz w:val="24"/>
              </w:rPr>
              <w:t>;</w:t>
            </w:r>
            <w:r w:rsidRPr="000748F2">
              <w:rPr>
                <w:spacing w:val="-15"/>
                <w:sz w:val="24"/>
              </w:rPr>
              <w:t xml:space="preserve"> </w:t>
            </w:r>
            <w:r w:rsidRPr="000748F2">
              <w:rPr>
                <w:sz w:val="24"/>
                <w:lang w:val="en-US"/>
              </w:rPr>
              <w:t>E</w:t>
            </w:r>
            <w:r w:rsidRPr="000748F2">
              <w:rPr>
                <w:sz w:val="24"/>
              </w:rPr>
              <w:t>-</w:t>
            </w:r>
            <w:r w:rsidRPr="000748F2">
              <w:rPr>
                <w:sz w:val="24"/>
                <w:lang w:val="en-US"/>
              </w:rPr>
              <w:t>mail</w:t>
            </w:r>
            <w:r w:rsidRPr="000748F2">
              <w:rPr>
                <w:sz w:val="24"/>
              </w:rPr>
              <w:t>:</w:t>
            </w:r>
            <w:r w:rsidRPr="000748F2">
              <w:rPr>
                <w:spacing w:val="-15"/>
                <w:sz w:val="24"/>
              </w:rPr>
              <w:t xml:space="preserve"> </w:t>
            </w:r>
            <w:r w:rsidR="000748F2" w:rsidRPr="000748F2">
              <w:rPr>
                <w:spacing w:val="-15"/>
                <w:sz w:val="24"/>
              </w:rPr>
              <w:t>s4zhin.sazhin@yandex.ru</w:t>
            </w:r>
          </w:p>
        </w:tc>
      </w:tr>
      <w:tr w:rsidR="00B25B0A">
        <w:trPr>
          <w:trHeight w:val="395"/>
        </w:trPr>
        <w:tc>
          <w:tcPr>
            <w:tcW w:w="5196" w:type="dxa"/>
            <w:tcBorders>
              <w:top w:val="single" w:sz="24" w:space="0" w:color="000000"/>
            </w:tcBorders>
          </w:tcPr>
          <w:p w:rsidR="00B25B0A" w:rsidRDefault="004C3354">
            <w:pPr>
              <w:pStyle w:val="TableParagraph"/>
              <w:spacing w:before="142" w:line="233" w:lineRule="exact"/>
              <w:ind w:left="528"/>
            </w:pPr>
            <w:r>
              <w:rPr>
                <w:spacing w:val="-2"/>
              </w:rPr>
              <w:t>18.02.2026</w:t>
            </w:r>
          </w:p>
        </w:tc>
        <w:tc>
          <w:tcPr>
            <w:tcW w:w="5259" w:type="dxa"/>
            <w:tcBorders>
              <w:top w:val="single" w:sz="24" w:space="0" w:color="000000"/>
            </w:tcBorders>
          </w:tcPr>
          <w:p w:rsidR="00B25B0A" w:rsidRDefault="00FE6407" w:rsidP="000748F2">
            <w:pPr>
              <w:pStyle w:val="TableParagraph"/>
              <w:spacing w:before="142" w:line="233" w:lineRule="exact"/>
              <w:ind w:left="0" w:right="292"/>
              <w:jc w:val="right"/>
            </w:pPr>
            <w:r>
              <w:t>г.</w:t>
            </w:r>
            <w:r>
              <w:rPr>
                <w:spacing w:val="-1"/>
              </w:rPr>
              <w:t xml:space="preserve"> </w:t>
            </w:r>
            <w:r w:rsidR="000748F2">
              <w:rPr>
                <w:spacing w:val="-2"/>
              </w:rPr>
              <w:t>Иваново</w:t>
            </w:r>
          </w:p>
        </w:tc>
      </w:tr>
    </w:tbl>
    <w:p w:rsidR="00B25B0A" w:rsidRDefault="00B25B0A">
      <w:pPr>
        <w:pStyle w:val="a3"/>
        <w:spacing w:before="157"/>
      </w:pPr>
    </w:p>
    <w:p w:rsidR="00B25B0A" w:rsidRDefault="00FE6407">
      <w:pPr>
        <w:spacing w:before="1"/>
        <w:ind w:right="6"/>
        <w:jc w:val="center"/>
        <w:rPr>
          <w:b/>
        </w:rPr>
      </w:pPr>
      <w:r>
        <w:rPr>
          <w:b/>
        </w:rPr>
        <w:t>Решение</w:t>
      </w:r>
      <w:r>
        <w:rPr>
          <w:b/>
          <w:spacing w:val="-3"/>
        </w:rPr>
        <w:t xml:space="preserve"> </w:t>
      </w:r>
      <w:r>
        <w:rPr>
          <w:b/>
        </w:rPr>
        <w:t>об</w:t>
      </w:r>
      <w:r>
        <w:rPr>
          <w:b/>
          <w:spacing w:val="-6"/>
        </w:rPr>
        <w:t xml:space="preserve"> </w:t>
      </w:r>
      <w:r>
        <w:rPr>
          <w:b/>
        </w:rPr>
        <w:t>оценке</w:t>
      </w:r>
      <w:r>
        <w:rPr>
          <w:b/>
          <w:spacing w:val="-7"/>
        </w:rPr>
        <w:t xml:space="preserve"> </w:t>
      </w:r>
      <w:r>
        <w:rPr>
          <w:b/>
        </w:rPr>
        <w:t>имущества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гражданина</w:t>
      </w:r>
    </w:p>
    <w:p w:rsidR="00B25B0A" w:rsidRDefault="00B25B0A">
      <w:pPr>
        <w:pStyle w:val="a3"/>
        <w:spacing w:before="24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5522"/>
      </w:tblGrid>
      <w:tr w:rsidR="00B25B0A">
        <w:trPr>
          <w:trHeight w:val="758"/>
        </w:trPr>
        <w:tc>
          <w:tcPr>
            <w:tcW w:w="4821" w:type="dxa"/>
          </w:tcPr>
          <w:p w:rsidR="00B25B0A" w:rsidRDefault="00FE6407">
            <w:pPr>
              <w:pStyle w:val="TableParagraph"/>
              <w:spacing w:line="242" w:lineRule="auto"/>
              <w:ind w:right="134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арбитражного</w:t>
            </w:r>
            <w:r>
              <w:rPr>
                <w:spacing w:val="-14"/>
              </w:rPr>
              <w:t xml:space="preserve"> </w:t>
            </w:r>
            <w:r>
              <w:t>суда,</w:t>
            </w:r>
            <w:r>
              <w:rPr>
                <w:spacing w:val="-9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производстве</w:t>
            </w:r>
          </w:p>
          <w:p w:rsidR="00B25B0A" w:rsidRDefault="00FE6407">
            <w:pPr>
              <w:pStyle w:val="TableParagraph"/>
              <w:spacing w:line="236" w:lineRule="exact"/>
            </w:pPr>
            <w:r>
              <w:t>которого</w:t>
            </w:r>
            <w:r>
              <w:rPr>
                <w:spacing w:val="-7"/>
              </w:rPr>
              <w:t xml:space="preserve"> </w:t>
            </w:r>
            <w:r>
              <w:t>находится</w:t>
            </w:r>
            <w:r>
              <w:rPr>
                <w:spacing w:val="-3"/>
              </w:rPr>
              <w:t xml:space="preserve"> </w:t>
            </w:r>
            <w:r>
              <w:t>дело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банкротстве</w:t>
            </w:r>
          </w:p>
        </w:tc>
        <w:tc>
          <w:tcPr>
            <w:tcW w:w="5522" w:type="dxa"/>
          </w:tcPr>
          <w:p w:rsidR="00B25B0A" w:rsidRDefault="00FE6407" w:rsidP="00792594">
            <w:pPr>
              <w:pStyle w:val="TableParagraph"/>
              <w:spacing w:line="244" w:lineRule="exact"/>
              <w:ind w:left="105"/>
            </w:pPr>
            <w:r>
              <w:t>Арбитражный</w:t>
            </w:r>
            <w:r>
              <w:rPr>
                <w:spacing w:val="-9"/>
              </w:rPr>
              <w:t xml:space="preserve"> </w:t>
            </w:r>
            <w:r>
              <w:t>суд</w:t>
            </w:r>
            <w:r>
              <w:rPr>
                <w:spacing w:val="-6"/>
              </w:rPr>
              <w:t xml:space="preserve"> </w:t>
            </w:r>
            <w:r w:rsidR="004C3354" w:rsidRPr="004C3354">
              <w:t>Тамбовской области</w:t>
            </w:r>
          </w:p>
        </w:tc>
      </w:tr>
      <w:tr w:rsidR="00B25B0A">
        <w:trPr>
          <w:trHeight w:val="254"/>
        </w:trPr>
        <w:tc>
          <w:tcPr>
            <w:tcW w:w="4821" w:type="dxa"/>
          </w:tcPr>
          <w:p w:rsidR="00B25B0A" w:rsidRDefault="00FE6407">
            <w:pPr>
              <w:pStyle w:val="TableParagraph"/>
            </w:pPr>
            <w:r>
              <w:t>Номер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дела</w:t>
            </w:r>
          </w:p>
        </w:tc>
        <w:tc>
          <w:tcPr>
            <w:tcW w:w="5522" w:type="dxa"/>
          </w:tcPr>
          <w:p w:rsidR="00B25B0A" w:rsidRDefault="004C3354">
            <w:pPr>
              <w:pStyle w:val="TableParagraph"/>
              <w:ind w:left="105"/>
            </w:pPr>
            <w:r w:rsidRPr="004C3354">
              <w:t>А64-6626/2024</w:t>
            </w:r>
          </w:p>
        </w:tc>
      </w:tr>
      <w:tr w:rsidR="00B25B0A">
        <w:trPr>
          <w:trHeight w:val="503"/>
        </w:trPr>
        <w:tc>
          <w:tcPr>
            <w:tcW w:w="4821" w:type="dxa"/>
          </w:tcPr>
          <w:p w:rsidR="00B25B0A" w:rsidRDefault="00FE6407">
            <w:pPr>
              <w:pStyle w:val="TableParagraph"/>
              <w:spacing w:line="244" w:lineRule="exact"/>
            </w:pPr>
            <w:r>
              <w:t>Дата</w:t>
            </w:r>
            <w:r>
              <w:rPr>
                <w:spacing w:val="-4"/>
              </w:rPr>
              <w:t xml:space="preserve"> </w:t>
            </w:r>
            <w:r>
              <w:t>принятия</w:t>
            </w:r>
            <w:r>
              <w:rPr>
                <w:spacing w:val="-7"/>
              </w:rPr>
              <w:t xml:space="preserve"> </w:t>
            </w:r>
            <w:r>
              <w:t>судебного</w:t>
            </w:r>
            <w:r>
              <w:rPr>
                <w:spacing w:val="-6"/>
              </w:rPr>
              <w:t xml:space="preserve"> </w:t>
            </w:r>
            <w:r>
              <w:t>акта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введении</w:t>
            </w:r>
          </w:p>
          <w:p w:rsidR="00B25B0A" w:rsidRDefault="00FE6407">
            <w:pPr>
              <w:pStyle w:val="TableParagraph"/>
              <w:spacing w:before="1" w:line="238" w:lineRule="exact"/>
            </w:pPr>
            <w:r>
              <w:t>процедуры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банкротства</w:t>
            </w:r>
          </w:p>
        </w:tc>
        <w:tc>
          <w:tcPr>
            <w:tcW w:w="5522" w:type="dxa"/>
          </w:tcPr>
          <w:p w:rsidR="00B25B0A" w:rsidRDefault="00FE6407">
            <w:pPr>
              <w:pStyle w:val="TableParagraph"/>
              <w:spacing w:line="244" w:lineRule="exact"/>
              <w:ind w:left="105"/>
            </w:pPr>
            <w:r>
              <w:t>Резолютивная</w:t>
            </w:r>
            <w:r>
              <w:rPr>
                <w:spacing w:val="-8"/>
              </w:rPr>
              <w:t xml:space="preserve"> </w:t>
            </w:r>
            <w:r>
              <w:t>часть</w:t>
            </w:r>
            <w:r>
              <w:rPr>
                <w:spacing w:val="-8"/>
              </w:rPr>
              <w:t xml:space="preserve"> </w:t>
            </w:r>
            <w:r>
              <w:t>решения</w:t>
            </w:r>
            <w:r w:rsidR="00C866B0">
              <w:rPr>
                <w:spacing w:val="-7"/>
              </w:rPr>
              <w:t xml:space="preserve"> </w:t>
            </w:r>
            <w:r>
              <w:t>объявл</w:t>
            </w:r>
            <w:r w:rsidR="004C3354">
              <w:t>ена 17</w:t>
            </w:r>
            <w:r w:rsidR="004D0663">
              <w:t>.03.202</w:t>
            </w:r>
            <w:r w:rsidR="004C3354">
              <w:t>5</w:t>
            </w:r>
          </w:p>
          <w:p w:rsidR="00B25B0A" w:rsidRDefault="00FE6407">
            <w:pPr>
              <w:pStyle w:val="TableParagraph"/>
              <w:spacing w:before="1" w:line="238" w:lineRule="exact"/>
              <w:ind w:left="105"/>
            </w:pPr>
            <w:r>
              <w:t>Решение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полном</w:t>
            </w:r>
            <w:r>
              <w:rPr>
                <w:spacing w:val="-2"/>
              </w:rPr>
              <w:t xml:space="preserve"> </w:t>
            </w:r>
            <w:r>
              <w:t>объеме</w:t>
            </w:r>
            <w:r>
              <w:rPr>
                <w:spacing w:val="-9"/>
              </w:rPr>
              <w:t xml:space="preserve"> </w:t>
            </w:r>
            <w:r>
              <w:t>изготовлено</w:t>
            </w:r>
            <w:r>
              <w:rPr>
                <w:spacing w:val="-6"/>
              </w:rPr>
              <w:t xml:space="preserve"> </w:t>
            </w:r>
            <w:r w:rsidR="004D0663">
              <w:t>19.03</w:t>
            </w:r>
            <w:r w:rsidR="004C3354">
              <w:t>.2025</w:t>
            </w:r>
            <w:r w:rsidR="008D4445" w:rsidRPr="008D4445">
              <w:t xml:space="preserve"> 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</w:tr>
      <w:tr w:rsidR="00B25B0A">
        <w:trPr>
          <w:trHeight w:val="254"/>
        </w:trPr>
        <w:tc>
          <w:tcPr>
            <w:tcW w:w="4821" w:type="dxa"/>
          </w:tcPr>
          <w:p w:rsidR="00B25B0A" w:rsidRDefault="00FE6407">
            <w:pPr>
              <w:pStyle w:val="TableParagraph"/>
            </w:pPr>
            <w:r>
              <w:t>Дата</w:t>
            </w:r>
            <w:r>
              <w:rPr>
                <w:spacing w:val="-7"/>
              </w:rPr>
              <w:t xml:space="preserve"> </w:t>
            </w:r>
            <w:r>
              <w:t>назначения</w:t>
            </w:r>
            <w:r>
              <w:rPr>
                <w:spacing w:val="-5"/>
              </w:rPr>
              <w:t xml:space="preserve"> </w:t>
            </w:r>
            <w:r>
              <w:t>арбитражного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управляющего</w:t>
            </w:r>
          </w:p>
        </w:tc>
        <w:tc>
          <w:tcPr>
            <w:tcW w:w="5522" w:type="dxa"/>
          </w:tcPr>
          <w:p w:rsidR="00B25B0A" w:rsidRDefault="004C3354">
            <w:pPr>
              <w:pStyle w:val="TableParagraph"/>
              <w:ind w:left="105"/>
            </w:pPr>
            <w:r>
              <w:rPr>
                <w:spacing w:val="-2"/>
              </w:rPr>
              <w:t>17</w:t>
            </w:r>
            <w:r w:rsidR="004D0663">
              <w:rPr>
                <w:spacing w:val="-2"/>
              </w:rPr>
              <w:t>.03</w:t>
            </w:r>
            <w:r>
              <w:rPr>
                <w:spacing w:val="-2"/>
              </w:rPr>
              <w:t>.2025</w:t>
            </w:r>
          </w:p>
        </w:tc>
      </w:tr>
    </w:tbl>
    <w:p w:rsidR="00B25B0A" w:rsidRDefault="00FE6407">
      <w:pPr>
        <w:spacing w:before="252"/>
        <w:ind w:left="1" w:right="6"/>
        <w:jc w:val="center"/>
        <w:rPr>
          <w:b/>
        </w:rPr>
      </w:pPr>
      <w:r>
        <w:rPr>
          <w:b/>
        </w:rPr>
        <w:t>Сведения</w:t>
      </w:r>
      <w:r>
        <w:rPr>
          <w:b/>
          <w:spacing w:val="-4"/>
        </w:rPr>
        <w:t xml:space="preserve"> </w:t>
      </w:r>
      <w:r>
        <w:rPr>
          <w:b/>
        </w:rPr>
        <w:t>об</w:t>
      </w:r>
      <w:r>
        <w:rPr>
          <w:b/>
          <w:spacing w:val="-7"/>
        </w:rPr>
        <w:t xml:space="preserve"> </w:t>
      </w:r>
      <w:r>
        <w:rPr>
          <w:b/>
        </w:rPr>
        <w:t>арбитражном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управляющем</w:t>
      </w:r>
    </w:p>
    <w:p w:rsidR="00B25B0A" w:rsidRDefault="00B25B0A">
      <w:pPr>
        <w:pStyle w:val="a3"/>
        <w:spacing w:before="24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5522"/>
      </w:tblGrid>
      <w:tr w:rsidR="00B25B0A">
        <w:trPr>
          <w:trHeight w:val="758"/>
        </w:trPr>
        <w:tc>
          <w:tcPr>
            <w:tcW w:w="4821" w:type="dxa"/>
          </w:tcPr>
          <w:p w:rsidR="00B25B0A" w:rsidRDefault="00FE6407">
            <w:pPr>
              <w:pStyle w:val="TableParagraph"/>
              <w:spacing w:line="237" w:lineRule="auto"/>
              <w:ind w:right="134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саморегулируемой</w:t>
            </w:r>
            <w:r>
              <w:rPr>
                <w:spacing w:val="-14"/>
              </w:rPr>
              <w:t xml:space="preserve"> </w:t>
            </w:r>
            <w:r>
              <w:t>организации арбитражных управляющих, членом которой</w:t>
            </w:r>
          </w:p>
          <w:p w:rsidR="00B25B0A" w:rsidRDefault="00FE6407">
            <w:pPr>
              <w:pStyle w:val="TableParagraph"/>
              <w:spacing w:line="238" w:lineRule="exact"/>
            </w:pPr>
            <w:r>
              <w:t>является</w:t>
            </w:r>
            <w:r>
              <w:rPr>
                <w:spacing w:val="-6"/>
              </w:rPr>
              <w:t xml:space="preserve"> </w:t>
            </w:r>
            <w:r>
              <w:t>арбитражный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</w:tc>
        <w:tc>
          <w:tcPr>
            <w:tcW w:w="5522" w:type="dxa"/>
          </w:tcPr>
          <w:p w:rsidR="00B25B0A" w:rsidRDefault="00FE6407">
            <w:pPr>
              <w:pStyle w:val="TableParagraph"/>
              <w:tabs>
                <w:tab w:val="left" w:pos="858"/>
                <w:tab w:val="left" w:pos="1539"/>
                <w:tab w:val="left" w:pos="2444"/>
                <w:tab w:val="left" w:pos="2765"/>
                <w:tab w:val="left" w:pos="3518"/>
              </w:tabs>
              <w:spacing w:line="237" w:lineRule="auto"/>
              <w:ind w:left="105" w:right="105"/>
            </w:pPr>
            <w:r>
              <w:rPr>
                <w:spacing w:val="-4"/>
              </w:rPr>
              <w:t>Союз</w:t>
            </w:r>
            <w:r>
              <w:tab/>
            </w:r>
            <w:r>
              <w:rPr>
                <w:spacing w:val="-4"/>
              </w:rPr>
              <w:t>СРО</w:t>
            </w:r>
            <w:r>
              <w:tab/>
            </w:r>
            <w:r>
              <w:rPr>
                <w:spacing w:val="-4"/>
              </w:rPr>
              <w:t>«ГАУ»</w:t>
            </w:r>
            <w:r>
              <w:tab/>
            </w: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4"/>
              </w:rPr>
              <w:t>Союз</w:t>
            </w:r>
            <w:r>
              <w:tab/>
            </w:r>
            <w:r>
              <w:rPr>
                <w:spacing w:val="-2"/>
              </w:rPr>
              <w:t xml:space="preserve">«Саморегулируемая </w:t>
            </w:r>
            <w:r>
              <w:t>организация «Гильдия арбитражных управляющих»</w:t>
            </w:r>
          </w:p>
        </w:tc>
      </w:tr>
      <w:tr w:rsidR="00B25B0A">
        <w:trPr>
          <w:trHeight w:val="758"/>
        </w:trPr>
        <w:tc>
          <w:tcPr>
            <w:tcW w:w="4821" w:type="dxa"/>
          </w:tcPr>
          <w:p w:rsidR="00B25B0A" w:rsidRDefault="00FE6407">
            <w:pPr>
              <w:pStyle w:val="TableParagraph"/>
              <w:spacing w:line="249" w:lineRule="exact"/>
            </w:pPr>
            <w:r>
              <w:t>Номер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дата</w:t>
            </w:r>
            <w:r>
              <w:rPr>
                <w:spacing w:val="-3"/>
              </w:rPr>
              <w:t xml:space="preserve"> </w:t>
            </w:r>
            <w:r>
              <w:t>регистрации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едином</w:t>
            </w:r>
          </w:p>
          <w:p w:rsidR="00B25B0A" w:rsidRDefault="00FE6407">
            <w:pPr>
              <w:pStyle w:val="TableParagraph"/>
              <w:spacing w:line="250" w:lineRule="exact"/>
              <w:ind w:right="134"/>
            </w:pPr>
            <w:r>
              <w:t>государственном</w:t>
            </w:r>
            <w:r>
              <w:rPr>
                <w:spacing w:val="-14"/>
              </w:rPr>
              <w:t xml:space="preserve"> </w:t>
            </w:r>
            <w:r>
              <w:t>реестре</w:t>
            </w:r>
            <w:r>
              <w:rPr>
                <w:spacing w:val="-14"/>
              </w:rPr>
              <w:t xml:space="preserve"> </w:t>
            </w:r>
            <w:r>
              <w:t>саморегулируемых организаций арбитражных управляющих</w:t>
            </w:r>
          </w:p>
        </w:tc>
        <w:tc>
          <w:tcPr>
            <w:tcW w:w="5522" w:type="dxa"/>
          </w:tcPr>
          <w:p w:rsidR="00B25B0A" w:rsidRDefault="00FE6407" w:rsidP="000748F2">
            <w:pPr>
              <w:pStyle w:val="TableParagraph"/>
              <w:spacing w:line="249" w:lineRule="exact"/>
              <w:ind w:left="105"/>
            </w:pPr>
            <w:r>
              <w:t>№</w:t>
            </w:r>
            <w:r w:rsidR="000748F2">
              <w:t xml:space="preserve"> 21689</w:t>
            </w:r>
            <w:r>
              <w:t>, дата</w:t>
            </w:r>
            <w:r>
              <w:rPr>
                <w:spacing w:val="-4"/>
              </w:rPr>
              <w:t xml:space="preserve"> </w:t>
            </w:r>
            <w:r>
              <w:t>регистрации</w:t>
            </w:r>
            <w:r>
              <w:rPr>
                <w:spacing w:val="-5"/>
              </w:rPr>
              <w:t xml:space="preserve"> </w:t>
            </w:r>
            <w:r w:rsidR="000748F2" w:rsidRPr="000748F2">
              <w:rPr>
                <w:spacing w:val="-5"/>
              </w:rPr>
              <w:t>30.08.2022</w:t>
            </w:r>
            <w:r w:rsidR="000748F2">
              <w:t xml:space="preserve"> </w:t>
            </w:r>
            <w:r>
              <w:rPr>
                <w:spacing w:val="-5"/>
              </w:rPr>
              <w:t>г.</w:t>
            </w:r>
          </w:p>
        </w:tc>
      </w:tr>
      <w:tr w:rsidR="00B25B0A">
        <w:trPr>
          <w:trHeight w:val="762"/>
        </w:trPr>
        <w:tc>
          <w:tcPr>
            <w:tcW w:w="4821" w:type="dxa"/>
          </w:tcPr>
          <w:p w:rsidR="00B25B0A" w:rsidRDefault="00FE6407">
            <w:pPr>
              <w:pStyle w:val="TableParagraph"/>
              <w:spacing w:line="242" w:lineRule="auto"/>
              <w:ind w:right="134"/>
            </w:pPr>
            <w:r>
              <w:t>Наименование страховой организации, с которой</w:t>
            </w:r>
            <w:r>
              <w:rPr>
                <w:spacing w:val="-9"/>
              </w:rPr>
              <w:t xml:space="preserve"> </w:t>
            </w:r>
            <w:r>
              <w:t>заключен</w:t>
            </w:r>
            <w:r>
              <w:rPr>
                <w:spacing w:val="-9"/>
              </w:rPr>
              <w:t xml:space="preserve"> </w:t>
            </w:r>
            <w:r>
              <w:t>договор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страховании</w:t>
            </w:r>
          </w:p>
          <w:p w:rsidR="00B25B0A" w:rsidRDefault="00FE6407">
            <w:pPr>
              <w:pStyle w:val="TableParagraph"/>
              <w:spacing w:line="236" w:lineRule="exact"/>
            </w:pPr>
            <w:r>
              <w:t>ответственности</w:t>
            </w:r>
            <w:r>
              <w:rPr>
                <w:spacing w:val="-11"/>
              </w:rPr>
              <w:t xml:space="preserve"> </w:t>
            </w:r>
            <w:r>
              <w:t>арбитражного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управляющего</w:t>
            </w:r>
          </w:p>
        </w:tc>
        <w:tc>
          <w:tcPr>
            <w:tcW w:w="5522" w:type="dxa"/>
          </w:tcPr>
          <w:p w:rsidR="00B25B0A" w:rsidRDefault="000748F2">
            <w:pPr>
              <w:pStyle w:val="TableParagraph"/>
              <w:spacing w:line="249" w:lineRule="exact"/>
              <w:ind w:left="105"/>
            </w:pPr>
            <w:r w:rsidRPr="000748F2">
              <w:t>ООО "Страховой Дом "БСД"</w:t>
            </w:r>
          </w:p>
        </w:tc>
      </w:tr>
      <w:tr w:rsidR="00B25B0A">
        <w:trPr>
          <w:trHeight w:val="503"/>
        </w:trPr>
        <w:tc>
          <w:tcPr>
            <w:tcW w:w="4821" w:type="dxa"/>
          </w:tcPr>
          <w:p w:rsidR="00B25B0A" w:rsidRDefault="00FE6407">
            <w:pPr>
              <w:pStyle w:val="TableParagraph"/>
              <w:spacing w:line="244" w:lineRule="exact"/>
            </w:pPr>
            <w:r>
              <w:t>Номер</w:t>
            </w:r>
            <w:r>
              <w:rPr>
                <w:spacing w:val="-7"/>
              </w:rPr>
              <w:t xml:space="preserve"> </w:t>
            </w:r>
            <w:r>
              <w:t>договора</w:t>
            </w:r>
            <w:r>
              <w:rPr>
                <w:spacing w:val="-3"/>
              </w:rPr>
              <w:t xml:space="preserve"> </w:t>
            </w:r>
            <w:r>
              <w:t>страхования,</w:t>
            </w:r>
            <w:r>
              <w:rPr>
                <w:spacing w:val="-7"/>
              </w:rPr>
              <w:t xml:space="preserve"> </w:t>
            </w:r>
            <w:r>
              <w:t>дата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его</w:t>
            </w:r>
          </w:p>
          <w:p w:rsidR="00B25B0A" w:rsidRDefault="00FE6407">
            <w:pPr>
              <w:pStyle w:val="TableParagraph"/>
              <w:spacing w:before="1" w:line="238" w:lineRule="exact"/>
            </w:pPr>
            <w:r>
              <w:t>заключения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срок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действия</w:t>
            </w:r>
          </w:p>
        </w:tc>
        <w:tc>
          <w:tcPr>
            <w:tcW w:w="5522" w:type="dxa"/>
          </w:tcPr>
          <w:p w:rsidR="00B25B0A" w:rsidRDefault="000748F2">
            <w:pPr>
              <w:pStyle w:val="TableParagraph"/>
              <w:spacing w:before="1" w:line="238" w:lineRule="exact"/>
              <w:ind w:left="105"/>
            </w:pPr>
            <w:r w:rsidRPr="000748F2">
              <w:t>ОАУ №10720/700/24, действителен с 20.08.2024 г. по 19.08.2025 г.</w:t>
            </w:r>
          </w:p>
        </w:tc>
      </w:tr>
      <w:tr w:rsidR="00B25B0A">
        <w:trPr>
          <w:trHeight w:val="508"/>
        </w:trPr>
        <w:tc>
          <w:tcPr>
            <w:tcW w:w="4821" w:type="dxa"/>
          </w:tcPr>
          <w:p w:rsidR="00B25B0A" w:rsidRDefault="00FE6407">
            <w:pPr>
              <w:pStyle w:val="TableParagraph"/>
              <w:spacing w:line="249" w:lineRule="exact"/>
            </w:pPr>
            <w:r>
              <w:t>Адрес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направления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корреспонденции</w:t>
            </w:r>
          </w:p>
          <w:p w:rsidR="00B25B0A" w:rsidRDefault="00FE6407">
            <w:pPr>
              <w:pStyle w:val="TableParagraph"/>
              <w:spacing w:before="1" w:line="238" w:lineRule="exact"/>
            </w:pPr>
            <w:r>
              <w:t>арбитражному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управляющему</w:t>
            </w:r>
          </w:p>
        </w:tc>
        <w:tc>
          <w:tcPr>
            <w:tcW w:w="5522" w:type="dxa"/>
          </w:tcPr>
          <w:p w:rsidR="00B25B0A" w:rsidRDefault="004C3354">
            <w:pPr>
              <w:pStyle w:val="TableParagraph"/>
              <w:spacing w:before="1" w:line="238" w:lineRule="exact"/>
              <w:ind w:left="105"/>
            </w:pPr>
            <w:r w:rsidRPr="004C3354">
              <w:t>153000, Ивановская область, город Иваново, проспект Ленина, д. 17, а/я 1922</w:t>
            </w:r>
          </w:p>
        </w:tc>
      </w:tr>
    </w:tbl>
    <w:p w:rsidR="00B25B0A" w:rsidRDefault="00FE6407">
      <w:pPr>
        <w:spacing w:before="253"/>
        <w:ind w:right="6"/>
        <w:jc w:val="center"/>
        <w:rPr>
          <w:b/>
        </w:rPr>
      </w:pPr>
      <w:r>
        <w:rPr>
          <w:b/>
        </w:rPr>
        <w:t>Сведения</w:t>
      </w:r>
      <w:r>
        <w:rPr>
          <w:b/>
          <w:spacing w:val="-1"/>
        </w:rPr>
        <w:t xml:space="preserve"> </w:t>
      </w:r>
      <w:r>
        <w:rPr>
          <w:b/>
        </w:rPr>
        <w:t>о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должнике</w:t>
      </w:r>
    </w:p>
    <w:p w:rsidR="00B25B0A" w:rsidRDefault="00B25B0A">
      <w:pPr>
        <w:pStyle w:val="a3"/>
        <w:spacing w:before="24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5522"/>
      </w:tblGrid>
      <w:tr w:rsidR="00B25B0A">
        <w:trPr>
          <w:trHeight w:val="253"/>
        </w:trPr>
        <w:tc>
          <w:tcPr>
            <w:tcW w:w="4821" w:type="dxa"/>
          </w:tcPr>
          <w:p w:rsidR="00B25B0A" w:rsidRDefault="00FE6407">
            <w:pPr>
              <w:pStyle w:val="TableParagraph"/>
            </w:pPr>
            <w:r>
              <w:rPr>
                <w:spacing w:val="-5"/>
              </w:rPr>
              <w:t>ФИО</w:t>
            </w:r>
          </w:p>
        </w:tc>
        <w:tc>
          <w:tcPr>
            <w:tcW w:w="5522" w:type="dxa"/>
          </w:tcPr>
          <w:p w:rsidR="00B25B0A" w:rsidRPr="00C866B0" w:rsidRDefault="004C3354">
            <w:pPr>
              <w:pStyle w:val="TableParagraph"/>
              <w:ind w:left="105"/>
            </w:pPr>
            <w:r w:rsidRPr="004C3354">
              <w:rPr>
                <w:bCs/>
              </w:rPr>
              <w:t>Денисов Вячеслав Александрович</w:t>
            </w:r>
          </w:p>
        </w:tc>
      </w:tr>
      <w:tr w:rsidR="00B25B0A">
        <w:trPr>
          <w:trHeight w:val="249"/>
        </w:trPr>
        <w:tc>
          <w:tcPr>
            <w:tcW w:w="4821" w:type="dxa"/>
          </w:tcPr>
          <w:p w:rsidR="00B25B0A" w:rsidRDefault="00FE6407">
            <w:pPr>
              <w:pStyle w:val="TableParagraph"/>
              <w:spacing w:line="230" w:lineRule="exact"/>
            </w:pPr>
            <w:r>
              <w:t xml:space="preserve">Дата </w:t>
            </w:r>
            <w:r>
              <w:rPr>
                <w:spacing w:val="-2"/>
              </w:rPr>
              <w:t>рождения</w:t>
            </w:r>
          </w:p>
        </w:tc>
        <w:tc>
          <w:tcPr>
            <w:tcW w:w="5522" w:type="dxa"/>
          </w:tcPr>
          <w:p w:rsidR="00B25B0A" w:rsidRDefault="004C3354">
            <w:pPr>
              <w:pStyle w:val="TableParagraph"/>
              <w:spacing w:line="230" w:lineRule="exact"/>
              <w:ind w:left="105"/>
            </w:pPr>
            <w:r w:rsidRPr="004C3354">
              <w:rPr>
                <w:bCs/>
              </w:rPr>
              <w:t>26.09.1995</w:t>
            </w:r>
          </w:p>
        </w:tc>
      </w:tr>
      <w:tr w:rsidR="00B25B0A">
        <w:trPr>
          <w:trHeight w:val="254"/>
        </w:trPr>
        <w:tc>
          <w:tcPr>
            <w:tcW w:w="4821" w:type="dxa"/>
          </w:tcPr>
          <w:p w:rsidR="00B25B0A" w:rsidRDefault="00FE6407">
            <w:pPr>
              <w:pStyle w:val="TableParagraph"/>
            </w:pPr>
            <w:r>
              <w:t>Место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рождения</w:t>
            </w:r>
          </w:p>
        </w:tc>
        <w:tc>
          <w:tcPr>
            <w:tcW w:w="5522" w:type="dxa"/>
          </w:tcPr>
          <w:p w:rsidR="00B25B0A" w:rsidRDefault="004C3354">
            <w:pPr>
              <w:pStyle w:val="TableParagraph"/>
              <w:ind w:left="105"/>
            </w:pPr>
            <w:proofErr w:type="spellStart"/>
            <w:r w:rsidRPr="004C3354">
              <w:rPr>
                <w:bCs/>
              </w:rPr>
              <w:t>с.Кочетовка</w:t>
            </w:r>
            <w:proofErr w:type="spellEnd"/>
            <w:r w:rsidRPr="004C3354">
              <w:rPr>
                <w:bCs/>
              </w:rPr>
              <w:t>, Токаревский район, Тамбовская область</w:t>
            </w:r>
          </w:p>
        </w:tc>
      </w:tr>
      <w:tr w:rsidR="00B25B0A">
        <w:trPr>
          <w:trHeight w:val="254"/>
        </w:trPr>
        <w:tc>
          <w:tcPr>
            <w:tcW w:w="4821" w:type="dxa"/>
          </w:tcPr>
          <w:p w:rsidR="00B25B0A" w:rsidRDefault="00FE6407">
            <w:pPr>
              <w:pStyle w:val="TableParagraph"/>
            </w:pPr>
            <w:r>
              <w:rPr>
                <w:spacing w:val="-5"/>
              </w:rPr>
              <w:t>ИНН</w:t>
            </w:r>
          </w:p>
        </w:tc>
        <w:tc>
          <w:tcPr>
            <w:tcW w:w="5522" w:type="dxa"/>
          </w:tcPr>
          <w:p w:rsidR="00B25B0A" w:rsidRDefault="004C3354">
            <w:pPr>
              <w:pStyle w:val="TableParagraph"/>
              <w:ind w:left="105"/>
            </w:pPr>
            <w:r w:rsidRPr="004C3354">
              <w:rPr>
                <w:bCs/>
              </w:rPr>
              <w:t>682199264445</w:t>
            </w:r>
          </w:p>
        </w:tc>
      </w:tr>
      <w:tr w:rsidR="00B25B0A">
        <w:trPr>
          <w:trHeight w:val="254"/>
        </w:trPr>
        <w:tc>
          <w:tcPr>
            <w:tcW w:w="4821" w:type="dxa"/>
          </w:tcPr>
          <w:p w:rsidR="00B25B0A" w:rsidRDefault="00FE6407">
            <w:pPr>
              <w:pStyle w:val="TableParagraph"/>
            </w:pPr>
            <w:r>
              <w:rPr>
                <w:spacing w:val="-2"/>
              </w:rPr>
              <w:t>СНИЛС</w:t>
            </w:r>
          </w:p>
        </w:tc>
        <w:tc>
          <w:tcPr>
            <w:tcW w:w="5522" w:type="dxa"/>
          </w:tcPr>
          <w:p w:rsidR="00B25B0A" w:rsidRDefault="004C3354">
            <w:pPr>
              <w:pStyle w:val="TableParagraph"/>
              <w:ind w:left="105"/>
            </w:pPr>
            <w:r w:rsidRPr="004C3354">
              <w:rPr>
                <w:bCs/>
              </w:rPr>
              <w:t>157-382-128 78</w:t>
            </w:r>
          </w:p>
        </w:tc>
      </w:tr>
      <w:tr w:rsidR="00B25B0A">
        <w:trPr>
          <w:trHeight w:val="757"/>
        </w:trPr>
        <w:tc>
          <w:tcPr>
            <w:tcW w:w="4821" w:type="dxa"/>
          </w:tcPr>
          <w:p w:rsidR="00B25B0A" w:rsidRDefault="00FE6407">
            <w:pPr>
              <w:pStyle w:val="TableParagraph"/>
              <w:spacing w:line="244" w:lineRule="exact"/>
            </w:pPr>
            <w:r>
              <w:t>Место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жительства</w:t>
            </w:r>
          </w:p>
        </w:tc>
        <w:tc>
          <w:tcPr>
            <w:tcW w:w="5522" w:type="dxa"/>
          </w:tcPr>
          <w:p w:rsidR="00B25B0A" w:rsidRDefault="004C3354" w:rsidP="00C866B0">
            <w:pPr>
              <w:pStyle w:val="TableParagraph"/>
              <w:spacing w:line="236" w:lineRule="exact"/>
              <w:ind w:left="105"/>
            </w:pPr>
            <w:r w:rsidRPr="004C3354">
              <w:rPr>
                <w:bCs/>
              </w:rPr>
              <w:t>393547, Тамбовская обл., Токаревский р-н, с. Кочетовка, ул. Дубовка, д. 9</w:t>
            </w:r>
          </w:p>
        </w:tc>
      </w:tr>
    </w:tbl>
    <w:p w:rsidR="00B25B0A" w:rsidRDefault="00FE6407">
      <w:pPr>
        <w:pStyle w:val="a3"/>
        <w:spacing w:before="248"/>
        <w:ind w:left="234" w:right="245" w:firstLine="710"/>
        <w:jc w:val="both"/>
      </w:pPr>
      <w:r>
        <w:t>В соответствии с п. 2 ст. 213.26 Федерального закона от 26.10.2002 № 127-ФЗ «О несостоятельности (банкротстве)» оценка имущества гражданина, которое включено в конкурсную массу в соответствии с настоящим Федеральным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</w:t>
      </w:r>
    </w:p>
    <w:p w:rsidR="00B25B0A" w:rsidRDefault="00FE6407">
      <w:pPr>
        <w:pStyle w:val="a3"/>
        <w:spacing w:before="3" w:line="242" w:lineRule="auto"/>
        <w:ind w:left="234" w:right="255" w:firstLine="710"/>
        <w:jc w:val="both"/>
      </w:pPr>
      <w:r>
        <w:t>Оценка рыночной стоимости имущества должника проводится в целях определения начальной цены продажи имущества в процедуре реализации имущества.</w:t>
      </w:r>
    </w:p>
    <w:p w:rsidR="00B25B0A" w:rsidRDefault="00FE6407">
      <w:pPr>
        <w:pStyle w:val="a3"/>
        <w:ind w:left="234" w:right="249" w:firstLine="710"/>
        <w:jc w:val="both"/>
      </w:pPr>
      <w:r>
        <w:t xml:space="preserve">На основании вышеизложенного, финансовый управляющий принял решение о проведении оценки имущества, включенного в конкурсную массу должника, </w:t>
      </w:r>
      <w:r w:rsidR="00C85C26" w:rsidRPr="00C85C26">
        <w:t>путем испол</w:t>
      </w:r>
      <w:r w:rsidR="004C3354">
        <w:t xml:space="preserve">ьзования </w:t>
      </w:r>
      <w:r w:rsidR="00C01330" w:rsidRPr="00C01330">
        <w:t>сравнительного анализа рыночных цен на аналогичное по характеристикам имущество, с учетом технических характеристик и текущего состояния имущества должника на момент проведения оценки.</w:t>
      </w:r>
    </w:p>
    <w:p w:rsidR="00B25B0A" w:rsidRDefault="00FE6407">
      <w:pPr>
        <w:pStyle w:val="a3"/>
        <w:ind w:left="944"/>
        <w:jc w:val="both"/>
      </w:pPr>
      <w:r>
        <w:t>Имущество</w:t>
      </w:r>
      <w:r>
        <w:rPr>
          <w:spacing w:val="-9"/>
        </w:rPr>
        <w:t xml:space="preserve"> </w:t>
      </w:r>
      <w:r>
        <w:rPr>
          <w:spacing w:val="-2"/>
        </w:rPr>
        <w:t>должника:</w:t>
      </w:r>
    </w:p>
    <w:p w:rsidR="00C01330" w:rsidRDefault="00FE6407" w:rsidP="004C3354">
      <w:pPr>
        <w:pStyle w:val="a3"/>
        <w:ind w:left="234" w:right="248"/>
        <w:jc w:val="both"/>
      </w:pPr>
      <w:r w:rsidRPr="00FE6407">
        <w:t xml:space="preserve"> </w:t>
      </w:r>
      <w:r w:rsidR="004C3354" w:rsidRPr="004C3354">
        <w:rPr>
          <w:b/>
        </w:rPr>
        <w:t xml:space="preserve">легковой автомобиль </w:t>
      </w:r>
      <w:r w:rsidR="004C3354" w:rsidRPr="004C3354">
        <w:rPr>
          <w:b/>
          <w:lang w:val="en-US"/>
        </w:rPr>
        <w:t>LADA</w:t>
      </w:r>
      <w:r w:rsidR="004C3354" w:rsidRPr="004C3354">
        <w:rPr>
          <w:b/>
        </w:rPr>
        <w:t xml:space="preserve"> </w:t>
      </w:r>
      <w:r w:rsidR="004C3354" w:rsidRPr="004C3354">
        <w:rPr>
          <w:b/>
          <w:lang w:val="en-US"/>
        </w:rPr>
        <w:t>GRANTA</w:t>
      </w:r>
      <w:r w:rsidR="004C3354" w:rsidRPr="004C3354">
        <w:rPr>
          <w:b/>
        </w:rPr>
        <w:t xml:space="preserve">, 219010 </w:t>
      </w:r>
      <w:r w:rsidR="004C3354" w:rsidRPr="004C3354">
        <w:rPr>
          <w:b/>
          <w:bCs/>
        </w:rPr>
        <w:t xml:space="preserve">VIN </w:t>
      </w:r>
      <w:r w:rsidR="004C3354" w:rsidRPr="004C3354">
        <w:rPr>
          <w:b/>
          <w:bCs/>
          <w:lang w:val="en-US"/>
        </w:rPr>
        <w:t>XTA</w:t>
      </w:r>
      <w:r w:rsidR="004C3354" w:rsidRPr="004C3354">
        <w:rPr>
          <w:b/>
          <w:bCs/>
        </w:rPr>
        <w:t>219010</w:t>
      </w:r>
      <w:r w:rsidR="004C3354" w:rsidRPr="004C3354">
        <w:rPr>
          <w:b/>
          <w:bCs/>
          <w:lang w:val="en-US"/>
        </w:rPr>
        <w:t>F</w:t>
      </w:r>
      <w:r w:rsidR="004C3354" w:rsidRPr="004C3354">
        <w:rPr>
          <w:b/>
          <w:bCs/>
        </w:rPr>
        <w:t>0363180, 2015</w:t>
      </w:r>
      <w:r w:rsidR="004C3354" w:rsidRPr="004C3354">
        <w:rPr>
          <w:b/>
        </w:rPr>
        <w:t xml:space="preserve"> года выпуска, регистрационный знак Н066</w:t>
      </w:r>
      <w:r w:rsidR="004C3354" w:rsidRPr="004C3354">
        <w:rPr>
          <w:b/>
          <w:lang w:val="en-US"/>
        </w:rPr>
        <w:t>XM</w:t>
      </w:r>
      <w:r w:rsidR="004C3354" w:rsidRPr="004C3354">
        <w:rPr>
          <w:b/>
        </w:rPr>
        <w:t>68</w:t>
      </w:r>
    </w:p>
    <w:p w:rsidR="00B25B0A" w:rsidRDefault="004C3354" w:rsidP="00C01330">
      <w:pPr>
        <w:pStyle w:val="a3"/>
        <w:ind w:left="234" w:right="248"/>
        <w:jc w:val="both"/>
        <w:rPr>
          <w:b/>
          <w:sz w:val="20"/>
        </w:rPr>
      </w:pPr>
      <w:r>
        <w:t>Общая совместная с</w:t>
      </w:r>
      <w:r w:rsidR="004D0663">
        <w:t>обственность</w:t>
      </w:r>
      <w:r>
        <w:t>, 50 %</w:t>
      </w:r>
      <w:r w:rsidR="00C01330">
        <w:t>.</w:t>
      </w:r>
    </w:p>
    <w:p w:rsidR="00B25B0A" w:rsidRPr="00C01330" w:rsidRDefault="00FE6407" w:rsidP="00C01330">
      <w:pPr>
        <w:pStyle w:val="a3"/>
        <w:spacing w:before="251"/>
        <w:ind w:left="234" w:right="243" w:firstLine="710"/>
        <w:jc w:val="both"/>
        <w:rPr>
          <w:b/>
        </w:rPr>
      </w:pPr>
      <w:r>
        <w:lastRenderedPageBreak/>
        <w:t>Таким образом,</w:t>
      </w:r>
      <w:r w:rsidR="00C85C26">
        <w:t xml:space="preserve"> </w:t>
      </w:r>
      <w:r w:rsidR="00985409">
        <w:t xml:space="preserve">стоимость </w:t>
      </w:r>
      <w:r w:rsidR="00C01330" w:rsidRPr="00C01330">
        <w:rPr>
          <w:b/>
        </w:rPr>
        <w:t xml:space="preserve">легкового автомобиля </w:t>
      </w:r>
      <w:r w:rsidR="004C3354" w:rsidRPr="004C3354">
        <w:rPr>
          <w:b/>
          <w:lang w:val="en-US"/>
        </w:rPr>
        <w:t>LADA</w:t>
      </w:r>
      <w:r w:rsidR="004C3354" w:rsidRPr="004C3354">
        <w:rPr>
          <w:b/>
        </w:rPr>
        <w:t xml:space="preserve"> </w:t>
      </w:r>
      <w:r w:rsidR="004C3354" w:rsidRPr="004C3354">
        <w:rPr>
          <w:b/>
          <w:lang w:val="en-US"/>
        </w:rPr>
        <w:t>GRANTA</w:t>
      </w:r>
      <w:r w:rsidR="004C3354" w:rsidRPr="004C3354">
        <w:rPr>
          <w:b/>
        </w:rPr>
        <w:t xml:space="preserve">, 219010 </w:t>
      </w:r>
      <w:r w:rsidR="004C3354" w:rsidRPr="004C3354">
        <w:rPr>
          <w:b/>
          <w:bCs/>
        </w:rPr>
        <w:t xml:space="preserve">VIN </w:t>
      </w:r>
      <w:r w:rsidR="004C3354" w:rsidRPr="004C3354">
        <w:rPr>
          <w:b/>
          <w:bCs/>
          <w:lang w:val="en-US"/>
        </w:rPr>
        <w:t>XTA</w:t>
      </w:r>
      <w:r w:rsidR="004C3354" w:rsidRPr="004C3354">
        <w:rPr>
          <w:b/>
          <w:bCs/>
        </w:rPr>
        <w:t>219010</w:t>
      </w:r>
      <w:r w:rsidR="004C3354" w:rsidRPr="004C3354">
        <w:rPr>
          <w:b/>
          <w:bCs/>
          <w:lang w:val="en-US"/>
        </w:rPr>
        <w:t>F</w:t>
      </w:r>
      <w:r w:rsidR="004C3354" w:rsidRPr="004C3354">
        <w:rPr>
          <w:b/>
          <w:bCs/>
        </w:rPr>
        <w:t>0363180, 2015</w:t>
      </w:r>
      <w:r w:rsidR="004C3354" w:rsidRPr="004C3354">
        <w:rPr>
          <w:b/>
        </w:rPr>
        <w:t xml:space="preserve"> года выпуска, регистрационный знак Н066</w:t>
      </w:r>
      <w:r w:rsidR="004C3354" w:rsidRPr="004C3354">
        <w:rPr>
          <w:b/>
          <w:lang w:val="en-US"/>
        </w:rPr>
        <w:t>XM</w:t>
      </w:r>
      <w:r w:rsidR="004C3354" w:rsidRPr="004C3354">
        <w:rPr>
          <w:b/>
        </w:rPr>
        <w:t>68</w:t>
      </w:r>
      <w:r>
        <w:rPr>
          <w:b/>
        </w:rPr>
        <w:t xml:space="preserve"> </w:t>
      </w:r>
      <w:r>
        <w:t xml:space="preserve">составляет </w:t>
      </w:r>
      <w:r w:rsidR="00C85C26" w:rsidRPr="00C85C26">
        <w:t xml:space="preserve">– </w:t>
      </w:r>
      <w:r w:rsidR="004C3354" w:rsidRPr="004C3354">
        <w:t>405 000,00</w:t>
      </w:r>
      <w:r w:rsidR="00C85C26" w:rsidRPr="00C85C26">
        <w:t xml:space="preserve"> руб.</w:t>
      </w:r>
    </w:p>
    <w:p w:rsidR="00B25B0A" w:rsidRDefault="00B25B0A">
      <w:pPr>
        <w:pStyle w:val="a3"/>
      </w:pPr>
    </w:p>
    <w:p w:rsidR="00985409" w:rsidRDefault="00C85C26" w:rsidP="00C85C26">
      <w:pPr>
        <w:pStyle w:val="a3"/>
        <w:ind w:firstLine="720"/>
      </w:pPr>
      <w:r w:rsidRPr="00C85C26">
        <w:t>Приложение: скриншот</w:t>
      </w:r>
      <w:r w:rsidR="00985409">
        <w:t>ы</w:t>
      </w:r>
      <w:r w:rsidRPr="00C85C26">
        <w:t xml:space="preserve"> с сайта: </w:t>
      </w:r>
      <w:hyperlink r:id="rId4" w:history="1">
        <w:r w:rsidRPr="00C85C26">
          <w:rPr>
            <w:rStyle w:val="a5"/>
          </w:rPr>
          <w:t>https://</w:t>
        </w:r>
        <w:r w:rsidR="00C01330" w:rsidRPr="00C01330">
          <w:t xml:space="preserve"> </w:t>
        </w:r>
        <w:r w:rsidR="00C01330" w:rsidRPr="00C01330">
          <w:rPr>
            <w:rStyle w:val="a5"/>
          </w:rPr>
          <w:t>www.avito.ru</w:t>
        </w:r>
        <w:r w:rsidRPr="00C85C26">
          <w:rPr>
            <w:rStyle w:val="a5"/>
          </w:rPr>
          <w:t>/</w:t>
        </w:r>
      </w:hyperlink>
      <w:r w:rsidRPr="00C85C26">
        <w:t xml:space="preserve"> с указанием стоимости </w:t>
      </w:r>
      <w:r w:rsidR="00C01330">
        <w:t>автомобиля</w:t>
      </w:r>
      <w:r w:rsidR="00985409">
        <w:t>;</w:t>
      </w:r>
    </w:p>
    <w:p w:rsidR="00C85C26" w:rsidRDefault="00985409" w:rsidP="00985409">
      <w:pPr>
        <w:pStyle w:val="a3"/>
        <w:ind w:left="1440"/>
      </w:pPr>
      <w:r>
        <w:t xml:space="preserve">           фото автомобиля</w:t>
      </w:r>
      <w:r w:rsidR="00C85C26" w:rsidRPr="00C85C26">
        <w:t>.</w:t>
      </w:r>
    </w:p>
    <w:p w:rsidR="00B25B0A" w:rsidRDefault="00B25B0A">
      <w:pPr>
        <w:pStyle w:val="a3"/>
        <w:spacing w:before="5"/>
      </w:pPr>
    </w:p>
    <w:p w:rsidR="00B25B0A" w:rsidRDefault="00FE6407">
      <w:pPr>
        <w:spacing w:line="249" w:lineRule="exact"/>
        <w:ind w:left="234"/>
        <w:rPr>
          <w:b/>
        </w:rPr>
      </w:pPr>
      <w:r>
        <w:rPr>
          <w:b/>
        </w:rPr>
        <w:t>Финансовый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управляющий</w:t>
      </w:r>
    </w:p>
    <w:p w:rsidR="00B25B0A" w:rsidRDefault="00FE6407">
      <w:pPr>
        <w:pStyle w:val="a3"/>
        <w:spacing w:line="249" w:lineRule="exact"/>
        <w:ind w:left="234"/>
      </w:pPr>
      <w:r>
        <w:t>Сажин В.С.</w:t>
      </w:r>
      <w:bookmarkStart w:id="0" w:name="_GoBack"/>
      <w:bookmarkEnd w:id="0"/>
    </w:p>
    <w:sectPr w:rsidR="00B25B0A">
      <w:pgSz w:w="11910" w:h="16840"/>
      <w:pgMar w:top="180" w:right="3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25B0A"/>
    <w:rsid w:val="000748F2"/>
    <w:rsid w:val="004C3354"/>
    <w:rsid w:val="004D0663"/>
    <w:rsid w:val="007104B8"/>
    <w:rsid w:val="00792594"/>
    <w:rsid w:val="008D4445"/>
    <w:rsid w:val="009477EA"/>
    <w:rsid w:val="00985409"/>
    <w:rsid w:val="00B25B0A"/>
    <w:rsid w:val="00C01330"/>
    <w:rsid w:val="00C85C26"/>
    <w:rsid w:val="00C866B0"/>
    <w:rsid w:val="00FE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6EA9"/>
  <w15:docId w15:val="{03A3D8CD-1A7E-4AFA-950E-2731AD2A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110"/>
    </w:pPr>
  </w:style>
  <w:style w:type="character" w:styleId="a5">
    <w:name w:val="Hyperlink"/>
    <w:basedOn w:val="a0"/>
    <w:uiPriority w:val="99"/>
    <w:unhideWhenUsed/>
    <w:rsid w:val="00C85C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6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.gockadastr.s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ГИБДД</vt:lpstr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ГИБДД</dc:title>
  <dc:creator>Customer</dc:creator>
  <cp:lastModifiedBy>Юрист Исполнитель</cp:lastModifiedBy>
  <cp:revision>7</cp:revision>
  <dcterms:created xsi:type="dcterms:W3CDTF">2024-10-06T08:56:00Z</dcterms:created>
  <dcterms:modified xsi:type="dcterms:W3CDTF">2026-02-18T10:29:00Z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2024-10-06T00:00:00Z</vt:filetime>
  </property>
  <property fmtid="{D5CDD505-2E9C-101B-9397-08002B2CF9AE}" pid="5" name="Producer">
    <vt:lpwstr>www.ilovepdf.com</vt:lpwstr>
  </property>
</Properties>
</file>