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2877" w14:textId="77777777" w:rsidR="001C58B4" w:rsidRPr="001C58B4" w:rsidRDefault="001C58B4" w:rsidP="001C58B4">
      <w:pPr>
        <w:widowControl/>
        <w:autoSpaceDE/>
        <w:autoSpaceDN/>
        <w:adjustRightInd/>
        <w:jc w:val="right"/>
        <w:rPr>
          <w:b/>
          <w:sz w:val="24"/>
          <w:szCs w:val="24"/>
        </w:rPr>
      </w:pPr>
      <w:r w:rsidRPr="001C58B4">
        <w:rPr>
          <w:b/>
          <w:sz w:val="24"/>
          <w:szCs w:val="24"/>
        </w:rPr>
        <w:t>Утверждено:</w:t>
      </w:r>
    </w:p>
    <w:p w14:paraId="347501BE" w14:textId="77777777" w:rsidR="001C58B4" w:rsidRPr="001C58B4" w:rsidRDefault="001C58B4" w:rsidP="001C58B4">
      <w:pPr>
        <w:widowControl/>
        <w:autoSpaceDE/>
        <w:autoSpaceDN/>
        <w:adjustRightInd/>
        <w:jc w:val="right"/>
        <w:rPr>
          <w:b/>
          <w:sz w:val="24"/>
          <w:szCs w:val="24"/>
        </w:rPr>
      </w:pPr>
      <w:r w:rsidRPr="001C58B4">
        <w:rPr>
          <w:b/>
          <w:sz w:val="24"/>
          <w:szCs w:val="24"/>
        </w:rPr>
        <w:t xml:space="preserve">Собранием кредиторов  </w:t>
      </w:r>
    </w:p>
    <w:p w14:paraId="07D0A347" w14:textId="58617833" w:rsidR="001C58B4" w:rsidRPr="001C58B4" w:rsidRDefault="001C58B4" w:rsidP="001C58B4">
      <w:pPr>
        <w:ind w:left="4253" w:firstLine="703"/>
        <w:jc w:val="right"/>
        <w:rPr>
          <w:b/>
          <w:sz w:val="24"/>
          <w:szCs w:val="24"/>
        </w:rPr>
      </w:pPr>
      <w:r w:rsidRPr="001C58B4">
        <w:rPr>
          <w:b/>
          <w:sz w:val="24"/>
          <w:szCs w:val="24"/>
        </w:rPr>
        <w:t>ООО «Эко-Парк»</w:t>
      </w:r>
    </w:p>
    <w:p w14:paraId="6A1498AE" w14:textId="77777777" w:rsidR="001C58B4" w:rsidRPr="001C58B4" w:rsidRDefault="001C58B4" w:rsidP="001C58B4">
      <w:pPr>
        <w:widowControl/>
        <w:autoSpaceDE/>
        <w:autoSpaceDN/>
        <w:adjustRightInd/>
        <w:jc w:val="right"/>
        <w:rPr>
          <w:b/>
          <w:sz w:val="24"/>
          <w:szCs w:val="24"/>
        </w:rPr>
      </w:pPr>
    </w:p>
    <w:p w14:paraId="33324CC3" w14:textId="677D877C" w:rsidR="001C58B4" w:rsidRPr="001C58B4" w:rsidRDefault="001C58B4" w:rsidP="001C58B4">
      <w:pPr>
        <w:widowControl/>
        <w:autoSpaceDE/>
        <w:autoSpaceDN/>
        <w:adjustRightInd/>
        <w:jc w:val="right"/>
        <w:rPr>
          <w:b/>
          <w:sz w:val="24"/>
          <w:szCs w:val="24"/>
        </w:rPr>
      </w:pPr>
      <w:r w:rsidRPr="001C58B4">
        <w:rPr>
          <w:b/>
          <w:sz w:val="24"/>
          <w:szCs w:val="24"/>
        </w:rPr>
        <w:t>Протокол №</w:t>
      </w:r>
      <w:r w:rsidR="00791F58">
        <w:rPr>
          <w:b/>
          <w:sz w:val="24"/>
          <w:szCs w:val="24"/>
        </w:rPr>
        <w:t xml:space="preserve"> 7</w:t>
      </w:r>
      <w:r w:rsidRPr="001C58B4">
        <w:rPr>
          <w:b/>
          <w:sz w:val="24"/>
          <w:szCs w:val="24"/>
        </w:rPr>
        <w:t xml:space="preserve">  от</w:t>
      </w:r>
      <w:r w:rsidR="00791F58">
        <w:rPr>
          <w:b/>
          <w:sz w:val="24"/>
          <w:szCs w:val="24"/>
        </w:rPr>
        <w:t xml:space="preserve"> «05» декабря</w:t>
      </w:r>
      <w:r w:rsidRPr="001C58B4">
        <w:rPr>
          <w:b/>
          <w:sz w:val="24"/>
          <w:szCs w:val="24"/>
        </w:rPr>
        <w:t xml:space="preserve"> 2025  г.</w:t>
      </w:r>
    </w:p>
    <w:p w14:paraId="2BB7B0DA" w14:textId="77777777" w:rsidR="001C58B4" w:rsidRPr="001C58B4" w:rsidRDefault="001C58B4" w:rsidP="001C58B4">
      <w:pPr>
        <w:widowControl/>
        <w:autoSpaceDE/>
        <w:autoSpaceDN/>
        <w:adjustRightInd/>
        <w:jc w:val="right"/>
        <w:rPr>
          <w:b/>
          <w:sz w:val="24"/>
          <w:szCs w:val="24"/>
        </w:rPr>
      </w:pPr>
      <w:r w:rsidRPr="001C58B4">
        <w:rPr>
          <w:b/>
          <w:sz w:val="24"/>
          <w:szCs w:val="24"/>
        </w:rPr>
        <w:t xml:space="preserve"> </w:t>
      </w:r>
    </w:p>
    <w:p w14:paraId="758A5286" w14:textId="77777777" w:rsidR="001C58B4" w:rsidRPr="001C58B4" w:rsidRDefault="001C58B4" w:rsidP="001C58B4">
      <w:pPr>
        <w:widowControl/>
        <w:autoSpaceDE/>
        <w:autoSpaceDN/>
        <w:adjustRightInd/>
        <w:jc w:val="center"/>
        <w:rPr>
          <w:b/>
          <w:sz w:val="24"/>
          <w:szCs w:val="24"/>
        </w:rPr>
      </w:pPr>
      <w:r w:rsidRPr="001C58B4">
        <w:rPr>
          <w:b/>
          <w:sz w:val="24"/>
          <w:szCs w:val="24"/>
        </w:rPr>
        <w:t xml:space="preserve">                                  Конкурсный управляющий </w:t>
      </w:r>
    </w:p>
    <w:p w14:paraId="568CE83F" w14:textId="579062CF" w:rsidR="001C58B4" w:rsidRPr="001C58B4" w:rsidRDefault="001C58B4" w:rsidP="001C58B4">
      <w:pPr>
        <w:widowControl/>
        <w:autoSpaceDE/>
        <w:autoSpaceDN/>
        <w:adjustRightInd/>
        <w:jc w:val="center"/>
        <w:rPr>
          <w:b/>
          <w:sz w:val="24"/>
          <w:szCs w:val="24"/>
        </w:rPr>
      </w:pPr>
      <w:r w:rsidRPr="001C58B4">
        <w:rPr>
          <w:b/>
          <w:sz w:val="24"/>
          <w:szCs w:val="24"/>
        </w:rPr>
        <w:t xml:space="preserve">                     ООО «Эко-Парк»</w:t>
      </w:r>
    </w:p>
    <w:p w14:paraId="76B6A59B" w14:textId="77777777" w:rsidR="001C58B4" w:rsidRPr="001C58B4" w:rsidRDefault="001C58B4" w:rsidP="001C58B4">
      <w:pPr>
        <w:widowControl/>
        <w:autoSpaceDE/>
        <w:autoSpaceDN/>
        <w:adjustRightInd/>
        <w:jc w:val="right"/>
        <w:rPr>
          <w:b/>
          <w:sz w:val="24"/>
          <w:szCs w:val="24"/>
        </w:rPr>
      </w:pPr>
      <w:r w:rsidRPr="001C58B4">
        <w:rPr>
          <w:b/>
          <w:sz w:val="24"/>
          <w:szCs w:val="24"/>
        </w:rPr>
        <w:t>Ю.Н. Привалов</w:t>
      </w:r>
    </w:p>
    <w:p w14:paraId="108321A4" w14:textId="77777777" w:rsidR="00A0582F" w:rsidRDefault="00A0582F" w:rsidP="00981EC0">
      <w:pPr>
        <w:pStyle w:val="a3"/>
        <w:jc w:val="right"/>
        <w:rPr>
          <w:rFonts w:ascii="Times New Roman" w:hAnsi="Times New Roman" w:cs="Times New Roman"/>
          <w:b/>
        </w:rPr>
      </w:pPr>
    </w:p>
    <w:p w14:paraId="11AE3825" w14:textId="77777777" w:rsidR="00981EC0" w:rsidRDefault="00981EC0" w:rsidP="00981EC0">
      <w:pPr>
        <w:pStyle w:val="a3"/>
        <w:jc w:val="right"/>
        <w:rPr>
          <w:rFonts w:ascii="Times New Roman" w:hAnsi="Times New Roman" w:cs="Times New Roman"/>
          <w:b/>
        </w:rPr>
      </w:pPr>
    </w:p>
    <w:p w14:paraId="6E9C8D40" w14:textId="3FD1FE40" w:rsidR="001C3610" w:rsidRPr="001C58B4" w:rsidRDefault="001C58B4" w:rsidP="001C3610">
      <w:pPr>
        <w:ind w:firstLine="567"/>
        <w:rPr>
          <w:b/>
          <w:color w:val="333333"/>
          <w:sz w:val="32"/>
          <w:szCs w:val="32"/>
          <w:bdr w:val="none" w:sz="0" w:space="0" w:color="auto" w:frame="1"/>
        </w:rPr>
      </w:pPr>
      <w:r w:rsidRPr="001C58B4">
        <w:rPr>
          <w:b/>
          <w:sz w:val="32"/>
          <w:szCs w:val="32"/>
        </w:rPr>
        <w:t>Дело №</w:t>
      </w:r>
      <w:r w:rsidRPr="001C58B4">
        <w:rPr>
          <w:b/>
          <w:color w:val="333333"/>
          <w:sz w:val="32"/>
          <w:szCs w:val="32"/>
          <w:bdr w:val="none" w:sz="0" w:space="0" w:color="auto" w:frame="1"/>
        </w:rPr>
        <w:t>А41-26020/21</w:t>
      </w:r>
    </w:p>
    <w:p w14:paraId="62A7F1FC" w14:textId="77777777" w:rsidR="001C58B4" w:rsidRDefault="001C58B4" w:rsidP="001C3610">
      <w:pPr>
        <w:ind w:firstLine="567"/>
        <w:rPr>
          <w:b/>
          <w:sz w:val="28"/>
          <w:szCs w:val="28"/>
        </w:rPr>
      </w:pPr>
    </w:p>
    <w:p w14:paraId="06E3AFA3" w14:textId="77777777" w:rsidR="00A0582F" w:rsidRPr="00CB1AF1" w:rsidRDefault="00A0582F" w:rsidP="00A0582F">
      <w:pPr>
        <w:ind w:firstLine="567"/>
        <w:jc w:val="center"/>
        <w:rPr>
          <w:b/>
          <w:sz w:val="28"/>
          <w:szCs w:val="28"/>
        </w:rPr>
      </w:pPr>
      <w:r w:rsidRPr="00CB1AF1">
        <w:rPr>
          <w:b/>
          <w:sz w:val="28"/>
          <w:szCs w:val="28"/>
        </w:rPr>
        <w:t>ПОЛОЖЕНИЕ</w:t>
      </w:r>
    </w:p>
    <w:p w14:paraId="7D36FA0C" w14:textId="7CB943DA" w:rsidR="001C58B4" w:rsidRPr="00791F58" w:rsidRDefault="00E56A52" w:rsidP="00791F58">
      <w:pPr>
        <w:widowControl/>
        <w:autoSpaceDE/>
        <w:autoSpaceDN/>
        <w:adjustRightInd/>
        <w:jc w:val="both"/>
        <w:rPr>
          <w:b/>
          <w:bCs/>
          <w:sz w:val="28"/>
          <w:szCs w:val="28"/>
        </w:rPr>
      </w:pPr>
      <w:r w:rsidRPr="00791F58">
        <w:rPr>
          <w:b/>
          <w:sz w:val="28"/>
          <w:szCs w:val="28"/>
        </w:rPr>
        <w:t xml:space="preserve">о порядке, об условиях и о сроках </w:t>
      </w:r>
      <w:r w:rsidR="001C58B4" w:rsidRPr="00791F58">
        <w:rPr>
          <w:b/>
          <w:bCs/>
          <w:sz w:val="28"/>
          <w:szCs w:val="28"/>
        </w:rPr>
        <w:t xml:space="preserve">продажи прав требования должника к гр. </w:t>
      </w:r>
      <w:proofErr w:type="spellStart"/>
      <w:r w:rsidR="001C58B4" w:rsidRPr="00791F58">
        <w:rPr>
          <w:b/>
          <w:bCs/>
          <w:sz w:val="28"/>
          <w:szCs w:val="28"/>
        </w:rPr>
        <w:t>Шальмиевой</w:t>
      </w:r>
      <w:proofErr w:type="spellEnd"/>
      <w:r w:rsidR="001C58B4" w:rsidRPr="00791F58">
        <w:rPr>
          <w:b/>
          <w:bCs/>
          <w:sz w:val="28"/>
          <w:szCs w:val="28"/>
        </w:rPr>
        <w:t xml:space="preserve"> Эллады </w:t>
      </w:r>
      <w:proofErr w:type="spellStart"/>
      <w:r w:rsidR="001C58B4" w:rsidRPr="00791F58">
        <w:rPr>
          <w:b/>
          <w:bCs/>
          <w:sz w:val="28"/>
          <w:szCs w:val="28"/>
        </w:rPr>
        <w:t>Зарахияевне</w:t>
      </w:r>
      <w:proofErr w:type="spellEnd"/>
      <w:r w:rsidR="001C58B4" w:rsidRPr="00791F58">
        <w:rPr>
          <w:b/>
          <w:bCs/>
          <w:sz w:val="28"/>
          <w:szCs w:val="28"/>
        </w:rPr>
        <w:t xml:space="preserve"> (18.07.1978 года рож., место рождения г. Кусары </w:t>
      </w:r>
      <w:proofErr w:type="spellStart"/>
      <w:r w:rsidR="001C58B4" w:rsidRPr="00791F58">
        <w:rPr>
          <w:b/>
          <w:bCs/>
          <w:sz w:val="28"/>
          <w:szCs w:val="28"/>
        </w:rPr>
        <w:t>Азержайджанской</w:t>
      </w:r>
      <w:proofErr w:type="spellEnd"/>
      <w:r w:rsidR="001C58B4" w:rsidRPr="00791F58">
        <w:rPr>
          <w:b/>
          <w:bCs/>
          <w:sz w:val="28"/>
          <w:szCs w:val="28"/>
        </w:rPr>
        <w:t xml:space="preserve"> ССР, паспорт гр. РФ   3923 №673750, выдан 11.08.2023 500-096 ГУ МВД России по Московской области) с указанием начальной цены продажи.</w:t>
      </w:r>
    </w:p>
    <w:p w14:paraId="55DB7EE4" w14:textId="41238DA1" w:rsidR="005E68ED" w:rsidRPr="00FE15C2" w:rsidRDefault="005E68ED" w:rsidP="001C58B4">
      <w:pPr>
        <w:tabs>
          <w:tab w:val="left" w:pos="3315"/>
        </w:tabs>
        <w:jc w:val="center"/>
        <w:rPr>
          <w:b/>
          <w:sz w:val="28"/>
          <w:szCs w:val="28"/>
        </w:rPr>
      </w:pPr>
    </w:p>
    <w:p w14:paraId="3AAAB9A0" w14:textId="77777777" w:rsidR="00FE15C2" w:rsidRPr="00FE15C2" w:rsidRDefault="00FE15C2" w:rsidP="00A0582F">
      <w:pPr>
        <w:pStyle w:val="a3"/>
        <w:jc w:val="center"/>
        <w:rPr>
          <w:rFonts w:ascii="Times New Roman" w:hAnsi="Times New Roman" w:cs="Times New Roman"/>
          <w:sz w:val="28"/>
          <w:szCs w:val="28"/>
        </w:rPr>
      </w:pPr>
    </w:p>
    <w:tbl>
      <w:tblPr>
        <w:tblW w:w="4947" w:type="pct"/>
        <w:tblLook w:val="04A0" w:firstRow="1" w:lastRow="0" w:firstColumn="1" w:lastColumn="0" w:noHBand="0" w:noVBand="1"/>
      </w:tblPr>
      <w:tblGrid>
        <w:gridCol w:w="4962"/>
        <w:gridCol w:w="4856"/>
      </w:tblGrid>
      <w:tr w:rsidR="008F46DC" w:rsidRPr="009F1710" w14:paraId="579F0CE7" w14:textId="77777777" w:rsidTr="00CC6EC0">
        <w:tc>
          <w:tcPr>
            <w:tcW w:w="2527" w:type="pct"/>
          </w:tcPr>
          <w:p w14:paraId="429FF003" w14:textId="68D79082" w:rsidR="008F46DC" w:rsidRPr="009F1710" w:rsidRDefault="001C58B4" w:rsidP="00CC6EC0">
            <w:r>
              <w:t xml:space="preserve">Конкурсный </w:t>
            </w:r>
            <w:r w:rsidR="008F46DC" w:rsidRPr="009F1710">
              <w:t>управляющий</w:t>
            </w:r>
          </w:p>
          <w:p w14:paraId="0CC78879" w14:textId="77777777" w:rsidR="008F46DC" w:rsidRPr="009F1710" w:rsidRDefault="008F46DC" w:rsidP="00CC6EC0"/>
        </w:tc>
        <w:tc>
          <w:tcPr>
            <w:tcW w:w="2473" w:type="pct"/>
          </w:tcPr>
          <w:p w14:paraId="5DCB3437" w14:textId="77777777" w:rsidR="008F46DC" w:rsidRPr="009F1710" w:rsidRDefault="008F46DC" w:rsidP="00CC6EC0">
            <w:r w:rsidRPr="009F1710">
              <w:t>Привалов Юрий Николаевич</w:t>
            </w:r>
          </w:p>
        </w:tc>
      </w:tr>
      <w:tr w:rsidR="008F46DC" w:rsidRPr="009F1710" w14:paraId="1AF13347" w14:textId="77777777" w:rsidTr="00CC6EC0">
        <w:tc>
          <w:tcPr>
            <w:tcW w:w="2527" w:type="pct"/>
          </w:tcPr>
          <w:p w14:paraId="0BBEDB7A" w14:textId="77777777" w:rsidR="008F46DC" w:rsidRPr="009F1710" w:rsidRDefault="008F46DC" w:rsidP="00CC6EC0">
            <w:r w:rsidRPr="009F1710">
              <w:t>Наименование саморегулируемой организации арбитражных управляющих, членом которой является арбитражный управляющий</w:t>
            </w:r>
          </w:p>
        </w:tc>
        <w:tc>
          <w:tcPr>
            <w:tcW w:w="2473" w:type="pct"/>
          </w:tcPr>
          <w:p w14:paraId="33F69DD4" w14:textId="77777777" w:rsidR="008F46DC" w:rsidRPr="009F1710" w:rsidRDefault="008F46DC" w:rsidP="00CC6EC0">
            <w:r w:rsidRPr="009F1710">
              <w:t xml:space="preserve">Ассоциация СРО  «Центральное агентство арбитражных управляющих» </w:t>
            </w:r>
          </w:p>
          <w:p w14:paraId="1711A4EF" w14:textId="77777777" w:rsidR="008F46DC" w:rsidRPr="009F1710" w:rsidRDefault="008F46DC" w:rsidP="00CC6EC0">
            <w:r w:rsidRPr="009F1710">
              <w:t>Юридический адрес: 119017, г. Москва, 1й Казачий переулок, д. 8, строение 1. Свидетельство о регистрации в реестре саморегулируемых организаций арбитражных управляющих № 0036 от 05.12.2011</w:t>
            </w:r>
          </w:p>
        </w:tc>
      </w:tr>
    </w:tbl>
    <w:p w14:paraId="3248E517" w14:textId="77777777" w:rsidR="00981EC0" w:rsidRDefault="00981EC0" w:rsidP="00A0582F">
      <w:pPr>
        <w:pStyle w:val="a3"/>
        <w:jc w:val="center"/>
        <w:rPr>
          <w:rFonts w:ascii="Times New Roman" w:hAnsi="Times New Roman" w:cs="Times New Roman"/>
          <w:sz w:val="28"/>
          <w:szCs w:val="28"/>
        </w:rPr>
      </w:pPr>
    </w:p>
    <w:p w14:paraId="318962F9" w14:textId="77777777" w:rsidR="00981EC0" w:rsidRDefault="00981EC0" w:rsidP="00A0582F">
      <w:pPr>
        <w:pStyle w:val="a3"/>
        <w:jc w:val="center"/>
        <w:rPr>
          <w:rFonts w:ascii="Times New Roman" w:hAnsi="Times New Roman" w:cs="Times New Roman"/>
          <w:sz w:val="28"/>
          <w:szCs w:val="28"/>
        </w:rPr>
      </w:pPr>
    </w:p>
    <w:p w14:paraId="7EA6A619" w14:textId="77777777" w:rsidR="00A92F97" w:rsidRDefault="00A92F97" w:rsidP="00A0582F">
      <w:pPr>
        <w:pStyle w:val="a3"/>
        <w:jc w:val="center"/>
        <w:rPr>
          <w:rFonts w:ascii="Times New Roman" w:hAnsi="Times New Roman" w:cs="Times New Roman"/>
          <w:sz w:val="28"/>
          <w:szCs w:val="28"/>
        </w:rPr>
      </w:pPr>
    </w:p>
    <w:p w14:paraId="5A3EFD66" w14:textId="77777777" w:rsidR="00A92F97" w:rsidRDefault="00A92F97" w:rsidP="00A0582F">
      <w:pPr>
        <w:pStyle w:val="a3"/>
        <w:jc w:val="center"/>
        <w:rPr>
          <w:rFonts w:ascii="Times New Roman" w:hAnsi="Times New Roman" w:cs="Times New Roman"/>
          <w:sz w:val="28"/>
          <w:szCs w:val="28"/>
        </w:rPr>
      </w:pPr>
    </w:p>
    <w:p w14:paraId="3D8C16AF" w14:textId="77777777" w:rsidR="00A0582F" w:rsidRPr="00CA2734" w:rsidRDefault="00A0582F" w:rsidP="00A0582F">
      <w:pPr>
        <w:pStyle w:val="a3"/>
        <w:jc w:val="center"/>
        <w:rPr>
          <w:rFonts w:ascii="Times New Roman" w:hAnsi="Times New Roman" w:cs="Times New Roman"/>
          <w:sz w:val="28"/>
          <w:szCs w:val="28"/>
        </w:rPr>
      </w:pPr>
    </w:p>
    <w:p w14:paraId="424F0F3E" w14:textId="77777777" w:rsidR="00014C8D" w:rsidRDefault="00014C8D" w:rsidP="00A0582F">
      <w:pPr>
        <w:pStyle w:val="a3"/>
        <w:jc w:val="center"/>
        <w:rPr>
          <w:rFonts w:ascii="Times New Roman" w:hAnsi="Times New Roman" w:cs="Times New Roman"/>
          <w:sz w:val="24"/>
          <w:szCs w:val="24"/>
        </w:rPr>
      </w:pPr>
    </w:p>
    <w:p w14:paraId="6E0884ED" w14:textId="77777777" w:rsidR="00EA78DE" w:rsidRDefault="00EA78DE" w:rsidP="00A0582F">
      <w:pPr>
        <w:pStyle w:val="a3"/>
        <w:jc w:val="center"/>
        <w:rPr>
          <w:rFonts w:ascii="Times New Roman" w:hAnsi="Times New Roman" w:cs="Times New Roman"/>
          <w:sz w:val="24"/>
          <w:szCs w:val="24"/>
        </w:rPr>
      </w:pPr>
    </w:p>
    <w:p w14:paraId="24EAC68A" w14:textId="77777777" w:rsidR="008F46DC" w:rsidRDefault="008F46DC" w:rsidP="00A0582F">
      <w:pPr>
        <w:pStyle w:val="a3"/>
        <w:jc w:val="center"/>
        <w:rPr>
          <w:rFonts w:ascii="Times New Roman" w:hAnsi="Times New Roman" w:cs="Times New Roman"/>
          <w:sz w:val="24"/>
          <w:szCs w:val="24"/>
        </w:rPr>
      </w:pPr>
    </w:p>
    <w:p w14:paraId="724CBCDF" w14:textId="77777777" w:rsidR="001C58B4" w:rsidRDefault="001C58B4" w:rsidP="00A0582F">
      <w:pPr>
        <w:pStyle w:val="a3"/>
        <w:jc w:val="center"/>
        <w:rPr>
          <w:rFonts w:ascii="Times New Roman" w:hAnsi="Times New Roman" w:cs="Times New Roman"/>
          <w:sz w:val="24"/>
          <w:szCs w:val="24"/>
        </w:rPr>
      </w:pPr>
    </w:p>
    <w:p w14:paraId="06783AF9" w14:textId="77777777" w:rsidR="001C58B4" w:rsidRDefault="001C58B4" w:rsidP="00A0582F">
      <w:pPr>
        <w:pStyle w:val="a3"/>
        <w:jc w:val="center"/>
        <w:rPr>
          <w:rFonts w:ascii="Times New Roman" w:hAnsi="Times New Roman" w:cs="Times New Roman"/>
          <w:sz w:val="24"/>
          <w:szCs w:val="24"/>
        </w:rPr>
      </w:pPr>
    </w:p>
    <w:p w14:paraId="04C0721D" w14:textId="77777777" w:rsidR="001C58B4" w:rsidRDefault="001C58B4" w:rsidP="00A0582F">
      <w:pPr>
        <w:pStyle w:val="a3"/>
        <w:jc w:val="center"/>
        <w:rPr>
          <w:rFonts w:ascii="Times New Roman" w:hAnsi="Times New Roman" w:cs="Times New Roman"/>
          <w:sz w:val="24"/>
          <w:szCs w:val="24"/>
        </w:rPr>
      </w:pPr>
    </w:p>
    <w:p w14:paraId="5604FA5B" w14:textId="77777777" w:rsidR="001C58B4" w:rsidRDefault="001C58B4" w:rsidP="00A0582F">
      <w:pPr>
        <w:pStyle w:val="a3"/>
        <w:jc w:val="center"/>
        <w:rPr>
          <w:rFonts w:ascii="Times New Roman" w:hAnsi="Times New Roman" w:cs="Times New Roman"/>
          <w:sz w:val="24"/>
          <w:szCs w:val="24"/>
        </w:rPr>
      </w:pPr>
    </w:p>
    <w:p w14:paraId="1EB93ED7" w14:textId="77777777" w:rsidR="001C58B4" w:rsidRDefault="001C58B4" w:rsidP="00A0582F">
      <w:pPr>
        <w:pStyle w:val="a3"/>
        <w:jc w:val="center"/>
        <w:rPr>
          <w:rFonts w:ascii="Times New Roman" w:hAnsi="Times New Roman" w:cs="Times New Roman"/>
          <w:sz w:val="24"/>
          <w:szCs w:val="24"/>
        </w:rPr>
      </w:pPr>
    </w:p>
    <w:p w14:paraId="4D6266B3" w14:textId="77777777" w:rsidR="001C58B4" w:rsidRDefault="001C58B4" w:rsidP="00A0582F">
      <w:pPr>
        <w:pStyle w:val="a3"/>
        <w:jc w:val="center"/>
        <w:rPr>
          <w:rFonts w:ascii="Times New Roman" w:hAnsi="Times New Roman" w:cs="Times New Roman"/>
          <w:sz w:val="24"/>
          <w:szCs w:val="24"/>
        </w:rPr>
      </w:pPr>
    </w:p>
    <w:p w14:paraId="5FBDB0A7" w14:textId="77777777" w:rsidR="001C58B4" w:rsidRDefault="001C58B4" w:rsidP="00A0582F">
      <w:pPr>
        <w:pStyle w:val="a3"/>
        <w:jc w:val="center"/>
        <w:rPr>
          <w:rFonts w:ascii="Times New Roman" w:hAnsi="Times New Roman" w:cs="Times New Roman"/>
          <w:sz w:val="24"/>
          <w:szCs w:val="24"/>
        </w:rPr>
      </w:pPr>
    </w:p>
    <w:p w14:paraId="1FE7A70B" w14:textId="77777777" w:rsidR="001C58B4" w:rsidRDefault="001C58B4" w:rsidP="00A0582F">
      <w:pPr>
        <w:pStyle w:val="a3"/>
        <w:jc w:val="center"/>
        <w:rPr>
          <w:rFonts w:ascii="Times New Roman" w:hAnsi="Times New Roman" w:cs="Times New Roman"/>
          <w:sz w:val="24"/>
          <w:szCs w:val="24"/>
        </w:rPr>
      </w:pPr>
    </w:p>
    <w:p w14:paraId="4183D068" w14:textId="77777777" w:rsidR="001C58B4" w:rsidRDefault="001C58B4" w:rsidP="00A0582F">
      <w:pPr>
        <w:pStyle w:val="a3"/>
        <w:jc w:val="center"/>
        <w:rPr>
          <w:rFonts w:ascii="Times New Roman" w:hAnsi="Times New Roman" w:cs="Times New Roman"/>
          <w:sz w:val="24"/>
          <w:szCs w:val="24"/>
        </w:rPr>
      </w:pPr>
    </w:p>
    <w:p w14:paraId="1C18790D" w14:textId="77777777" w:rsidR="001C58B4" w:rsidRDefault="001C58B4" w:rsidP="00A0582F">
      <w:pPr>
        <w:pStyle w:val="a3"/>
        <w:jc w:val="center"/>
        <w:rPr>
          <w:rFonts w:ascii="Times New Roman" w:hAnsi="Times New Roman" w:cs="Times New Roman"/>
          <w:sz w:val="24"/>
          <w:szCs w:val="24"/>
        </w:rPr>
      </w:pPr>
    </w:p>
    <w:p w14:paraId="06096903" w14:textId="77777777" w:rsidR="001C58B4" w:rsidRDefault="001C58B4" w:rsidP="00A0582F">
      <w:pPr>
        <w:pStyle w:val="a3"/>
        <w:jc w:val="center"/>
        <w:rPr>
          <w:rFonts w:ascii="Times New Roman" w:hAnsi="Times New Roman" w:cs="Times New Roman"/>
          <w:sz w:val="24"/>
          <w:szCs w:val="24"/>
        </w:rPr>
      </w:pPr>
    </w:p>
    <w:p w14:paraId="5DCF57D9" w14:textId="77777777" w:rsidR="008F46DC" w:rsidRDefault="008F46DC" w:rsidP="00A0582F">
      <w:pPr>
        <w:pStyle w:val="a3"/>
        <w:jc w:val="center"/>
        <w:rPr>
          <w:rFonts w:ascii="Times New Roman" w:hAnsi="Times New Roman" w:cs="Times New Roman"/>
          <w:sz w:val="24"/>
          <w:szCs w:val="24"/>
        </w:rPr>
      </w:pPr>
    </w:p>
    <w:p w14:paraId="766A171D" w14:textId="77777777" w:rsidR="00A0582F" w:rsidRDefault="00A0582F" w:rsidP="00A0582F">
      <w:pPr>
        <w:pStyle w:val="a3"/>
        <w:jc w:val="center"/>
        <w:rPr>
          <w:rFonts w:ascii="Times New Roman" w:hAnsi="Times New Roman" w:cs="Times New Roman"/>
          <w:sz w:val="24"/>
          <w:szCs w:val="24"/>
        </w:rPr>
      </w:pPr>
      <w:r w:rsidRPr="00CA2734">
        <w:rPr>
          <w:rFonts w:ascii="Times New Roman" w:hAnsi="Times New Roman" w:cs="Times New Roman"/>
          <w:sz w:val="24"/>
          <w:szCs w:val="24"/>
        </w:rPr>
        <w:t>г. Москва</w:t>
      </w:r>
    </w:p>
    <w:p w14:paraId="5F05BA54" w14:textId="77777777" w:rsidR="003D1C46" w:rsidRDefault="003D1C46" w:rsidP="00A0582F">
      <w:pPr>
        <w:pStyle w:val="a3"/>
        <w:jc w:val="center"/>
        <w:rPr>
          <w:rFonts w:ascii="Times New Roman" w:hAnsi="Times New Roman" w:cs="Times New Roman"/>
          <w:sz w:val="24"/>
          <w:szCs w:val="24"/>
        </w:rPr>
      </w:pPr>
      <w:r>
        <w:rPr>
          <w:rFonts w:ascii="Times New Roman" w:hAnsi="Times New Roman" w:cs="Times New Roman"/>
          <w:sz w:val="24"/>
          <w:szCs w:val="24"/>
        </w:rPr>
        <w:t>202</w:t>
      </w:r>
      <w:r w:rsidR="005E68ED">
        <w:rPr>
          <w:rFonts w:ascii="Times New Roman" w:hAnsi="Times New Roman" w:cs="Times New Roman"/>
          <w:sz w:val="24"/>
          <w:szCs w:val="24"/>
        </w:rPr>
        <w:t>5</w:t>
      </w:r>
      <w:r>
        <w:rPr>
          <w:rFonts w:ascii="Times New Roman" w:hAnsi="Times New Roman" w:cs="Times New Roman"/>
          <w:sz w:val="24"/>
          <w:szCs w:val="24"/>
        </w:rPr>
        <w:t xml:space="preserve"> год.</w:t>
      </w:r>
    </w:p>
    <w:p w14:paraId="79CA2006" w14:textId="77777777" w:rsidR="00A0582F" w:rsidRDefault="00A0582F" w:rsidP="00A0582F">
      <w:pPr>
        <w:pStyle w:val="a3"/>
        <w:jc w:val="center"/>
        <w:rPr>
          <w:rFonts w:ascii="Times New Roman" w:hAnsi="Times New Roman" w:cs="Times New Roman"/>
          <w:sz w:val="24"/>
          <w:szCs w:val="24"/>
        </w:rPr>
      </w:pPr>
    </w:p>
    <w:p w14:paraId="5A3B7B84" w14:textId="77777777" w:rsidR="00AD39C1" w:rsidRDefault="00AD39C1" w:rsidP="00AD39C1">
      <w:pPr>
        <w:widowControl/>
        <w:autoSpaceDE/>
        <w:autoSpaceDN/>
        <w:adjustRightInd/>
        <w:rPr>
          <w:b/>
          <w:sz w:val="24"/>
          <w:szCs w:val="24"/>
        </w:rPr>
      </w:pPr>
    </w:p>
    <w:p w14:paraId="36FE622D" w14:textId="77777777" w:rsidR="00A0582F" w:rsidRPr="008B3203" w:rsidRDefault="00A0582F" w:rsidP="00A0582F">
      <w:pPr>
        <w:widowControl/>
        <w:numPr>
          <w:ilvl w:val="0"/>
          <w:numId w:val="1"/>
        </w:numPr>
        <w:autoSpaceDE/>
        <w:autoSpaceDN/>
        <w:adjustRightInd/>
        <w:jc w:val="center"/>
        <w:rPr>
          <w:b/>
          <w:sz w:val="24"/>
          <w:szCs w:val="24"/>
        </w:rPr>
      </w:pPr>
      <w:r w:rsidRPr="008B3203">
        <w:rPr>
          <w:b/>
          <w:sz w:val="24"/>
          <w:szCs w:val="24"/>
        </w:rPr>
        <w:t>Общие положения</w:t>
      </w:r>
    </w:p>
    <w:p w14:paraId="58092F6A" w14:textId="77777777" w:rsidR="00A0582F" w:rsidRPr="008B3203" w:rsidRDefault="00A0582F" w:rsidP="00A0582F">
      <w:pPr>
        <w:widowControl/>
        <w:autoSpaceDE/>
        <w:autoSpaceDN/>
        <w:adjustRightInd/>
        <w:rPr>
          <w:b/>
          <w:sz w:val="24"/>
          <w:szCs w:val="24"/>
        </w:rPr>
      </w:pPr>
    </w:p>
    <w:p w14:paraId="736CD1E4" w14:textId="532AE17D" w:rsidR="00A0582F" w:rsidRPr="001C58B4" w:rsidRDefault="001C58B4" w:rsidP="001C58B4">
      <w:pPr>
        <w:widowControl/>
        <w:autoSpaceDE/>
        <w:autoSpaceDN/>
        <w:adjustRightInd/>
        <w:jc w:val="both"/>
        <w:rPr>
          <w:sz w:val="22"/>
          <w:szCs w:val="22"/>
        </w:rPr>
      </w:pPr>
      <w:r>
        <w:t xml:space="preserve">            </w:t>
      </w:r>
      <w:r w:rsidR="00DC6612">
        <w:t xml:space="preserve"> </w:t>
      </w:r>
      <w:r w:rsidR="00A0582F" w:rsidRPr="001C58B4">
        <w:rPr>
          <w:sz w:val="22"/>
          <w:szCs w:val="22"/>
        </w:rPr>
        <w:t xml:space="preserve">1.1 Настоящее Положение устанавливает правила проведения открытых торгов в электронной форме при продаже </w:t>
      </w:r>
      <w:r w:rsidRPr="001C58B4">
        <w:rPr>
          <w:sz w:val="22"/>
          <w:szCs w:val="22"/>
        </w:rPr>
        <w:t xml:space="preserve">прав требования должника к гр. </w:t>
      </w:r>
      <w:proofErr w:type="spellStart"/>
      <w:r w:rsidRPr="001C58B4">
        <w:rPr>
          <w:sz w:val="22"/>
          <w:szCs w:val="22"/>
        </w:rPr>
        <w:t>Шальмиевой</w:t>
      </w:r>
      <w:proofErr w:type="spellEnd"/>
      <w:r w:rsidRPr="001C58B4">
        <w:rPr>
          <w:sz w:val="22"/>
          <w:szCs w:val="22"/>
        </w:rPr>
        <w:t xml:space="preserve"> Эллады </w:t>
      </w:r>
      <w:proofErr w:type="spellStart"/>
      <w:r w:rsidRPr="001C58B4">
        <w:rPr>
          <w:sz w:val="22"/>
          <w:szCs w:val="22"/>
        </w:rPr>
        <w:t>Зарахияевне</w:t>
      </w:r>
      <w:proofErr w:type="spellEnd"/>
      <w:r w:rsidRPr="001C58B4">
        <w:rPr>
          <w:b/>
          <w:sz w:val="22"/>
          <w:szCs w:val="22"/>
        </w:rPr>
        <w:t xml:space="preserve"> </w:t>
      </w:r>
      <w:r w:rsidRPr="001C58B4">
        <w:rPr>
          <w:sz w:val="22"/>
          <w:szCs w:val="22"/>
        </w:rPr>
        <w:t xml:space="preserve">(18.07.1978 года рож., место рождения г. Кусары </w:t>
      </w:r>
      <w:proofErr w:type="spellStart"/>
      <w:r w:rsidRPr="001C58B4">
        <w:rPr>
          <w:sz w:val="22"/>
          <w:szCs w:val="22"/>
        </w:rPr>
        <w:t>Азержайджанской</w:t>
      </w:r>
      <w:proofErr w:type="spellEnd"/>
      <w:r w:rsidRPr="001C58B4">
        <w:rPr>
          <w:sz w:val="22"/>
          <w:szCs w:val="22"/>
        </w:rPr>
        <w:t xml:space="preserve"> ССР, паспорт гр. РФ   3923 №673750, выдан 11.08.2023 500-096 ГУ МВД России по Московской области) с указанием  начальной цены продажи </w:t>
      </w:r>
      <w:r w:rsidR="00A0582F" w:rsidRPr="001C58B4">
        <w:rPr>
          <w:sz w:val="22"/>
          <w:szCs w:val="22"/>
        </w:rPr>
        <w:t>в ходе процедуры реализации имущества гражданина в рамках дела о банкротстве Должника №</w:t>
      </w:r>
      <w:r w:rsidR="00182CBC" w:rsidRPr="001C58B4">
        <w:rPr>
          <w:b/>
          <w:sz w:val="22"/>
          <w:szCs w:val="22"/>
        </w:rPr>
        <w:t xml:space="preserve"> </w:t>
      </w:r>
      <w:r w:rsidRPr="001C58B4">
        <w:rPr>
          <w:sz w:val="22"/>
          <w:szCs w:val="22"/>
        </w:rPr>
        <w:t xml:space="preserve">прав требования должника к гр. </w:t>
      </w:r>
      <w:proofErr w:type="spellStart"/>
      <w:r w:rsidRPr="001C58B4">
        <w:rPr>
          <w:sz w:val="22"/>
          <w:szCs w:val="22"/>
        </w:rPr>
        <w:t>Ша</w:t>
      </w:r>
      <w:r w:rsidRPr="0016492E">
        <w:t>льмиевой</w:t>
      </w:r>
      <w:proofErr w:type="spellEnd"/>
      <w:r w:rsidRPr="0016492E">
        <w:t xml:space="preserve"> Эллады </w:t>
      </w:r>
      <w:proofErr w:type="spellStart"/>
      <w:r w:rsidRPr="0016492E">
        <w:t>Зарахияевне</w:t>
      </w:r>
      <w:proofErr w:type="spellEnd"/>
      <w:r w:rsidRPr="001C58B4">
        <w:rPr>
          <w:b/>
        </w:rPr>
        <w:t xml:space="preserve"> </w:t>
      </w:r>
      <w:r w:rsidRPr="00A81291">
        <w:t xml:space="preserve">(18.07.1978 года рож., место рождения г. Кусары </w:t>
      </w:r>
      <w:proofErr w:type="spellStart"/>
      <w:r w:rsidRPr="00A81291">
        <w:t>Азержайджанской</w:t>
      </w:r>
      <w:proofErr w:type="spellEnd"/>
      <w:r w:rsidRPr="00A81291">
        <w:t xml:space="preserve"> ССР, паспорт гр. РФ   </w:t>
      </w:r>
      <w:r>
        <w:t>3923 №673750</w:t>
      </w:r>
      <w:r w:rsidRPr="00A81291">
        <w:t xml:space="preserve">, выдан </w:t>
      </w:r>
      <w:r>
        <w:t xml:space="preserve">11.08.2023 500-096 ГУ МВД России по Московской области) </w:t>
      </w:r>
      <w:r w:rsidRPr="001C58B4">
        <w:rPr>
          <w:sz w:val="22"/>
          <w:szCs w:val="22"/>
        </w:rPr>
        <w:t>с указанием  начальной цены продажи</w:t>
      </w:r>
      <w:r w:rsidR="00A0582F" w:rsidRPr="001C58B4">
        <w:rPr>
          <w:sz w:val="22"/>
          <w:szCs w:val="22"/>
        </w:rPr>
        <w:t>, правила взаимодействия организатора торгов, оператора электронной площадки, лиц, заинтересованных в регистрации на электронной площадке, лиц, представляющих заявки на участие в открытых торгах (</w:t>
      </w:r>
      <w:r w:rsidR="00A0582F" w:rsidRPr="001C58B4">
        <w:rPr>
          <w:i/>
          <w:sz w:val="22"/>
          <w:szCs w:val="22"/>
        </w:rPr>
        <w:t>далее - Заявители</w:t>
      </w:r>
      <w:r w:rsidR="00A0582F" w:rsidRPr="001C58B4">
        <w:rPr>
          <w:sz w:val="22"/>
          <w:szCs w:val="22"/>
        </w:rPr>
        <w:t>), участников открытых торгов в процессе их организации и проведения</w:t>
      </w:r>
      <w:r w:rsidR="00171C60" w:rsidRPr="001C58B4">
        <w:rPr>
          <w:sz w:val="22"/>
          <w:szCs w:val="22"/>
        </w:rPr>
        <w:t xml:space="preserve"> с указанием начальной цены продажи имущества</w:t>
      </w:r>
      <w:r w:rsidR="00A0582F" w:rsidRPr="001C58B4">
        <w:rPr>
          <w:sz w:val="22"/>
          <w:szCs w:val="22"/>
        </w:rPr>
        <w:t xml:space="preserve">. </w:t>
      </w:r>
    </w:p>
    <w:p w14:paraId="30BD169C" w14:textId="68024233" w:rsidR="00BC712A" w:rsidRPr="00BC712A" w:rsidRDefault="00A0582F" w:rsidP="00BC712A">
      <w:pPr>
        <w:pStyle w:val="1"/>
        <w:spacing w:before="0" w:beforeAutospacing="0" w:after="0" w:afterAutospacing="0"/>
        <w:ind w:firstLine="567"/>
        <w:jc w:val="both"/>
        <w:rPr>
          <w:b w:val="0"/>
          <w:sz w:val="22"/>
          <w:szCs w:val="22"/>
        </w:rPr>
      </w:pPr>
      <w:r w:rsidRPr="00BC712A">
        <w:rPr>
          <w:b w:val="0"/>
          <w:sz w:val="22"/>
          <w:szCs w:val="22"/>
        </w:rPr>
        <w:t xml:space="preserve">1.2. Продажа  </w:t>
      </w:r>
      <w:r w:rsidR="001C58B4" w:rsidRPr="001C58B4">
        <w:rPr>
          <w:b w:val="0"/>
          <w:bCs w:val="0"/>
          <w:sz w:val="22"/>
          <w:szCs w:val="22"/>
        </w:rPr>
        <w:t xml:space="preserve">прав требования должника </w:t>
      </w:r>
      <w:r w:rsidRPr="00BC712A">
        <w:rPr>
          <w:b w:val="0"/>
          <w:sz w:val="22"/>
          <w:szCs w:val="22"/>
        </w:rPr>
        <w:t>осуществляется в соответствии с настоящим Положением, разработанным на основании  ст. 28, 110, 111, 139</w:t>
      </w:r>
      <w:r w:rsidR="006042B0" w:rsidRPr="00BC712A">
        <w:rPr>
          <w:b w:val="0"/>
          <w:sz w:val="22"/>
          <w:szCs w:val="22"/>
        </w:rPr>
        <w:t xml:space="preserve">, </w:t>
      </w:r>
      <w:r w:rsidR="00707D1F">
        <w:rPr>
          <w:b w:val="0"/>
          <w:sz w:val="22"/>
          <w:szCs w:val="22"/>
        </w:rPr>
        <w:t xml:space="preserve">140 </w:t>
      </w:r>
      <w:r w:rsidRPr="00BC712A">
        <w:rPr>
          <w:b w:val="0"/>
          <w:sz w:val="22"/>
          <w:szCs w:val="22"/>
        </w:rPr>
        <w:t>ФЗ РФ «О несостоятельности (банкротстве)» № 127-ФЗ от 26.10.2002г. (далее – Закон о банкротстве), ст. 447, 448, 449 Гражданского кодекса Российской Федерации, а также Приказа Министерства экономического развития Российской Федерации № 495 от 23.07.2015г.</w:t>
      </w:r>
      <w:hyperlink r:id="rId8" w:history="1">
        <w:r w:rsidRPr="00BC712A">
          <w:rPr>
            <w:b w:val="0"/>
            <w:sz w:val="22"/>
            <w:szCs w:val="22"/>
          </w:rPr>
          <w:t xml:space="preserve">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05.04.2013г. №178 </w:t>
        </w:r>
      </w:hyperlink>
      <w:r w:rsidRPr="00BC712A">
        <w:rPr>
          <w:b w:val="0"/>
          <w:sz w:val="22"/>
          <w:szCs w:val="22"/>
        </w:rPr>
        <w:t xml:space="preserve"> </w:t>
      </w:r>
      <w:r w:rsidR="001F5A42" w:rsidRPr="00BC712A">
        <w:rPr>
          <w:b w:val="0"/>
          <w:sz w:val="22"/>
          <w:szCs w:val="22"/>
        </w:rPr>
        <w:t>и признании утратившими силу некоторых приказов Минэкономразвития России" (Зарегистрировано в Минюсте России 20.02.2016 N 41182)</w:t>
      </w:r>
      <w:r w:rsidR="00BC712A" w:rsidRPr="00BC712A">
        <w:rPr>
          <w:b w:val="0"/>
          <w:sz w:val="22"/>
          <w:szCs w:val="22"/>
        </w:rPr>
        <w:t>.</w:t>
      </w:r>
    </w:p>
    <w:p w14:paraId="61191F09" w14:textId="73B5C80B" w:rsidR="00BC712A" w:rsidRPr="00BC712A" w:rsidRDefault="00BC712A" w:rsidP="00BC712A">
      <w:pPr>
        <w:pStyle w:val="ab"/>
        <w:spacing w:before="0" w:beforeAutospacing="0" w:after="0" w:afterAutospacing="0"/>
        <w:ind w:firstLine="567"/>
        <w:jc w:val="both"/>
        <w:rPr>
          <w:sz w:val="22"/>
          <w:szCs w:val="22"/>
        </w:rPr>
      </w:pPr>
      <w:r>
        <w:rPr>
          <w:b/>
          <w:sz w:val="22"/>
          <w:szCs w:val="22"/>
        </w:rPr>
        <w:t xml:space="preserve"> </w:t>
      </w:r>
      <w:r w:rsidR="00A0582F" w:rsidRPr="00BC712A">
        <w:rPr>
          <w:sz w:val="22"/>
          <w:szCs w:val="22"/>
        </w:rPr>
        <w:t xml:space="preserve">1.3. Начальная цена продажи </w:t>
      </w:r>
      <w:r w:rsidR="006A645E" w:rsidRPr="006A645E">
        <w:rPr>
          <w:sz w:val="22"/>
          <w:szCs w:val="22"/>
        </w:rPr>
        <w:t>прав требования должника</w:t>
      </w:r>
      <w:r w:rsidR="00A0582F" w:rsidRPr="00BC712A">
        <w:rPr>
          <w:sz w:val="22"/>
          <w:szCs w:val="22"/>
        </w:rPr>
        <w:t xml:space="preserve"> определяется</w:t>
      </w:r>
      <w:r w:rsidR="009933A0" w:rsidRPr="00BC712A">
        <w:rPr>
          <w:sz w:val="22"/>
          <w:szCs w:val="22"/>
        </w:rPr>
        <w:t xml:space="preserve"> </w:t>
      </w:r>
      <w:r w:rsidR="006A645E">
        <w:rPr>
          <w:sz w:val="22"/>
          <w:szCs w:val="22"/>
        </w:rPr>
        <w:t xml:space="preserve">настоящим Положением, утвержденного </w:t>
      </w:r>
      <w:r w:rsidR="001C58B4">
        <w:rPr>
          <w:sz w:val="22"/>
          <w:szCs w:val="22"/>
        </w:rPr>
        <w:t>решением собрания кредиторов</w:t>
      </w:r>
      <w:r w:rsidR="006A645E">
        <w:rPr>
          <w:sz w:val="22"/>
          <w:szCs w:val="22"/>
        </w:rPr>
        <w:t xml:space="preserve">. </w:t>
      </w:r>
      <w:r w:rsidR="005014E9" w:rsidRPr="00BC712A">
        <w:rPr>
          <w:sz w:val="22"/>
          <w:szCs w:val="22"/>
        </w:rPr>
        <w:t xml:space="preserve"> </w:t>
      </w:r>
    </w:p>
    <w:p w14:paraId="7492FFE7" w14:textId="32027669" w:rsidR="008D07A3" w:rsidRPr="008D07A3" w:rsidRDefault="00A0582F" w:rsidP="00A0582F">
      <w:pPr>
        <w:widowControl/>
        <w:tabs>
          <w:tab w:val="left" w:pos="567"/>
        </w:tabs>
        <w:autoSpaceDE/>
        <w:autoSpaceDN/>
        <w:adjustRightInd/>
        <w:jc w:val="both"/>
        <w:rPr>
          <w:sz w:val="22"/>
          <w:szCs w:val="22"/>
        </w:rPr>
      </w:pPr>
      <w:r w:rsidRPr="008D07A3">
        <w:rPr>
          <w:sz w:val="22"/>
          <w:szCs w:val="22"/>
        </w:rPr>
        <w:tab/>
        <w:t>1.</w:t>
      </w:r>
      <w:r w:rsidR="006A645E">
        <w:rPr>
          <w:sz w:val="22"/>
          <w:szCs w:val="22"/>
        </w:rPr>
        <w:t>4</w:t>
      </w:r>
      <w:r w:rsidRPr="008D07A3">
        <w:rPr>
          <w:sz w:val="22"/>
          <w:szCs w:val="22"/>
        </w:rPr>
        <w:t xml:space="preserve">. В случае возникновения в ходе </w:t>
      </w:r>
      <w:r w:rsidR="00A15619" w:rsidRPr="008D07A3">
        <w:rPr>
          <w:sz w:val="22"/>
          <w:szCs w:val="22"/>
        </w:rPr>
        <w:t xml:space="preserve">процедуры банкротства реализации </w:t>
      </w:r>
      <w:r w:rsidR="006A645E" w:rsidRPr="006A645E">
        <w:rPr>
          <w:sz w:val="22"/>
          <w:szCs w:val="22"/>
        </w:rPr>
        <w:t>прав требования должника</w:t>
      </w:r>
      <w:r w:rsidR="006A645E" w:rsidRPr="008D07A3">
        <w:rPr>
          <w:sz w:val="22"/>
          <w:szCs w:val="22"/>
        </w:rPr>
        <w:t xml:space="preserve"> </w:t>
      </w:r>
      <w:r w:rsidRPr="008D07A3">
        <w:rPr>
          <w:sz w:val="22"/>
          <w:szCs w:val="22"/>
        </w:rPr>
        <w:t>обстоятельств, в связи с которыми возможно потребуется внесение изменений в текст Положения, настоящее Положение подлежит прим</w:t>
      </w:r>
      <w:r w:rsidR="008D07A3" w:rsidRPr="008D07A3">
        <w:rPr>
          <w:sz w:val="22"/>
          <w:szCs w:val="22"/>
        </w:rPr>
        <w:t xml:space="preserve">енению с учетом таких изменений, которые были внесены </w:t>
      </w:r>
      <w:r w:rsidR="009E1D68">
        <w:rPr>
          <w:sz w:val="22"/>
          <w:szCs w:val="22"/>
        </w:rPr>
        <w:t>решениями собрания кредиторов.</w:t>
      </w:r>
    </w:p>
    <w:p w14:paraId="46702938" w14:textId="43642394" w:rsidR="008F46DC" w:rsidRPr="00632303" w:rsidRDefault="003D1C46" w:rsidP="003D1C46">
      <w:pPr>
        <w:shd w:val="clear" w:color="auto" w:fill="FFFFFF"/>
        <w:tabs>
          <w:tab w:val="left" w:pos="0"/>
        </w:tabs>
        <w:jc w:val="both"/>
        <w:rPr>
          <w:snapToGrid w:val="0"/>
          <w:sz w:val="22"/>
          <w:szCs w:val="22"/>
        </w:rPr>
      </w:pPr>
      <w:r>
        <w:rPr>
          <w:sz w:val="22"/>
          <w:szCs w:val="22"/>
        </w:rPr>
        <w:t xml:space="preserve">         </w:t>
      </w:r>
      <w:r w:rsidR="00A0582F" w:rsidRPr="008D07A3">
        <w:rPr>
          <w:sz w:val="22"/>
          <w:szCs w:val="22"/>
        </w:rPr>
        <w:t>1.</w:t>
      </w:r>
      <w:r w:rsidR="006A645E">
        <w:rPr>
          <w:sz w:val="22"/>
          <w:szCs w:val="22"/>
        </w:rPr>
        <w:t>5</w:t>
      </w:r>
      <w:r w:rsidR="008F46DC" w:rsidRPr="008F46DC">
        <w:rPr>
          <w:sz w:val="22"/>
          <w:szCs w:val="22"/>
        </w:rPr>
        <w:t xml:space="preserve"> </w:t>
      </w:r>
      <w:r w:rsidR="008F46DC" w:rsidRPr="00632303">
        <w:rPr>
          <w:sz w:val="22"/>
          <w:szCs w:val="22"/>
        </w:rPr>
        <w:t xml:space="preserve">В соответствие с условиями настоящего Положения реализация </w:t>
      </w:r>
      <w:r w:rsidR="006A645E" w:rsidRPr="006A645E">
        <w:rPr>
          <w:sz w:val="22"/>
          <w:szCs w:val="22"/>
        </w:rPr>
        <w:t>прав требования</w:t>
      </w:r>
      <w:r w:rsidR="006A645E" w:rsidRPr="001C58B4">
        <w:rPr>
          <w:b/>
          <w:bCs/>
          <w:sz w:val="22"/>
          <w:szCs w:val="22"/>
        </w:rPr>
        <w:t xml:space="preserve"> </w:t>
      </w:r>
      <w:r w:rsidR="008F46DC" w:rsidRPr="00632303">
        <w:rPr>
          <w:sz w:val="22"/>
          <w:szCs w:val="22"/>
        </w:rPr>
        <w:t xml:space="preserve">Должника проводится в виде электронных торгов в форме аукциона, </w:t>
      </w:r>
      <w:r w:rsidR="008F46DC" w:rsidRPr="00F9424B">
        <w:rPr>
          <w:sz w:val="22"/>
          <w:szCs w:val="22"/>
        </w:rPr>
        <w:t xml:space="preserve">открытого по составу участников с </w:t>
      </w:r>
      <w:r w:rsidR="00F9424B" w:rsidRPr="00F9424B">
        <w:rPr>
          <w:sz w:val="22"/>
          <w:szCs w:val="22"/>
        </w:rPr>
        <w:t>открытой</w:t>
      </w:r>
      <w:r w:rsidR="008F46DC" w:rsidRPr="00F9424B">
        <w:rPr>
          <w:sz w:val="22"/>
          <w:szCs w:val="22"/>
        </w:rPr>
        <w:t xml:space="preserve"> формой представления предложений о цене имущества</w:t>
      </w:r>
      <w:r w:rsidR="008F46DC" w:rsidRPr="00F9424B">
        <w:rPr>
          <w:snapToGrid w:val="0"/>
          <w:sz w:val="22"/>
          <w:szCs w:val="22"/>
        </w:rPr>
        <w:t>.</w:t>
      </w:r>
    </w:p>
    <w:p w14:paraId="57EA1D30" w14:textId="2BD44663" w:rsidR="008F46DC" w:rsidRPr="00632303" w:rsidRDefault="00707D1F" w:rsidP="00707D1F">
      <w:pPr>
        <w:shd w:val="clear" w:color="auto" w:fill="FFFFFF"/>
        <w:jc w:val="both"/>
        <w:rPr>
          <w:sz w:val="22"/>
          <w:szCs w:val="22"/>
        </w:rPr>
      </w:pPr>
      <w:r>
        <w:rPr>
          <w:snapToGrid w:val="0"/>
          <w:sz w:val="22"/>
          <w:szCs w:val="22"/>
        </w:rPr>
        <w:t xml:space="preserve">         </w:t>
      </w:r>
      <w:r w:rsidR="008F46DC">
        <w:rPr>
          <w:snapToGrid w:val="0"/>
          <w:sz w:val="22"/>
          <w:szCs w:val="22"/>
        </w:rPr>
        <w:t>1.</w:t>
      </w:r>
      <w:r>
        <w:rPr>
          <w:snapToGrid w:val="0"/>
          <w:sz w:val="22"/>
          <w:szCs w:val="22"/>
        </w:rPr>
        <w:t>6</w:t>
      </w:r>
      <w:r w:rsidR="008F46DC" w:rsidRPr="00632303">
        <w:rPr>
          <w:snapToGrid w:val="0"/>
          <w:sz w:val="22"/>
          <w:szCs w:val="22"/>
        </w:rPr>
        <w:t xml:space="preserve"> Торги являются открытыми по составу участников.</w:t>
      </w:r>
    </w:p>
    <w:p w14:paraId="4B6E9E17" w14:textId="616E5AB7" w:rsidR="008F46DC" w:rsidRPr="00632303" w:rsidRDefault="00707D1F" w:rsidP="00707D1F">
      <w:pPr>
        <w:shd w:val="clear" w:color="auto" w:fill="FFFFFF"/>
        <w:jc w:val="both"/>
        <w:rPr>
          <w:snapToGrid w:val="0"/>
          <w:sz w:val="22"/>
          <w:szCs w:val="22"/>
        </w:rPr>
      </w:pPr>
      <w:r>
        <w:rPr>
          <w:sz w:val="22"/>
          <w:szCs w:val="22"/>
        </w:rPr>
        <w:t xml:space="preserve">          </w:t>
      </w:r>
      <w:r w:rsidR="008F46DC">
        <w:rPr>
          <w:sz w:val="22"/>
          <w:szCs w:val="22"/>
        </w:rPr>
        <w:t>1.</w:t>
      </w:r>
      <w:r>
        <w:rPr>
          <w:sz w:val="22"/>
          <w:szCs w:val="22"/>
        </w:rPr>
        <w:t>7</w:t>
      </w:r>
      <w:r w:rsidR="008F46DC" w:rsidRPr="00632303">
        <w:rPr>
          <w:snapToGrid w:val="0"/>
          <w:sz w:val="22"/>
          <w:szCs w:val="22"/>
        </w:rPr>
        <w:t xml:space="preserve"> В качестве организатора торгов выступает </w:t>
      </w:r>
      <w:r w:rsidR="006A645E">
        <w:rPr>
          <w:snapToGrid w:val="0"/>
          <w:sz w:val="22"/>
          <w:szCs w:val="22"/>
        </w:rPr>
        <w:t xml:space="preserve">конкурсный </w:t>
      </w:r>
      <w:r w:rsidR="008F46DC" w:rsidRPr="00632303">
        <w:rPr>
          <w:snapToGrid w:val="0"/>
          <w:sz w:val="22"/>
          <w:szCs w:val="22"/>
        </w:rPr>
        <w:t xml:space="preserve">управляющий </w:t>
      </w:r>
      <w:r w:rsidR="008F46DC" w:rsidRPr="00BC712A">
        <w:rPr>
          <w:snapToGrid w:val="0"/>
          <w:sz w:val="22"/>
          <w:szCs w:val="22"/>
        </w:rPr>
        <w:t>Привалов Юрий Николаевич</w:t>
      </w:r>
      <w:r w:rsidR="008F46DC" w:rsidRPr="00632303">
        <w:rPr>
          <w:b/>
          <w:snapToGrid w:val="0"/>
          <w:sz w:val="22"/>
          <w:szCs w:val="22"/>
        </w:rPr>
        <w:t>,</w:t>
      </w:r>
      <w:r w:rsidR="008F46DC" w:rsidRPr="00632303">
        <w:rPr>
          <w:snapToGrid w:val="0"/>
          <w:sz w:val="22"/>
          <w:szCs w:val="22"/>
        </w:rPr>
        <w:t xml:space="preserve"> член </w:t>
      </w:r>
      <w:r w:rsidR="008F46DC" w:rsidRPr="00632303">
        <w:rPr>
          <w:sz w:val="22"/>
          <w:szCs w:val="22"/>
        </w:rPr>
        <w:t>Ассоциация СРО «Центральное агентство арбитражных управляющих»</w:t>
      </w:r>
      <w:r w:rsidR="008F46DC" w:rsidRPr="00632303">
        <w:rPr>
          <w:snapToGrid w:val="0"/>
          <w:sz w:val="22"/>
          <w:szCs w:val="22"/>
        </w:rPr>
        <w:t>.</w:t>
      </w:r>
    </w:p>
    <w:p w14:paraId="6DB3C885" w14:textId="16173E25" w:rsidR="008F46DC" w:rsidRPr="00160D22" w:rsidRDefault="00707D1F" w:rsidP="00707D1F">
      <w:pPr>
        <w:shd w:val="clear" w:color="auto" w:fill="FFFFFF"/>
        <w:jc w:val="both"/>
        <w:rPr>
          <w:color w:val="000000"/>
          <w:sz w:val="22"/>
          <w:szCs w:val="22"/>
        </w:rPr>
      </w:pPr>
      <w:r>
        <w:rPr>
          <w:snapToGrid w:val="0"/>
          <w:sz w:val="22"/>
          <w:szCs w:val="22"/>
        </w:rPr>
        <w:t xml:space="preserve">          </w:t>
      </w:r>
      <w:r w:rsidR="003911B2">
        <w:rPr>
          <w:snapToGrid w:val="0"/>
          <w:sz w:val="22"/>
          <w:szCs w:val="22"/>
        </w:rPr>
        <w:t>1.</w:t>
      </w:r>
      <w:r>
        <w:rPr>
          <w:snapToGrid w:val="0"/>
          <w:sz w:val="22"/>
          <w:szCs w:val="22"/>
        </w:rPr>
        <w:t>8</w:t>
      </w:r>
      <w:r w:rsidR="003911B2">
        <w:rPr>
          <w:snapToGrid w:val="0"/>
          <w:sz w:val="22"/>
          <w:szCs w:val="22"/>
        </w:rPr>
        <w:t xml:space="preserve"> </w:t>
      </w:r>
      <w:r w:rsidR="008F46DC" w:rsidRPr="00632303">
        <w:rPr>
          <w:snapToGrid w:val="0"/>
          <w:sz w:val="22"/>
          <w:szCs w:val="22"/>
        </w:rPr>
        <w:t xml:space="preserve"> </w:t>
      </w:r>
      <w:r w:rsidR="008F46DC" w:rsidRPr="006166AC">
        <w:rPr>
          <w:snapToGrid w:val="0"/>
          <w:sz w:val="22"/>
          <w:szCs w:val="22"/>
        </w:rPr>
        <w:t xml:space="preserve">Продажа </w:t>
      </w:r>
      <w:r>
        <w:rPr>
          <w:snapToGrid w:val="0"/>
          <w:sz w:val="22"/>
          <w:szCs w:val="22"/>
        </w:rPr>
        <w:t>прав требования должника</w:t>
      </w:r>
      <w:r w:rsidR="008F46DC" w:rsidRPr="006166AC">
        <w:rPr>
          <w:snapToGrid w:val="0"/>
          <w:sz w:val="22"/>
          <w:szCs w:val="22"/>
        </w:rPr>
        <w:t xml:space="preserve"> осуществляется посредством электронной площадки </w:t>
      </w:r>
      <w:r w:rsidR="008F46DC" w:rsidRPr="006166AC">
        <w:rPr>
          <w:sz w:val="22"/>
          <w:szCs w:val="22"/>
        </w:rPr>
        <w:t xml:space="preserve">Общества с ограниченной ответственностью </w:t>
      </w:r>
      <w:r w:rsidR="008F46DC" w:rsidRPr="006166AC">
        <w:rPr>
          <w:color w:val="000000"/>
          <w:sz w:val="22"/>
          <w:szCs w:val="22"/>
        </w:rPr>
        <w:t>"МЭТС" (ИНН 5751039346, КПП 575101001</w:t>
      </w:r>
      <w:r w:rsidR="008F46DC" w:rsidRPr="006166AC">
        <w:rPr>
          <w:sz w:val="22"/>
          <w:szCs w:val="22"/>
        </w:rPr>
        <w:t>), по адресу в сети «Интернет»: »: https://</w:t>
      </w:r>
      <w:r w:rsidR="008F46DC" w:rsidRPr="006166AC">
        <w:rPr>
          <w:color w:val="000000"/>
          <w:sz w:val="22"/>
          <w:szCs w:val="22"/>
        </w:rPr>
        <w:t xml:space="preserve"> </w:t>
      </w:r>
      <w:hyperlink r:id="rId9" w:history="1">
        <w:r w:rsidR="008F46DC" w:rsidRPr="006166AC">
          <w:rPr>
            <w:rStyle w:val="a5"/>
            <w:sz w:val="22"/>
            <w:szCs w:val="22"/>
          </w:rPr>
          <w:t>www.m-ets.ru</w:t>
        </w:r>
      </w:hyperlink>
      <w:r w:rsidR="008F46DC" w:rsidRPr="006166AC">
        <w:rPr>
          <w:color w:val="000000"/>
          <w:sz w:val="22"/>
          <w:szCs w:val="22"/>
        </w:rPr>
        <w:t xml:space="preserve"> </w:t>
      </w:r>
    </w:p>
    <w:p w14:paraId="2520934C" w14:textId="66A49360" w:rsidR="008F46DC" w:rsidRPr="00632303" w:rsidRDefault="00707D1F" w:rsidP="00707D1F">
      <w:pPr>
        <w:shd w:val="clear" w:color="auto" w:fill="FFFFFF"/>
        <w:jc w:val="both"/>
        <w:rPr>
          <w:snapToGrid w:val="0"/>
          <w:sz w:val="22"/>
          <w:szCs w:val="22"/>
        </w:rPr>
      </w:pPr>
      <w:r>
        <w:rPr>
          <w:snapToGrid w:val="0"/>
          <w:sz w:val="22"/>
          <w:szCs w:val="22"/>
        </w:rPr>
        <w:t xml:space="preserve">          </w:t>
      </w:r>
      <w:r w:rsidR="003911B2">
        <w:rPr>
          <w:snapToGrid w:val="0"/>
          <w:sz w:val="22"/>
          <w:szCs w:val="22"/>
        </w:rPr>
        <w:t>1.</w:t>
      </w:r>
      <w:r>
        <w:rPr>
          <w:snapToGrid w:val="0"/>
          <w:sz w:val="22"/>
          <w:szCs w:val="22"/>
        </w:rPr>
        <w:t>9</w:t>
      </w:r>
      <w:r w:rsidR="008F46DC" w:rsidRPr="00632303">
        <w:rPr>
          <w:snapToGrid w:val="0"/>
          <w:sz w:val="22"/>
          <w:szCs w:val="22"/>
        </w:rPr>
        <w:t xml:space="preserve"> Сообщение о проведении торгов должно быть опубликовано не позднее, чем за 30 дней до даты проведения торгов </w:t>
      </w:r>
      <w:r w:rsidR="008F46DC" w:rsidRPr="00632303">
        <w:rPr>
          <w:sz w:val="22"/>
          <w:szCs w:val="22"/>
        </w:rPr>
        <w:t>в</w:t>
      </w:r>
      <w:r>
        <w:rPr>
          <w:sz w:val="22"/>
          <w:szCs w:val="22"/>
        </w:rPr>
        <w:t xml:space="preserve"> официальном издании и</w:t>
      </w:r>
      <w:r w:rsidR="008F46DC" w:rsidRPr="00632303">
        <w:rPr>
          <w:sz w:val="22"/>
          <w:szCs w:val="22"/>
        </w:rPr>
        <w:t xml:space="preserve"> Единым федеральном реестре сведений о банкротстве.</w:t>
      </w:r>
      <w:r w:rsidR="008F46DC" w:rsidRPr="00632303">
        <w:rPr>
          <w:snapToGrid w:val="0"/>
          <w:sz w:val="22"/>
          <w:szCs w:val="22"/>
        </w:rPr>
        <w:t xml:space="preserve"> Срок представления заявок на участие в торгах должен составлять не менее чем 25 рабочих дней со дня опубликования и размещения сообщения о проведении торгов.</w:t>
      </w:r>
    </w:p>
    <w:p w14:paraId="6DBFA38C" w14:textId="77777777" w:rsidR="005E28E1" w:rsidRDefault="005E28E1" w:rsidP="008F46DC">
      <w:pPr>
        <w:widowControl/>
        <w:tabs>
          <w:tab w:val="left" w:pos="567"/>
        </w:tabs>
        <w:autoSpaceDE/>
        <w:autoSpaceDN/>
        <w:adjustRightInd/>
        <w:jc w:val="both"/>
        <w:rPr>
          <w:b/>
          <w:sz w:val="22"/>
          <w:szCs w:val="22"/>
        </w:rPr>
      </w:pPr>
    </w:p>
    <w:p w14:paraId="6BF22300" w14:textId="77777777" w:rsidR="00904ACE" w:rsidRPr="00F438EB" w:rsidRDefault="00904ACE" w:rsidP="00151287">
      <w:pPr>
        <w:widowControl/>
        <w:autoSpaceDE/>
        <w:autoSpaceDN/>
        <w:adjustRightInd/>
        <w:jc w:val="center"/>
        <w:rPr>
          <w:b/>
          <w:sz w:val="22"/>
          <w:szCs w:val="22"/>
        </w:rPr>
      </w:pPr>
      <w:r w:rsidRPr="00F438EB">
        <w:rPr>
          <w:b/>
          <w:sz w:val="22"/>
          <w:szCs w:val="22"/>
        </w:rPr>
        <w:t xml:space="preserve">2. </w:t>
      </w:r>
      <w:r w:rsidRPr="00F438EB">
        <w:rPr>
          <w:b/>
          <w:bCs/>
          <w:sz w:val="22"/>
          <w:szCs w:val="22"/>
        </w:rPr>
        <w:t>Объект</w:t>
      </w:r>
      <w:r w:rsidR="00DC6612">
        <w:rPr>
          <w:b/>
          <w:bCs/>
          <w:sz w:val="22"/>
          <w:szCs w:val="22"/>
        </w:rPr>
        <w:t>ы</w:t>
      </w:r>
      <w:r w:rsidRPr="00F438EB">
        <w:rPr>
          <w:b/>
          <w:bCs/>
          <w:sz w:val="22"/>
          <w:szCs w:val="22"/>
        </w:rPr>
        <w:t xml:space="preserve"> торгов</w:t>
      </w:r>
      <w:r w:rsidR="00151287">
        <w:rPr>
          <w:b/>
          <w:bCs/>
          <w:sz w:val="22"/>
          <w:szCs w:val="22"/>
        </w:rPr>
        <w:t>.</w:t>
      </w:r>
    </w:p>
    <w:p w14:paraId="43359BA1" w14:textId="24D63E7F" w:rsidR="00904ACE" w:rsidRPr="00F438EB" w:rsidRDefault="00904ACE" w:rsidP="00904ACE">
      <w:pPr>
        <w:widowControl/>
        <w:autoSpaceDE/>
        <w:autoSpaceDN/>
        <w:adjustRightInd/>
        <w:ind w:firstLine="567"/>
        <w:jc w:val="both"/>
        <w:rPr>
          <w:sz w:val="22"/>
          <w:szCs w:val="22"/>
        </w:rPr>
      </w:pPr>
      <w:r w:rsidRPr="00F438EB">
        <w:rPr>
          <w:sz w:val="22"/>
          <w:szCs w:val="22"/>
        </w:rPr>
        <w:t xml:space="preserve">2.1 Имущество, реализуемое на Торгах, выставляется </w:t>
      </w:r>
      <w:r w:rsidR="00DC6612">
        <w:rPr>
          <w:sz w:val="22"/>
          <w:szCs w:val="22"/>
        </w:rPr>
        <w:t>отдельными лотами</w:t>
      </w:r>
      <w:r w:rsidRPr="00F438EB">
        <w:rPr>
          <w:sz w:val="22"/>
          <w:szCs w:val="22"/>
        </w:rPr>
        <w:t>, включающий в себя следующее имущество:</w:t>
      </w:r>
    </w:p>
    <w:p w14:paraId="7AA0473A" w14:textId="77777777" w:rsidR="00904ACE" w:rsidRPr="00F438EB" w:rsidRDefault="00904ACE" w:rsidP="00904ACE">
      <w:pPr>
        <w:widowControl/>
        <w:autoSpaceDE/>
        <w:autoSpaceDN/>
        <w:adjustRightInd/>
        <w:ind w:firstLine="567"/>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904ACE" w:rsidRPr="00F438EB" w14:paraId="78814460" w14:textId="77777777" w:rsidTr="009818A7">
        <w:tc>
          <w:tcPr>
            <w:tcW w:w="4390" w:type="dxa"/>
          </w:tcPr>
          <w:p w14:paraId="71D970CE" w14:textId="77777777" w:rsidR="00904ACE" w:rsidRPr="00F438EB" w:rsidRDefault="00904ACE" w:rsidP="00893111">
            <w:pPr>
              <w:widowControl/>
              <w:autoSpaceDE/>
              <w:autoSpaceDN/>
              <w:adjustRightInd/>
              <w:jc w:val="both"/>
              <w:rPr>
                <w:sz w:val="22"/>
                <w:szCs w:val="22"/>
              </w:rPr>
            </w:pPr>
            <w:r w:rsidRPr="00F438EB">
              <w:rPr>
                <w:sz w:val="22"/>
                <w:szCs w:val="22"/>
              </w:rPr>
              <w:t>Лот №1</w:t>
            </w:r>
          </w:p>
        </w:tc>
        <w:tc>
          <w:tcPr>
            <w:tcW w:w="4961" w:type="dxa"/>
          </w:tcPr>
          <w:p w14:paraId="3DC98F0A" w14:textId="77777777" w:rsidR="00904ACE" w:rsidRPr="00F438EB" w:rsidRDefault="00904ACE" w:rsidP="00893111">
            <w:pPr>
              <w:widowControl/>
              <w:autoSpaceDE/>
              <w:autoSpaceDN/>
              <w:adjustRightInd/>
              <w:jc w:val="both"/>
              <w:rPr>
                <w:sz w:val="22"/>
                <w:szCs w:val="22"/>
              </w:rPr>
            </w:pPr>
          </w:p>
        </w:tc>
      </w:tr>
      <w:tr w:rsidR="00904ACE" w:rsidRPr="00F438EB" w14:paraId="45F36E1E" w14:textId="77777777" w:rsidTr="009818A7">
        <w:tc>
          <w:tcPr>
            <w:tcW w:w="4390" w:type="dxa"/>
          </w:tcPr>
          <w:p w14:paraId="12291D99" w14:textId="77777777" w:rsidR="00904ACE" w:rsidRPr="00F438EB" w:rsidRDefault="00904ACE" w:rsidP="00893111">
            <w:pPr>
              <w:widowControl/>
              <w:autoSpaceDE/>
              <w:autoSpaceDN/>
              <w:adjustRightInd/>
              <w:jc w:val="both"/>
              <w:rPr>
                <w:sz w:val="22"/>
                <w:szCs w:val="22"/>
              </w:rPr>
            </w:pPr>
            <w:r w:rsidRPr="00F438EB">
              <w:rPr>
                <w:sz w:val="22"/>
                <w:szCs w:val="22"/>
              </w:rPr>
              <w:t>Наименование имущества Должника в составе лота</w:t>
            </w:r>
          </w:p>
        </w:tc>
        <w:tc>
          <w:tcPr>
            <w:tcW w:w="4961" w:type="dxa"/>
          </w:tcPr>
          <w:p w14:paraId="0FEB038A" w14:textId="6C26899B" w:rsidR="00BD41D4" w:rsidRPr="00707D1F" w:rsidRDefault="00707D1F" w:rsidP="00707D1F">
            <w:pPr>
              <w:pStyle w:val="ConsPlusNormal"/>
              <w:ind w:firstLine="0"/>
              <w:rPr>
                <w:rFonts w:ascii="Times New Roman" w:hAnsi="Times New Roman" w:cs="Times New Roman"/>
                <w:sz w:val="22"/>
                <w:szCs w:val="22"/>
                <w:lang w:val="en-US"/>
              </w:rPr>
            </w:pPr>
            <w:r w:rsidRPr="00707D1F">
              <w:rPr>
                <w:rFonts w:ascii="Times New Roman" w:hAnsi="Times New Roman" w:cs="Times New Roman"/>
                <w:sz w:val="22"/>
                <w:szCs w:val="22"/>
              </w:rPr>
              <w:t xml:space="preserve">Права требования к гр. </w:t>
            </w:r>
            <w:proofErr w:type="spellStart"/>
            <w:r w:rsidRPr="00707D1F">
              <w:rPr>
                <w:rFonts w:ascii="Times New Roman" w:hAnsi="Times New Roman" w:cs="Times New Roman"/>
                <w:sz w:val="22"/>
                <w:szCs w:val="22"/>
              </w:rPr>
              <w:t>Шальмиевой</w:t>
            </w:r>
            <w:proofErr w:type="spellEnd"/>
            <w:r w:rsidRPr="00707D1F">
              <w:rPr>
                <w:rFonts w:ascii="Times New Roman" w:hAnsi="Times New Roman" w:cs="Times New Roman"/>
                <w:sz w:val="22"/>
                <w:szCs w:val="22"/>
              </w:rPr>
              <w:t xml:space="preserve"> Элладе </w:t>
            </w:r>
            <w:proofErr w:type="spellStart"/>
            <w:r w:rsidRPr="00707D1F">
              <w:rPr>
                <w:rFonts w:ascii="Times New Roman" w:hAnsi="Times New Roman" w:cs="Times New Roman"/>
                <w:sz w:val="22"/>
                <w:szCs w:val="22"/>
              </w:rPr>
              <w:t>Зарахияевне</w:t>
            </w:r>
            <w:proofErr w:type="spellEnd"/>
            <w:r w:rsidRPr="00707D1F">
              <w:rPr>
                <w:rFonts w:ascii="Times New Roman" w:hAnsi="Times New Roman" w:cs="Times New Roman"/>
                <w:b/>
                <w:sz w:val="22"/>
                <w:szCs w:val="22"/>
              </w:rPr>
              <w:t xml:space="preserve"> </w:t>
            </w:r>
            <w:r w:rsidRPr="00707D1F">
              <w:rPr>
                <w:rFonts w:ascii="Times New Roman" w:hAnsi="Times New Roman" w:cs="Times New Roman"/>
                <w:sz w:val="22"/>
                <w:szCs w:val="22"/>
              </w:rPr>
              <w:t xml:space="preserve">(18.07.1978 года рож., место рождения г. Кусары </w:t>
            </w:r>
            <w:proofErr w:type="spellStart"/>
            <w:r w:rsidRPr="00707D1F">
              <w:rPr>
                <w:rFonts w:ascii="Times New Roman" w:hAnsi="Times New Roman" w:cs="Times New Roman"/>
                <w:sz w:val="22"/>
                <w:szCs w:val="22"/>
              </w:rPr>
              <w:t>Азержайджанской</w:t>
            </w:r>
            <w:proofErr w:type="spellEnd"/>
            <w:r w:rsidRPr="00707D1F">
              <w:rPr>
                <w:rFonts w:ascii="Times New Roman" w:hAnsi="Times New Roman" w:cs="Times New Roman"/>
                <w:sz w:val="22"/>
                <w:szCs w:val="22"/>
              </w:rPr>
              <w:t xml:space="preserve"> ССР, паспорт гр. РФ   3923 №673750, выдан 11.08.2023 500-096 ГУ МВД России по Московской области)</w:t>
            </w:r>
          </w:p>
        </w:tc>
      </w:tr>
      <w:tr w:rsidR="00904ACE" w:rsidRPr="00F438EB" w14:paraId="55009A42" w14:textId="77777777" w:rsidTr="009818A7">
        <w:tc>
          <w:tcPr>
            <w:tcW w:w="4390" w:type="dxa"/>
          </w:tcPr>
          <w:p w14:paraId="26D45C74" w14:textId="1C413A83" w:rsidR="00904ACE" w:rsidRPr="00F438EB" w:rsidRDefault="00904ACE" w:rsidP="00893111">
            <w:pPr>
              <w:widowControl/>
              <w:autoSpaceDE/>
              <w:autoSpaceDN/>
              <w:adjustRightInd/>
              <w:jc w:val="both"/>
              <w:rPr>
                <w:sz w:val="22"/>
                <w:szCs w:val="22"/>
              </w:rPr>
            </w:pPr>
            <w:r w:rsidRPr="00F438EB">
              <w:rPr>
                <w:sz w:val="22"/>
                <w:szCs w:val="22"/>
              </w:rPr>
              <w:t xml:space="preserve">Место </w:t>
            </w:r>
            <w:r w:rsidR="001662D5">
              <w:rPr>
                <w:sz w:val="22"/>
                <w:szCs w:val="22"/>
              </w:rPr>
              <w:t xml:space="preserve">проживания </w:t>
            </w:r>
            <w:r w:rsidRPr="00F438EB">
              <w:rPr>
                <w:sz w:val="22"/>
                <w:szCs w:val="22"/>
              </w:rPr>
              <w:t>(адрес)</w:t>
            </w:r>
          </w:p>
        </w:tc>
        <w:tc>
          <w:tcPr>
            <w:tcW w:w="4961" w:type="dxa"/>
          </w:tcPr>
          <w:p w14:paraId="382185A6" w14:textId="77777777" w:rsidR="001662D5" w:rsidRPr="00FD58A0" w:rsidRDefault="001662D5" w:rsidP="001662D5">
            <w:pPr>
              <w:spacing w:line="276" w:lineRule="auto"/>
              <w:ind w:right="284"/>
              <w:jc w:val="both"/>
            </w:pPr>
            <w:r w:rsidRPr="00FD58A0">
              <w:t xml:space="preserve">143005, Московская область, г. Одинцово, д. </w:t>
            </w:r>
            <w:proofErr w:type="spellStart"/>
            <w:r w:rsidRPr="00FD58A0">
              <w:t>Лохино</w:t>
            </w:r>
            <w:proofErr w:type="spellEnd"/>
            <w:r w:rsidRPr="00FD58A0">
              <w:t>, тер ДПК «Русь» дом 63</w:t>
            </w:r>
          </w:p>
          <w:p w14:paraId="3BEB82AA" w14:textId="1898C746" w:rsidR="00904ACE" w:rsidRPr="00E56611" w:rsidRDefault="00904ACE" w:rsidP="00893111">
            <w:pPr>
              <w:widowControl/>
              <w:autoSpaceDE/>
              <w:autoSpaceDN/>
              <w:adjustRightInd/>
              <w:jc w:val="both"/>
              <w:rPr>
                <w:sz w:val="22"/>
                <w:szCs w:val="22"/>
              </w:rPr>
            </w:pPr>
          </w:p>
        </w:tc>
      </w:tr>
      <w:tr w:rsidR="00904ACE" w:rsidRPr="00F438EB" w14:paraId="7C4B79DA" w14:textId="77777777" w:rsidTr="009818A7">
        <w:tc>
          <w:tcPr>
            <w:tcW w:w="4390" w:type="dxa"/>
          </w:tcPr>
          <w:p w14:paraId="132AC267" w14:textId="77777777" w:rsidR="00904ACE" w:rsidRPr="00F438EB" w:rsidRDefault="00904ACE" w:rsidP="00893111">
            <w:pPr>
              <w:widowControl/>
              <w:autoSpaceDE/>
              <w:autoSpaceDN/>
              <w:adjustRightInd/>
              <w:jc w:val="both"/>
              <w:rPr>
                <w:sz w:val="22"/>
                <w:szCs w:val="22"/>
              </w:rPr>
            </w:pPr>
            <w:r w:rsidRPr="00F438EB">
              <w:rPr>
                <w:sz w:val="22"/>
                <w:szCs w:val="22"/>
              </w:rPr>
              <w:lastRenderedPageBreak/>
              <w:t>Назначение объекта</w:t>
            </w:r>
          </w:p>
        </w:tc>
        <w:tc>
          <w:tcPr>
            <w:tcW w:w="4961" w:type="dxa"/>
          </w:tcPr>
          <w:p w14:paraId="6A709686" w14:textId="77777777" w:rsidR="00904ACE" w:rsidRPr="00906F39" w:rsidRDefault="00906F39" w:rsidP="00A41AE5">
            <w:pPr>
              <w:pStyle w:val="Default"/>
              <w:rPr>
                <w:sz w:val="22"/>
                <w:szCs w:val="22"/>
              </w:rPr>
            </w:pPr>
            <w:r w:rsidRPr="00906F39">
              <w:rPr>
                <w:sz w:val="22"/>
                <w:szCs w:val="22"/>
              </w:rPr>
              <w:t>для дачного строительства</w:t>
            </w:r>
          </w:p>
        </w:tc>
      </w:tr>
      <w:tr w:rsidR="00904ACE" w:rsidRPr="00F438EB" w14:paraId="758D01D8" w14:textId="77777777" w:rsidTr="009818A7">
        <w:tc>
          <w:tcPr>
            <w:tcW w:w="4390" w:type="dxa"/>
          </w:tcPr>
          <w:p w14:paraId="00BE48B5" w14:textId="14D2B003" w:rsidR="001662D5" w:rsidRPr="001662D5" w:rsidRDefault="00904ACE" w:rsidP="001662D5">
            <w:pPr>
              <w:spacing w:line="276" w:lineRule="auto"/>
              <w:jc w:val="both"/>
              <w:rPr>
                <w:sz w:val="22"/>
                <w:szCs w:val="22"/>
              </w:rPr>
            </w:pPr>
            <w:r w:rsidRPr="001662D5">
              <w:rPr>
                <w:sz w:val="22"/>
                <w:szCs w:val="22"/>
              </w:rPr>
              <w:t>Рыночная стоимость имущества</w:t>
            </w:r>
            <w:r w:rsidR="001662D5" w:rsidRPr="001662D5">
              <w:rPr>
                <w:sz w:val="22"/>
                <w:szCs w:val="22"/>
              </w:rPr>
              <w:t>.                      Определение</w:t>
            </w:r>
            <w:r w:rsidR="001662D5">
              <w:rPr>
                <w:sz w:val="22"/>
                <w:szCs w:val="22"/>
              </w:rPr>
              <w:t xml:space="preserve"> </w:t>
            </w:r>
            <w:r w:rsidR="001662D5" w:rsidRPr="001662D5">
              <w:rPr>
                <w:sz w:val="22"/>
                <w:szCs w:val="22"/>
              </w:rPr>
              <w:t>Арбитражного суда Московской области от 12.04.2024 года по делу №А41-26020/21 суд призна</w:t>
            </w:r>
            <w:r w:rsidR="001662D5">
              <w:rPr>
                <w:sz w:val="22"/>
                <w:szCs w:val="22"/>
              </w:rPr>
              <w:t>л</w:t>
            </w:r>
            <w:r w:rsidR="001662D5" w:rsidRPr="001662D5">
              <w:rPr>
                <w:sz w:val="22"/>
                <w:szCs w:val="22"/>
              </w:rPr>
              <w:t xml:space="preserve"> сделки по перечислению денежных средств </w:t>
            </w:r>
            <w:r w:rsidR="001662D5">
              <w:rPr>
                <w:sz w:val="22"/>
                <w:szCs w:val="22"/>
              </w:rPr>
              <w:t>ООО</w:t>
            </w:r>
            <w:r w:rsidR="001662D5" w:rsidRPr="001662D5">
              <w:rPr>
                <w:sz w:val="22"/>
                <w:szCs w:val="22"/>
              </w:rPr>
              <w:t xml:space="preserve"> «Эко-Парк» в пользу </w:t>
            </w:r>
            <w:proofErr w:type="spellStart"/>
            <w:r w:rsidR="001662D5" w:rsidRPr="001662D5">
              <w:rPr>
                <w:sz w:val="22"/>
                <w:szCs w:val="22"/>
              </w:rPr>
              <w:t>Шальмиевой</w:t>
            </w:r>
            <w:proofErr w:type="spellEnd"/>
            <w:r w:rsidR="001662D5" w:rsidRPr="001662D5">
              <w:rPr>
                <w:sz w:val="22"/>
                <w:szCs w:val="22"/>
              </w:rPr>
              <w:t xml:space="preserve"> Эллады </w:t>
            </w:r>
            <w:proofErr w:type="spellStart"/>
            <w:r w:rsidR="001662D5" w:rsidRPr="001662D5">
              <w:rPr>
                <w:sz w:val="22"/>
                <w:szCs w:val="22"/>
              </w:rPr>
              <w:t>Зарахияевны</w:t>
            </w:r>
            <w:proofErr w:type="spellEnd"/>
            <w:r w:rsidR="001662D5" w:rsidRPr="001662D5">
              <w:rPr>
                <w:sz w:val="22"/>
                <w:szCs w:val="22"/>
              </w:rPr>
              <w:t xml:space="preserve"> в размере 1 300 000 рублей недействительными. Взыскал с </w:t>
            </w:r>
            <w:proofErr w:type="spellStart"/>
            <w:r w:rsidR="001662D5" w:rsidRPr="001662D5">
              <w:rPr>
                <w:sz w:val="22"/>
                <w:szCs w:val="22"/>
              </w:rPr>
              <w:t>Шальмиевой</w:t>
            </w:r>
            <w:proofErr w:type="spellEnd"/>
            <w:r w:rsidR="001662D5" w:rsidRPr="001662D5">
              <w:rPr>
                <w:sz w:val="22"/>
                <w:szCs w:val="22"/>
              </w:rPr>
              <w:t xml:space="preserve"> Эллады </w:t>
            </w:r>
            <w:proofErr w:type="spellStart"/>
            <w:r w:rsidR="001662D5" w:rsidRPr="001662D5">
              <w:rPr>
                <w:sz w:val="22"/>
                <w:szCs w:val="22"/>
              </w:rPr>
              <w:t>Зарахияевны</w:t>
            </w:r>
            <w:proofErr w:type="spellEnd"/>
            <w:r w:rsidR="001662D5" w:rsidRPr="001662D5">
              <w:rPr>
                <w:sz w:val="22"/>
                <w:szCs w:val="22"/>
              </w:rPr>
              <w:t xml:space="preserve"> в конкурсную массу </w:t>
            </w:r>
            <w:r w:rsidR="001662D5">
              <w:rPr>
                <w:sz w:val="22"/>
                <w:szCs w:val="22"/>
              </w:rPr>
              <w:t>ООО</w:t>
            </w:r>
            <w:r w:rsidR="001662D5" w:rsidRPr="001662D5">
              <w:rPr>
                <w:sz w:val="22"/>
                <w:szCs w:val="22"/>
              </w:rPr>
              <w:t xml:space="preserve"> «Эко-Парк» денежные средства в размере 1 300 000 рублей. </w:t>
            </w:r>
          </w:p>
          <w:p w14:paraId="1FA8075F" w14:textId="1EF7EF3E" w:rsidR="003F19E3" w:rsidRPr="00BC712A" w:rsidRDefault="003F19E3" w:rsidP="003F19E3">
            <w:pPr>
              <w:pStyle w:val="ab"/>
              <w:spacing w:before="0" w:beforeAutospacing="0" w:after="0" w:afterAutospacing="0"/>
              <w:ind w:firstLine="567"/>
              <w:jc w:val="both"/>
              <w:rPr>
                <w:sz w:val="22"/>
                <w:szCs w:val="22"/>
              </w:rPr>
            </w:pPr>
          </w:p>
          <w:p w14:paraId="0C2F9CEF" w14:textId="77777777" w:rsidR="00CF3182" w:rsidRPr="00F438EB" w:rsidRDefault="00CF3182" w:rsidP="00FB0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19A43300" w14:textId="77777777" w:rsidR="00904ACE" w:rsidRPr="00F438EB" w:rsidRDefault="00904ACE" w:rsidP="00893111">
            <w:pPr>
              <w:widowControl/>
              <w:autoSpaceDE/>
              <w:autoSpaceDN/>
              <w:adjustRightInd/>
              <w:jc w:val="both"/>
              <w:rPr>
                <w:sz w:val="22"/>
                <w:szCs w:val="22"/>
              </w:rPr>
            </w:pPr>
          </w:p>
        </w:tc>
        <w:tc>
          <w:tcPr>
            <w:tcW w:w="4961" w:type="dxa"/>
          </w:tcPr>
          <w:p w14:paraId="4B4546FD" w14:textId="77777777" w:rsidR="009818A7" w:rsidRPr="00E56611" w:rsidRDefault="009818A7" w:rsidP="00CF3182">
            <w:pPr>
              <w:widowControl/>
              <w:autoSpaceDE/>
              <w:autoSpaceDN/>
              <w:adjustRightInd/>
              <w:jc w:val="both"/>
              <w:rPr>
                <w:bCs/>
                <w:sz w:val="22"/>
                <w:szCs w:val="22"/>
              </w:rPr>
            </w:pPr>
          </w:p>
          <w:p w14:paraId="3BC13665" w14:textId="19AB5231" w:rsidR="003F19E3" w:rsidRPr="003F19E3" w:rsidRDefault="001662D5" w:rsidP="003F19E3">
            <w:pPr>
              <w:pStyle w:val="ConsPlusNormal"/>
              <w:widowControl/>
              <w:tabs>
                <w:tab w:val="left" w:pos="426"/>
              </w:tabs>
              <w:spacing w:line="276" w:lineRule="auto"/>
              <w:ind w:firstLine="0"/>
              <w:jc w:val="center"/>
              <w:rPr>
                <w:rFonts w:ascii="Times New Roman" w:hAnsi="Times New Roman" w:cs="Times New Roman"/>
                <w:b/>
                <w:sz w:val="22"/>
                <w:szCs w:val="22"/>
              </w:rPr>
            </w:pPr>
            <w:r>
              <w:rPr>
                <w:rFonts w:ascii="Times New Roman" w:hAnsi="Times New Roman" w:cs="Times New Roman"/>
                <w:b/>
                <w:sz w:val="22"/>
                <w:szCs w:val="22"/>
              </w:rPr>
              <w:t>1.300</w:t>
            </w:r>
            <w:r w:rsidR="003F19E3" w:rsidRPr="003F19E3">
              <w:rPr>
                <w:rFonts w:ascii="Times New Roman" w:hAnsi="Times New Roman" w:cs="Times New Roman"/>
                <w:b/>
                <w:sz w:val="22"/>
                <w:szCs w:val="22"/>
              </w:rPr>
              <w:t>.000,00</w:t>
            </w:r>
            <w:r w:rsidR="003F19E3" w:rsidRPr="003F19E3">
              <w:rPr>
                <w:rFonts w:ascii="Times New Roman" w:hAnsi="Times New Roman" w:cs="Times New Roman"/>
                <w:b/>
                <w:sz w:val="22"/>
                <w:szCs w:val="22"/>
                <w:lang w:val="en-US"/>
              </w:rPr>
              <w:t xml:space="preserve"> </w:t>
            </w:r>
            <w:r w:rsidR="003F19E3" w:rsidRPr="003F19E3">
              <w:rPr>
                <w:rFonts w:ascii="Times New Roman" w:hAnsi="Times New Roman" w:cs="Times New Roman"/>
                <w:b/>
                <w:sz w:val="22"/>
                <w:szCs w:val="22"/>
              </w:rPr>
              <w:t>руб.</w:t>
            </w:r>
          </w:p>
          <w:p w14:paraId="7E509C66" w14:textId="5C7CDB45" w:rsidR="00904ACE" w:rsidRPr="00E56611" w:rsidRDefault="00904ACE" w:rsidP="003F19E3">
            <w:pPr>
              <w:widowControl/>
              <w:autoSpaceDE/>
              <w:autoSpaceDN/>
              <w:adjustRightInd/>
              <w:jc w:val="center"/>
              <w:rPr>
                <w:sz w:val="22"/>
                <w:szCs w:val="22"/>
              </w:rPr>
            </w:pPr>
          </w:p>
        </w:tc>
      </w:tr>
    </w:tbl>
    <w:p w14:paraId="3D8CA0FF" w14:textId="77777777" w:rsidR="00A41AE5" w:rsidRPr="00F438EB" w:rsidRDefault="00A41AE5" w:rsidP="00A41AE5">
      <w:pPr>
        <w:widowControl/>
        <w:autoSpaceDE/>
        <w:autoSpaceDN/>
        <w:adjustRightInd/>
        <w:ind w:firstLine="567"/>
        <w:jc w:val="both"/>
        <w:rPr>
          <w:sz w:val="22"/>
          <w:szCs w:val="22"/>
        </w:rPr>
      </w:pPr>
    </w:p>
    <w:p w14:paraId="12839E9B" w14:textId="77777777" w:rsidR="007858B6" w:rsidRPr="00A41AE5" w:rsidRDefault="007858B6" w:rsidP="00904ACE">
      <w:pPr>
        <w:widowControl/>
        <w:autoSpaceDE/>
        <w:autoSpaceDN/>
        <w:adjustRightInd/>
        <w:rPr>
          <w:b/>
          <w:sz w:val="22"/>
          <w:szCs w:val="22"/>
        </w:rPr>
      </w:pPr>
    </w:p>
    <w:p w14:paraId="5E6869BD" w14:textId="77777777" w:rsidR="00F8078D" w:rsidRDefault="00904ACE" w:rsidP="00D2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438EB">
        <w:rPr>
          <w:sz w:val="22"/>
          <w:szCs w:val="22"/>
        </w:rPr>
        <w:t xml:space="preserve">2.2. </w:t>
      </w:r>
      <w:r w:rsidR="00FB0372" w:rsidRPr="00BC2B26">
        <w:rPr>
          <w:b/>
          <w:sz w:val="22"/>
          <w:szCs w:val="22"/>
        </w:rPr>
        <w:t>Начальная цена продажи имущества</w:t>
      </w:r>
      <w:r w:rsidR="00FB0372" w:rsidRPr="00F438EB">
        <w:rPr>
          <w:sz w:val="22"/>
          <w:szCs w:val="22"/>
        </w:rPr>
        <w:t xml:space="preserve"> Должника определяется</w:t>
      </w:r>
      <w:r w:rsidR="00F8078D">
        <w:rPr>
          <w:sz w:val="22"/>
          <w:szCs w:val="22"/>
        </w:rPr>
        <w:t xml:space="preserve"> в размерах:</w:t>
      </w:r>
    </w:p>
    <w:p w14:paraId="66AD51CC" w14:textId="6D7FDA51" w:rsidR="00F8078D" w:rsidRPr="00F8078D" w:rsidRDefault="00F8078D" w:rsidP="00D2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F8078D">
        <w:rPr>
          <w:b/>
          <w:bCs/>
          <w:sz w:val="22"/>
          <w:szCs w:val="22"/>
        </w:rPr>
        <w:t xml:space="preserve">для лота №1 – </w:t>
      </w:r>
      <w:r w:rsidR="001662D5">
        <w:rPr>
          <w:b/>
          <w:bCs/>
          <w:sz w:val="22"/>
          <w:szCs w:val="22"/>
        </w:rPr>
        <w:t>1.300</w:t>
      </w:r>
      <w:r w:rsidRPr="00F8078D">
        <w:rPr>
          <w:b/>
          <w:bCs/>
          <w:sz w:val="22"/>
          <w:szCs w:val="22"/>
        </w:rPr>
        <w:t>.000,00 руб.</w:t>
      </w:r>
      <w:r w:rsidR="001662D5">
        <w:rPr>
          <w:b/>
          <w:bCs/>
          <w:sz w:val="22"/>
          <w:szCs w:val="22"/>
        </w:rPr>
        <w:t>.</w:t>
      </w:r>
    </w:p>
    <w:p w14:paraId="2227ECA8" w14:textId="77777777" w:rsidR="00F8078D" w:rsidRPr="00F8078D" w:rsidRDefault="00F8078D" w:rsidP="00D2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14:paraId="70AEB1EF" w14:textId="77777777" w:rsidR="003911B2" w:rsidRPr="00F438EB" w:rsidRDefault="00AD604F" w:rsidP="003911B2">
      <w:pPr>
        <w:widowControl/>
        <w:autoSpaceDE/>
        <w:autoSpaceDN/>
        <w:adjustRightInd/>
        <w:jc w:val="center"/>
        <w:rPr>
          <w:b/>
          <w:sz w:val="22"/>
          <w:szCs w:val="22"/>
        </w:rPr>
      </w:pPr>
      <w:r w:rsidRPr="00F438EB">
        <w:rPr>
          <w:b/>
          <w:sz w:val="22"/>
          <w:szCs w:val="22"/>
        </w:rPr>
        <w:t>3. Определение начальной цены продажи имущества на торгах</w:t>
      </w:r>
    </w:p>
    <w:p w14:paraId="78ED13E8" w14:textId="77777777" w:rsidR="00AD604F" w:rsidRPr="00F438EB" w:rsidRDefault="00AD604F" w:rsidP="00151287">
      <w:pPr>
        <w:widowControl/>
        <w:autoSpaceDE/>
        <w:autoSpaceDN/>
        <w:adjustRightInd/>
        <w:jc w:val="center"/>
        <w:rPr>
          <w:b/>
          <w:sz w:val="22"/>
          <w:szCs w:val="22"/>
        </w:rPr>
      </w:pPr>
      <w:r w:rsidRPr="00F438EB">
        <w:rPr>
          <w:b/>
          <w:sz w:val="22"/>
          <w:szCs w:val="22"/>
        </w:rPr>
        <w:t xml:space="preserve"> и задат</w:t>
      </w:r>
      <w:r w:rsidR="00F638FD">
        <w:rPr>
          <w:b/>
          <w:sz w:val="22"/>
          <w:szCs w:val="22"/>
        </w:rPr>
        <w:t>ка</w:t>
      </w:r>
      <w:r w:rsidRPr="00F438EB">
        <w:rPr>
          <w:b/>
          <w:sz w:val="22"/>
          <w:szCs w:val="22"/>
        </w:rPr>
        <w:t xml:space="preserve"> для участия в торгах</w:t>
      </w:r>
      <w:r w:rsidR="00F638FD">
        <w:rPr>
          <w:b/>
          <w:sz w:val="22"/>
          <w:szCs w:val="22"/>
        </w:rPr>
        <w:t>.</w:t>
      </w:r>
    </w:p>
    <w:p w14:paraId="3A21B5AD" w14:textId="36C4A131" w:rsidR="000D4184" w:rsidRPr="00632303" w:rsidRDefault="00AD604F" w:rsidP="000D4184">
      <w:pPr>
        <w:tabs>
          <w:tab w:val="num" w:pos="284"/>
          <w:tab w:val="num" w:pos="525"/>
          <w:tab w:val="num" w:pos="567"/>
        </w:tabs>
        <w:ind w:firstLine="709"/>
        <w:jc w:val="both"/>
        <w:rPr>
          <w:sz w:val="22"/>
          <w:szCs w:val="22"/>
        </w:rPr>
      </w:pPr>
      <w:r w:rsidRPr="00F438EB">
        <w:rPr>
          <w:sz w:val="22"/>
          <w:szCs w:val="22"/>
        </w:rPr>
        <w:t xml:space="preserve">3.1. Начальная цена продажи Имущества определяется в порядке, установленном ст. </w:t>
      </w:r>
      <w:r w:rsidR="001662D5">
        <w:rPr>
          <w:sz w:val="22"/>
          <w:szCs w:val="22"/>
        </w:rPr>
        <w:t>139</w:t>
      </w:r>
      <w:r w:rsidR="00A66A4A">
        <w:rPr>
          <w:sz w:val="22"/>
          <w:szCs w:val="22"/>
        </w:rPr>
        <w:t>, 140</w:t>
      </w:r>
      <w:r w:rsidRPr="00F438EB">
        <w:rPr>
          <w:sz w:val="22"/>
          <w:szCs w:val="22"/>
        </w:rPr>
        <w:t xml:space="preserve"> Законом о банкротстве, и указанно</w:t>
      </w:r>
      <w:r w:rsidR="00A66A4A">
        <w:rPr>
          <w:sz w:val="22"/>
          <w:szCs w:val="22"/>
        </w:rPr>
        <w:t>й</w:t>
      </w:r>
      <w:r w:rsidRPr="00F438EB">
        <w:rPr>
          <w:sz w:val="22"/>
          <w:szCs w:val="22"/>
        </w:rPr>
        <w:t xml:space="preserve"> в п. 2.2. настоящего Положения. </w:t>
      </w:r>
      <w:r w:rsidR="000D4184" w:rsidRPr="00632303">
        <w:rPr>
          <w:sz w:val="22"/>
          <w:szCs w:val="22"/>
        </w:rPr>
        <w:t>Начальная цена продажи имущества на</w:t>
      </w:r>
      <w:r w:rsidR="000D4184" w:rsidRPr="00632303">
        <w:rPr>
          <w:b/>
          <w:sz w:val="22"/>
          <w:szCs w:val="22"/>
        </w:rPr>
        <w:t xml:space="preserve"> повторных торгах</w:t>
      </w:r>
      <w:r w:rsidR="000D4184" w:rsidRPr="00632303">
        <w:rPr>
          <w:sz w:val="22"/>
          <w:szCs w:val="22"/>
        </w:rPr>
        <w:t xml:space="preserve"> устанавливается на </w:t>
      </w:r>
      <w:r w:rsidR="000D4184" w:rsidRPr="00632303">
        <w:rPr>
          <w:b/>
          <w:sz w:val="22"/>
          <w:szCs w:val="22"/>
        </w:rPr>
        <w:t>10</w:t>
      </w:r>
      <w:r w:rsidR="000D4184" w:rsidRPr="00632303">
        <w:rPr>
          <w:sz w:val="22"/>
          <w:szCs w:val="22"/>
        </w:rPr>
        <w:t xml:space="preserve"> (</w:t>
      </w:r>
      <w:r w:rsidR="000D4184" w:rsidRPr="00632303">
        <w:rPr>
          <w:b/>
          <w:sz w:val="22"/>
          <w:szCs w:val="22"/>
        </w:rPr>
        <w:t>Десять) процентов</w:t>
      </w:r>
      <w:r w:rsidR="000D4184" w:rsidRPr="00632303">
        <w:rPr>
          <w:sz w:val="22"/>
          <w:szCs w:val="22"/>
        </w:rPr>
        <w:t xml:space="preserve"> ниже начальной цены продажи имущества, установленной на первоначальных торгах. </w:t>
      </w:r>
    </w:p>
    <w:p w14:paraId="3A437435" w14:textId="01F57A23" w:rsidR="003911B2" w:rsidRPr="003911B2" w:rsidRDefault="00AD604F" w:rsidP="003911B2">
      <w:pPr>
        <w:jc w:val="both"/>
        <w:rPr>
          <w:color w:val="000000"/>
          <w:sz w:val="22"/>
          <w:szCs w:val="22"/>
        </w:rPr>
      </w:pPr>
      <w:r w:rsidRPr="00F438EB">
        <w:rPr>
          <w:sz w:val="22"/>
          <w:szCs w:val="22"/>
        </w:rPr>
        <w:tab/>
        <w:t xml:space="preserve">3.2. </w:t>
      </w:r>
      <w:r w:rsidR="003911B2" w:rsidRPr="003911B2">
        <w:rPr>
          <w:b/>
          <w:snapToGrid w:val="0"/>
          <w:sz w:val="22"/>
          <w:szCs w:val="22"/>
        </w:rPr>
        <w:t>Размер задатка</w:t>
      </w:r>
      <w:r w:rsidR="003911B2" w:rsidRPr="003911B2">
        <w:rPr>
          <w:snapToGrid w:val="0"/>
          <w:sz w:val="22"/>
          <w:szCs w:val="22"/>
        </w:rPr>
        <w:t xml:space="preserve"> для участия в торгах – </w:t>
      </w:r>
      <w:r w:rsidR="003911B2" w:rsidRPr="003911B2">
        <w:rPr>
          <w:b/>
          <w:snapToGrid w:val="0"/>
          <w:sz w:val="22"/>
          <w:szCs w:val="22"/>
        </w:rPr>
        <w:t>10 (Десять) процентов</w:t>
      </w:r>
      <w:r w:rsidR="003911B2" w:rsidRPr="003911B2">
        <w:rPr>
          <w:snapToGrid w:val="0"/>
          <w:sz w:val="22"/>
          <w:szCs w:val="22"/>
        </w:rPr>
        <w:t xml:space="preserve"> от начальной цены продажи имущества</w:t>
      </w:r>
      <w:r w:rsidR="000E756E">
        <w:rPr>
          <w:snapToGrid w:val="0"/>
          <w:sz w:val="22"/>
          <w:szCs w:val="22"/>
        </w:rPr>
        <w:t xml:space="preserve"> </w:t>
      </w:r>
      <w:r w:rsidR="003911B2" w:rsidRPr="003911B2">
        <w:rPr>
          <w:snapToGrid w:val="0"/>
          <w:sz w:val="22"/>
          <w:szCs w:val="22"/>
        </w:rPr>
        <w:t xml:space="preserve">на соответствующих торгах; для торгов посредством публичного предложения размер задатка определяется: </w:t>
      </w:r>
      <w:r w:rsidR="003911B2" w:rsidRPr="003911B2">
        <w:rPr>
          <w:b/>
          <w:snapToGrid w:val="0"/>
          <w:sz w:val="22"/>
          <w:szCs w:val="22"/>
        </w:rPr>
        <w:t>10 (Десять) процентов</w:t>
      </w:r>
      <w:r w:rsidR="003911B2" w:rsidRPr="003911B2">
        <w:rPr>
          <w:snapToGrid w:val="0"/>
          <w:sz w:val="22"/>
          <w:szCs w:val="22"/>
        </w:rPr>
        <w:t xml:space="preserve"> от начальной цены соответствующего периода торгов. </w:t>
      </w:r>
      <w:r w:rsidR="003911B2" w:rsidRPr="003911B2">
        <w:rPr>
          <w:color w:val="000000"/>
          <w:sz w:val="22"/>
          <w:szCs w:val="22"/>
        </w:rPr>
        <w:t xml:space="preserve">Задаток составляет 10 % от начальной цены Лота и вноситься на счет ЭТП ;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Реквизиты </w:t>
      </w:r>
      <w:proofErr w:type="spellStart"/>
      <w:r w:rsidR="003911B2" w:rsidRPr="003911B2">
        <w:rPr>
          <w:color w:val="000000"/>
          <w:sz w:val="22"/>
          <w:szCs w:val="22"/>
        </w:rPr>
        <w:t>расч</w:t>
      </w:r>
      <w:proofErr w:type="spellEnd"/>
      <w:r w:rsidR="003911B2" w:rsidRPr="003911B2">
        <w:rPr>
          <w:color w:val="000000"/>
          <w:sz w:val="22"/>
          <w:szCs w:val="22"/>
        </w:rPr>
        <w:t xml:space="preserve">. счетов для внесения задатка: </w:t>
      </w:r>
      <w:r w:rsidR="007F074B" w:rsidRPr="007F074B">
        <w:rPr>
          <w:color w:val="000000"/>
          <w:sz w:val="22"/>
          <w:szCs w:val="22"/>
        </w:rPr>
        <w:t>получатель ООО «МЭТС», юр. адрес: 302023, г. Орел, ул. Раздольная, д 11, помещение 137; ИНН 5751039346; КПП 575101001; ОГРН 1105742000858; р/счет 40702810547710000225; Банк: ОРЛОВСКОЕ ОТДЕЛЕНИЕ N8595 ПАО СБЕРБАНК, к/счет 30101810300000000601, БИК 045402601 , назначение платежа "Задаток для участия в торгах (пополнение лицевого счета)</w:t>
      </w:r>
      <w:r w:rsidR="003911B2" w:rsidRPr="003911B2">
        <w:rPr>
          <w:color w:val="000000"/>
          <w:sz w:val="22"/>
          <w:szCs w:val="22"/>
        </w:rPr>
        <w:t>, назначение платежа "Задаток для участия в торгах (пополнение лицевого счета) (ID торгов и № лота)"  Задаток перечисляется из личного кабинета на ЭТП МЭТС с лицевого счета участника торгов.</w:t>
      </w:r>
    </w:p>
    <w:p w14:paraId="48CDDE3C" w14:textId="77777777" w:rsidR="003911B2" w:rsidRPr="003911B2" w:rsidRDefault="003911B2" w:rsidP="003911B2">
      <w:pPr>
        <w:jc w:val="both"/>
        <w:rPr>
          <w:snapToGrid w:val="0"/>
          <w:sz w:val="22"/>
          <w:szCs w:val="22"/>
        </w:rPr>
      </w:pPr>
      <w:r w:rsidRPr="003911B2">
        <w:rPr>
          <w:color w:val="000000"/>
          <w:sz w:val="22"/>
          <w:szCs w:val="22"/>
        </w:rPr>
        <w:t xml:space="preserve">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ЭТП,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правилам подачи заявок, размещенным на сайте ЭТП в сети интернет https://m-ets.ru/ и должна соответствовать Приказу Министерства экономического развития России N 495 от 23.07.2015 г</w:t>
      </w:r>
      <w:r w:rsidRPr="003911B2">
        <w:rPr>
          <w:snapToGrid w:val="0"/>
          <w:sz w:val="22"/>
          <w:szCs w:val="22"/>
        </w:rPr>
        <w:t xml:space="preserve"> </w:t>
      </w:r>
    </w:p>
    <w:p w14:paraId="1CD37A7E" w14:textId="77777777" w:rsidR="00AD604F" w:rsidRPr="00F438EB" w:rsidRDefault="00AD604F" w:rsidP="00AD604F">
      <w:pPr>
        <w:widowControl/>
        <w:autoSpaceDE/>
        <w:autoSpaceDN/>
        <w:adjustRightInd/>
        <w:jc w:val="both"/>
        <w:rPr>
          <w:b/>
          <w:sz w:val="22"/>
          <w:szCs w:val="22"/>
        </w:rPr>
      </w:pPr>
      <w:r w:rsidRPr="00F438EB">
        <w:rPr>
          <w:sz w:val="22"/>
          <w:szCs w:val="22"/>
        </w:rPr>
        <w:tab/>
      </w:r>
    </w:p>
    <w:p w14:paraId="780EED51" w14:textId="77777777" w:rsidR="005A1976" w:rsidRPr="0009095A" w:rsidRDefault="005A1976" w:rsidP="005A1976">
      <w:pPr>
        <w:widowControl/>
        <w:autoSpaceDE/>
        <w:autoSpaceDN/>
        <w:adjustRightInd/>
        <w:jc w:val="center"/>
        <w:rPr>
          <w:b/>
          <w:sz w:val="22"/>
          <w:szCs w:val="22"/>
        </w:rPr>
      </w:pPr>
      <w:r w:rsidRPr="0009095A">
        <w:rPr>
          <w:b/>
          <w:sz w:val="22"/>
          <w:szCs w:val="22"/>
        </w:rPr>
        <w:t>4. Продавец имущества</w:t>
      </w:r>
    </w:p>
    <w:p w14:paraId="6FB32972" w14:textId="1DD2E2D4" w:rsidR="00CC370B" w:rsidRPr="00E53767" w:rsidRDefault="005A1976" w:rsidP="005A1976">
      <w:pPr>
        <w:widowControl/>
        <w:autoSpaceDE/>
        <w:autoSpaceDN/>
        <w:adjustRightInd/>
        <w:jc w:val="both"/>
        <w:rPr>
          <w:color w:val="000000"/>
          <w:sz w:val="22"/>
          <w:szCs w:val="22"/>
        </w:rPr>
      </w:pPr>
      <w:r w:rsidRPr="0009095A">
        <w:rPr>
          <w:b/>
          <w:sz w:val="22"/>
          <w:szCs w:val="22"/>
        </w:rPr>
        <w:tab/>
      </w:r>
      <w:r w:rsidRPr="0009095A">
        <w:rPr>
          <w:sz w:val="22"/>
          <w:szCs w:val="22"/>
        </w:rPr>
        <w:t xml:space="preserve">4.1. В соответствие с условиями настоящего Положения продавцом </w:t>
      </w:r>
      <w:r w:rsidR="00EB12CE">
        <w:rPr>
          <w:sz w:val="22"/>
          <w:szCs w:val="22"/>
        </w:rPr>
        <w:t>прав требования</w:t>
      </w:r>
      <w:r w:rsidRPr="0009095A">
        <w:rPr>
          <w:sz w:val="22"/>
          <w:szCs w:val="22"/>
        </w:rPr>
        <w:t xml:space="preserve"> явля</w:t>
      </w:r>
      <w:r w:rsidR="00FB0372" w:rsidRPr="0009095A">
        <w:rPr>
          <w:sz w:val="22"/>
          <w:szCs w:val="22"/>
        </w:rPr>
        <w:t>ется</w:t>
      </w:r>
      <w:r w:rsidR="00981EC0">
        <w:rPr>
          <w:sz w:val="22"/>
          <w:szCs w:val="22"/>
        </w:rPr>
        <w:t xml:space="preserve"> </w:t>
      </w:r>
      <w:r w:rsidR="00EB12CE">
        <w:rPr>
          <w:sz w:val="22"/>
          <w:szCs w:val="22"/>
        </w:rPr>
        <w:t>ООО «Эко-Парк»</w:t>
      </w:r>
      <w:r w:rsidR="00E53767" w:rsidRPr="0012067C">
        <w:t xml:space="preserve"> </w:t>
      </w:r>
      <w:r w:rsidR="001E0124" w:rsidRPr="00DC6612">
        <w:t xml:space="preserve"> </w:t>
      </w:r>
      <w:r w:rsidR="00CC6EC0" w:rsidRPr="00DC6612">
        <w:rPr>
          <w:color w:val="000000"/>
          <w:sz w:val="24"/>
          <w:szCs w:val="24"/>
        </w:rPr>
        <w:t xml:space="preserve"> </w:t>
      </w:r>
      <w:r w:rsidRPr="0009095A">
        <w:rPr>
          <w:sz w:val="22"/>
          <w:szCs w:val="22"/>
        </w:rPr>
        <w:t xml:space="preserve">в лице </w:t>
      </w:r>
      <w:r w:rsidR="00EB12CE">
        <w:rPr>
          <w:sz w:val="22"/>
          <w:szCs w:val="22"/>
        </w:rPr>
        <w:t>конкурсного</w:t>
      </w:r>
      <w:r w:rsidRPr="0009095A">
        <w:rPr>
          <w:sz w:val="22"/>
          <w:szCs w:val="22"/>
        </w:rPr>
        <w:t xml:space="preserve"> управляющего Привалова Ю.Н., действующего на основании</w:t>
      </w:r>
      <w:r w:rsidR="00CC370B" w:rsidRPr="00146F53">
        <w:rPr>
          <w:color w:val="000000"/>
          <w:sz w:val="24"/>
          <w:szCs w:val="24"/>
        </w:rPr>
        <w:t xml:space="preserve"> </w:t>
      </w:r>
      <w:r w:rsidR="00CC370B">
        <w:rPr>
          <w:color w:val="000000"/>
          <w:sz w:val="24"/>
          <w:szCs w:val="24"/>
        </w:rPr>
        <w:t xml:space="preserve"> </w:t>
      </w:r>
      <w:r w:rsidR="00E53767" w:rsidRPr="00E53767">
        <w:rPr>
          <w:sz w:val="22"/>
          <w:szCs w:val="22"/>
        </w:rPr>
        <w:t xml:space="preserve">Решения </w:t>
      </w:r>
      <w:r w:rsidR="00EB12CE" w:rsidRPr="00CB7CBB">
        <w:rPr>
          <w:sz w:val="22"/>
          <w:szCs w:val="22"/>
        </w:rPr>
        <w:t>Арбитражного суда Московской области от 28.01.2022 года (резолютивная часть объявлена 25.01.2022) по делу №А41-26020/21</w:t>
      </w:r>
      <w:r w:rsidR="00CC370B" w:rsidRPr="00E53767">
        <w:rPr>
          <w:color w:val="000000"/>
          <w:sz w:val="22"/>
          <w:szCs w:val="22"/>
        </w:rPr>
        <w:t>.</w:t>
      </w:r>
    </w:p>
    <w:p w14:paraId="4749DF58" w14:textId="4A95C2BE" w:rsidR="005A1976" w:rsidRPr="0009095A" w:rsidRDefault="005A1976" w:rsidP="005A1976">
      <w:pPr>
        <w:widowControl/>
        <w:autoSpaceDE/>
        <w:autoSpaceDN/>
        <w:adjustRightInd/>
        <w:jc w:val="both"/>
        <w:rPr>
          <w:sz w:val="22"/>
          <w:szCs w:val="22"/>
        </w:rPr>
      </w:pPr>
      <w:r w:rsidRPr="0009095A">
        <w:rPr>
          <w:sz w:val="22"/>
          <w:szCs w:val="22"/>
        </w:rPr>
        <w:tab/>
        <w:t xml:space="preserve">4.2. Все денежные средства, которые будут выручены от реализации </w:t>
      </w:r>
      <w:r w:rsidR="00EB12CE">
        <w:rPr>
          <w:sz w:val="22"/>
          <w:szCs w:val="22"/>
        </w:rPr>
        <w:t xml:space="preserve">прав требования </w:t>
      </w:r>
      <w:r w:rsidRPr="0009095A">
        <w:rPr>
          <w:sz w:val="22"/>
          <w:szCs w:val="22"/>
        </w:rPr>
        <w:t>в ходе торгов, подлежат перечислению в установленном порядке покупателями на банковский счет продавца Имущества для включения в конкурсную массу и последующего погашения требований кредиторов в установленном настоящим Положением и Законом о банкротстве порядке.</w:t>
      </w:r>
    </w:p>
    <w:p w14:paraId="780A0037" w14:textId="77777777" w:rsidR="005A1976" w:rsidRPr="008B3203" w:rsidRDefault="005A1976" w:rsidP="005A1976">
      <w:pPr>
        <w:widowControl/>
        <w:autoSpaceDE/>
        <w:autoSpaceDN/>
        <w:adjustRightInd/>
        <w:rPr>
          <w:b/>
          <w:sz w:val="24"/>
          <w:szCs w:val="24"/>
        </w:rPr>
      </w:pPr>
    </w:p>
    <w:p w14:paraId="32B74899" w14:textId="77777777" w:rsidR="005A1976" w:rsidRPr="0009095A" w:rsidRDefault="005A1976" w:rsidP="005A1976">
      <w:pPr>
        <w:widowControl/>
        <w:autoSpaceDE/>
        <w:autoSpaceDN/>
        <w:adjustRightInd/>
        <w:jc w:val="center"/>
        <w:rPr>
          <w:b/>
          <w:sz w:val="22"/>
          <w:szCs w:val="22"/>
        </w:rPr>
      </w:pPr>
      <w:r w:rsidRPr="0009095A">
        <w:rPr>
          <w:b/>
          <w:sz w:val="22"/>
          <w:szCs w:val="22"/>
        </w:rPr>
        <w:t>5. Организатор торгов</w:t>
      </w:r>
    </w:p>
    <w:p w14:paraId="3C68F0EC" w14:textId="5AA4B813" w:rsidR="00DE3290" w:rsidRPr="00902C57" w:rsidRDefault="005A1976" w:rsidP="00F438EB">
      <w:pPr>
        <w:widowControl/>
        <w:autoSpaceDE/>
        <w:autoSpaceDN/>
        <w:adjustRightInd/>
        <w:jc w:val="both"/>
        <w:rPr>
          <w:sz w:val="22"/>
          <w:szCs w:val="22"/>
        </w:rPr>
      </w:pPr>
      <w:r w:rsidRPr="0009095A">
        <w:rPr>
          <w:b/>
          <w:sz w:val="22"/>
          <w:szCs w:val="22"/>
        </w:rPr>
        <w:tab/>
      </w:r>
      <w:r w:rsidRPr="0009095A">
        <w:rPr>
          <w:sz w:val="22"/>
          <w:szCs w:val="22"/>
        </w:rPr>
        <w:t xml:space="preserve">5.1. </w:t>
      </w:r>
      <w:r w:rsidR="00F438EB" w:rsidRPr="00902C57">
        <w:rPr>
          <w:sz w:val="22"/>
          <w:szCs w:val="22"/>
        </w:rPr>
        <w:t xml:space="preserve">Организатором торгов выступает </w:t>
      </w:r>
      <w:r w:rsidR="00EB12CE">
        <w:rPr>
          <w:sz w:val="22"/>
          <w:szCs w:val="22"/>
        </w:rPr>
        <w:t xml:space="preserve">конкурсный </w:t>
      </w:r>
      <w:r w:rsidR="00F438EB" w:rsidRPr="00902C57">
        <w:rPr>
          <w:sz w:val="22"/>
          <w:szCs w:val="22"/>
        </w:rPr>
        <w:t xml:space="preserve"> управляющий </w:t>
      </w:r>
      <w:r w:rsidR="00F438EB" w:rsidRPr="00902C57">
        <w:rPr>
          <w:i/>
          <w:sz w:val="22"/>
          <w:szCs w:val="22"/>
        </w:rPr>
        <w:t>(далее – Организатор торгов).</w:t>
      </w:r>
      <w:r w:rsidR="00F438EB" w:rsidRPr="00902C57">
        <w:rPr>
          <w:sz w:val="22"/>
          <w:szCs w:val="22"/>
        </w:rPr>
        <w:t xml:space="preserve"> </w:t>
      </w:r>
      <w:r w:rsidR="00DE3290" w:rsidRPr="00902C57">
        <w:rPr>
          <w:sz w:val="22"/>
          <w:szCs w:val="22"/>
        </w:rPr>
        <w:t>В соответствие с настоящим Положением Организатор торгов совершает  за счет имущества Должника юридические и фактические действия по организации проведению</w:t>
      </w:r>
      <w:r w:rsidR="00902C57" w:rsidRPr="00902C57">
        <w:rPr>
          <w:sz w:val="22"/>
          <w:szCs w:val="22"/>
        </w:rPr>
        <w:t xml:space="preserve"> открытых торгов по продаже имущества в электронной форме, в форме аукциона с открытой формой представления предложений о цене, либо повторные торги в форме аукциона с открытой формой представления предложений о цене или торги посредством публичного предложения в электронной форме, на электронной торговой площадке ООО </w:t>
      </w:r>
      <w:r w:rsidR="00902C57" w:rsidRPr="00902C57">
        <w:rPr>
          <w:color w:val="000000"/>
          <w:sz w:val="22"/>
          <w:szCs w:val="22"/>
        </w:rPr>
        <w:t>"МЭТС" (ИНН 5751039346, КПП 575101001</w:t>
      </w:r>
      <w:r w:rsidR="00902C57" w:rsidRPr="00902C57">
        <w:rPr>
          <w:sz w:val="22"/>
          <w:szCs w:val="22"/>
        </w:rPr>
        <w:t>), по адресу в сети «Интернет»: »: https://</w:t>
      </w:r>
      <w:r w:rsidR="00902C57" w:rsidRPr="00902C57">
        <w:rPr>
          <w:color w:val="000000"/>
          <w:sz w:val="22"/>
          <w:szCs w:val="22"/>
        </w:rPr>
        <w:t xml:space="preserve"> </w:t>
      </w:r>
      <w:hyperlink r:id="rId10" w:history="1">
        <w:r w:rsidR="00902C57" w:rsidRPr="00902C57">
          <w:rPr>
            <w:rStyle w:val="a5"/>
            <w:sz w:val="22"/>
            <w:szCs w:val="22"/>
          </w:rPr>
          <w:t>www.m-ets.ru</w:t>
        </w:r>
      </w:hyperlink>
      <w:r w:rsidR="00902C57" w:rsidRPr="00902C57">
        <w:rPr>
          <w:sz w:val="22"/>
          <w:szCs w:val="22"/>
        </w:rPr>
        <w:t xml:space="preserve"> по продаже имущества, за вознаграждение</w:t>
      </w:r>
      <w:r w:rsidR="00902C57">
        <w:rPr>
          <w:sz w:val="22"/>
          <w:szCs w:val="22"/>
        </w:rPr>
        <w:t>.</w:t>
      </w:r>
    </w:p>
    <w:p w14:paraId="20EF5152" w14:textId="54DCBC87" w:rsidR="00F438EB" w:rsidRPr="0009095A" w:rsidRDefault="00C01DEB" w:rsidP="00F438EB">
      <w:pPr>
        <w:widowControl/>
        <w:autoSpaceDE/>
        <w:autoSpaceDN/>
        <w:adjustRightInd/>
        <w:jc w:val="both"/>
        <w:rPr>
          <w:sz w:val="22"/>
          <w:szCs w:val="22"/>
        </w:rPr>
      </w:pPr>
      <w:r>
        <w:rPr>
          <w:sz w:val="22"/>
          <w:szCs w:val="22"/>
        </w:rPr>
        <w:t xml:space="preserve">           </w:t>
      </w:r>
      <w:r w:rsidR="00F438EB" w:rsidRPr="0009095A">
        <w:rPr>
          <w:sz w:val="22"/>
          <w:szCs w:val="22"/>
        </w:rPr>
        <w:t>Текущие платежи (расходы) по организации торгов осуществляет Организатор торгов с последующим возмещением расходов за счет средств, вырученных от реализации имущества</w:t>
      </w:r>
      <w:r w:rsidR="00EB12CE">
        <w:rPr>
          <w:sz w:val="22"/>
          <w:szCs w:val="22"/>
        </w:rPr>
        <w:t>.</w:t>
      </w:r>
      <w:r w:rsidR="00F438EB" w:rsidRPr="0009095A">
        <w:rPr>
          <w:sz w:val="22"/>
          <w:szCs w:val="22"/>
        </w:rPr>
        <w:t xml:space="preserve"> </w:t>
      </w:r>
    </w:p>
    <w:p w14:paraId="180F8A7D" w14:textId="3E826A87" w:rsidR="00DE3290" w:rsidRPr="0009095A" w:rsidRDefault="0009095A" w:rsidP="00DE3290">
      <w:pPr>
        <w:widowControl/>
        <w:autoSpaceDE/>
        <w:autoSpaceDN/>
        <w:adjustRightInd/>
        <w:jc w:val="both"/>
        <w:rPr>
          <w:sz w:val="22"/>
          <w:szCs w:val="22"/>
        </w:rPr>
      </w:pPr>
      <w:r w:rsidRPr="0009095A">
        <w:rPr>
          <w:sz w:val="22"/>
          <w:szCs w:val="22"/>
        </w:rPr>
        <w:t xml:space="preserve">           </w:t>
      </w:r>
      <w:r w:rsidR="00B81125">
        <w:rPr>
          <w:sz w:val="22"/>
          <w:szCs w:val="22"/>
        </w:rPr>
        <w:t xml:space="preserve"> З</w:t>
      </w:r>
      <w:r w:rsidR="00DE3290" w:rsidRPr="0009095A">
        <w:rPr>
          <w:sz w:val="22"/>
          <w:szCs w:val="22"/>
        </w:rPr>
        <w:t xml:space="preserve">а выполняемые функции по реализации </w:t>
      </w:r>
      <w:r w:rsidR="00902C57">
        <w:rPr>
          <w:sz w:val="22"/>
          <w:szCs w:val="22"/>
        </w:rPr>
        <w:t>и</w:t>
      </w:r>
      <w:r w:rsidR="00DE3290" w:rsidRPr="0009095A">
        <w:rPr>
          <w:sz w:val="22"/>
          <w:szCs w:val="22"/>
        </w:rPr>
        <w:t xml:space="preserve">мущества </w:t>
      </w:r>
      <w:r w:rsidR="00B81125">
        <w:rPr>
          <w:sz w:val="22"/>
          <w:szCs w:val="22"/>
        </w:rPr>
        <w:t>Организатору торгов за каждые проведенные открытые торги в электронной форме определяется вознаграждение в размере</w:t>
      </w:r>
      <w:r w:rsidR="00DE3290" w:rsidRPr="0009095A">
        <w:rPr>
          <w:sz w:val="22"/>
          <w:szCs w:val="22"/>
        </w:rPr>
        <w:t xml:space="preserve"> 50 000,00 (Пятьдесят тысяч) рублей 00 коп.</w:t>
      </w:r>
      <w:r w:rsidR="00DE3290">
        <w:rPr>
          <w:sz w:val="22"/>
          <w:szCs w:val="22"/>
        </w:rPr>
        <w:t xml:space="preserve"> за </w:t>
      </w:r>
      <w:r w:rsidR="00B81125">
        <w:rPr>
          <w:sz w:val="22"/>
          <w:szCs w:val="22"/>
        </w:rPr>
        <w:t>одну торговую процедуру без учета фактически понесенных затрат (публикации, оплата услуг электронной площадки и иных платежей). Организатор торгов не является плательщиком НДС.</w:t>
      </w:r>
    </w:p>
    <w:p w14:paraId="27408CC4" w14:textId="77777777" w:rsidR="005A1976" w:rsidRPr="0009095A" w:rsidRDefault="005A1976" w:rsidP="005A1976">
      <w:pPr>
        <w:widowControl/>
        <w:autoSpaceDE/>
        <w:autoSpaceDN/>
        <w:adjustRightInd/>
        <w:jc w:val="both"/>
        <w:rPr>
          <w:sz w:val="22"/>
          <w:szCs w:val="22"/>
        </w:rPr>
      </w:pPr>
      <w:r w:rsidRPr="0009095A">
        <w:rPr>
          <w:sz w:val="22"/>
          <w:szCs w:val="22"/>
        </w:rPr>
        <w:tab/>
        <w:t xml:space="preserve">5.2. Организатор торгов осуществляет следующие функции и обязанности: </w:t>
      </w:r>
    </w:p>
    <w:p w14:paraId="72650D3F"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опубликовывает и размещает сообщение о продаже Имущества и сообщение о  результатах проведения торгов в установленных законодательством информационных ресурсах;</w:t>
      </w:r>
    </w:p>
    <w:p w14:paraId="29BA261F"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принимает заявки на участие в торгах от его участников (заявителей) а также предложения о цене Имущества посредством электронной площадке;</w:t>
      </w:r>
    </w:p>
    <w:p w14:paraId="65552D08"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предоставляет участникам торгов необходимую информацию и сведения о реализуемом Имуществе, его характеристиках и полезных свойствах;</w:t>
      </w:r>
    </w:p>
    <w:p w14:paraId="0FAD6779"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заключает с заявителями договоры о задатке;</w:t>
      </w:r>
    </w:p>
    <w:p w14:paraId="0A673F16"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открывает специальный счет в банке для учета поступивших задатков от участников торгов, а также производит возврат средств в установленном порядке;</w:t>
      </w:r>
    </w:p>
    <w:p w14:paraId="35EBF653"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определяет участников торгов;</w:t>
      </w:r>
    </w:p>
    <w:p w14:paraId="3855A4FF" w14:textId="77777777" w:rsidR="005A1976" w:rsidRPr="0009095A" w:rsidRDefault="005A1976" w:rsidP="005A1976">
      <w:pPr>
        <w:widowControl/>
        <w:autoSpaceDE/>
        <w:autoSpaceDN/>
        <w:adjustRightInd/>
        <w:ind w:firstLine="720"/>
        <w:jc w:val="both"/>
        <w:rPr>
          <w:sz w:val="22"/>
          <w:szCs w:val="22"/>
        </w:rPr>
      </w:pPr>
      <w:r w:rsidRPr="0009095A">
        <w:rPr>
          <w:bCs/>
          <w:sz w:val="22"/>
          <w:szCs w:val="22"/>
        </w:rPr>
        <w:t xml:space="preserve">-  </w:t>
      </w:r>
      <w:r w:rsidRPr="0009095A">
        <w:rPr>
          <w:sz w:val="22"/>
          <w:szCs w:val="22"/>
        </w:rPr>
        <w:t>готовит проекты договоров купли – продажи имущества;</w:t>
      </w:r>
    </w:p>
    <w:p w14:paraId="48A7921E" w14:textId="77777777" w:rsidR="005A1976" w:rsidRPr="0009095A" w:rsidRDefault="005A1976" w:rsidP="005A1976">
      <w:pPr>
        <w:widowControl/>
        <w:autoSpaceDE/>
        <w:autoSpaceDN/>
        <w:adjustRightInd/>
        <w:ind w:firstLine="720"/>
        <w:jc w:val="both"/>
        <w:rPr>
          <w:sz w:val="22"/>
          <w:szCs w:val="22"/>
        </w:rPr>
      </w:pPr>
      <w:r w:rsidRPr="0009095A">
        <w:rPr>
          <w:sz w:val="22"/>
          <w:szCs w:val="22"/>
        </w:rPr>
        <w:t>- определяет победителя торгов и подписывает протокол о результатах проведения торгов;</w:t>
      </w:r>
    </w:p>
    <w:p w14:paraId="5F9D6DAD" w14:textId="77777777" w:rsidR="005A1976" w:rsidRPr="0009095A" w:rsidRDefault="005A1976" w:rsidP="005A1976">
      <w:pPr>
        <w:widowControl/>
        <w:autoSpaceDE/>
        <w:autoSpaceDN/>
        <w:adjustRightInd/>
        <w:ind w:firstLine="720"/>
        <w:jc w:val="both"/>
        <w:rPr>
          <w:sz w:val="22"/>
          <w:szCs w:val="22"/>
        </w:rPr>
      </w:pPr>
      <w:r w:rsidRPr="0009095A">
        <w:rPr>
          <w:sz w:val="22"/>
          <w:szCs w:val="22"/>
        </w:rPr>
        <w:t>- осуществляет иные предусмотренные настоящим Положением, Законом о банкротстве и иными нормативно-правовыми актам функции, направленные на защиту интересов  кредиторов в ходе торгов с целью получения максимального экономического эффекта от реализации Имущества.</w:t>
      </w:r>
    </w:p>
    <w:p w14:paraId="35856B74" w14:textId="77777777" w:rsidR="005A1976" w:rsidRPr="0009095A" w:rsidRDefault="005A1976" w:rsidP="005A1976">
      <w:pPr>
        <w:widowControl/>
        <w:autoSpaceDE/>
        <w:autoSpaceDN/>
        <w:adjustRightInd/>
        <w:jc w:val="both"/>
        <w:rPr>
          <w:sz w:val="22"/>
          <w:szCs w:val="22"/>
        </w:rPr>
      </w:pPr>
      <w:r w:rsidRPr="0009095A">
        <w:rPr>
          <w:sz w:val="22"/>
          <w:szCs w:val="22"/>
        </w:rPr>
        <w:tab/>
        <w:t>5.3. Для проведения торгов организатор торгов заключает договор о проведении открытых торгов с оператором электронной площадки (</w:t>
      </w:r>
      <w:r w:rsidRPr="0009095A">
        <w:rPr>
          <w:i/>
          <w:sz w:val="22"/>
          <w:szCs w:val="22"/>
        </w:rPr>
        <w:t>далее - Договор</w:t>
      </w:r>
      <w:r w:rsidRPr="0009095A">
        <w:rPr>
          <w:sz w:val="22"/>
          <w:szCs w:val="22"/>
        </w:rPr>
        <w:t>), соответствующим требованиям, установленным настоящим Положением и действующим законодательством, в том числе п.1 ст. 20.3 Закона о банкротстве.</w:t>
      </w:r>
    </w:p>
    <w:p w14:paraId="5A78004E" w14:textId="77777777" w:rsidR="00CC6EC0" w:rsidRPr="00632303" w:rsidRDefault="005A1976" w:rsidP="00CC6EC0">
      <w:pPr>
        <w:rPr>
          <w:sz w:val="22"/>
          <w:szCs w:val="22"/>
        </w:rPr>
      </w:pPr>
      <w:r w:rsidRPr="0009095A">
        <w:rPr>
          <w:sz w:val="22"/>
          <w:szCs w:val="22"/>
        </w:rPr>
        <w:tab/>
        <w:t xml:space="preserve">5.4. </w:t>
      </w:r>
      <w:r w:rsidR="00CC6EC0" w:rsidRPr="00632303">
        <w:rPr>
          <w:sz w:val="22"/>
          <w:szCs w:val="22"/>
        </w:rPr>
        <w:t xml:space="preserve">Оператором электронной площадки, на которых будут проводится электронные торги,  является электронная торговая площадка в сети Интернет по адресу: </w:t>
      </w:r>
      <w:r w:rsidR="00CC6EC0" w:rsidRPr="001E7177">
        <w:t>»: https://</w:t>
      </w:r>
      <w:r w:rsidR="00CC6EC0" w:rsidRPr="001E7177">
        <w:rPr>
          <w:color w:val="000000"/>
        </w:rPr>
        <w:t xml:space="preserve"> </w:t>
      </w:r>
      <w:hyperlink r:id="rId11" w:history="1">
        <w:r w:rsidR="00CC6EC0" w:rsidRPr="001E7177">
          <w:rPr>
            <w:rStyle w:val="a5"/>
          </w:rPr>
          <w:t>www.m-ets.ru</w:t>
        </w:r>
      </w:hyperlink>
      <w:r w:rsidR="00CC6EC0">
        <w:rPr>
          <w:color w:val="000000"/>
        </w:rPr>
        <w:t xml:space="preserve"> </w:t>
      </w:r>
      <w:r w:rsidR="00CC6EC0" w:rsidRPr="00E60232">
        <w:t xml:space="preserve"> </w:t>
      </w:r>
      <w:r w:rsidR="00CC6EC0" w:rsidRPr="001E7177">
        <w:t xml:space="preserve">Общества с ограниченной ответственностью </w:t>
      </w:r>
      <w:r w:rsidR="00CC6EC0" w:rsidRPr="001E7177">
        <w:rPr>
          <w:color w:val="000000"/>
        </w:rPr>
        <w:t>"МЭТС" (ИНН 5751039346, КПП 575101001</w:t>
      </w:r>
      <w:r w:rsidR="00CC6EC0" w:rsidRPr="001E7177">
        <w:t>)</w:t>
      </w:r>
      <w:r w:rsidR="00CC6EC0">
        <w:t xml:space="preserve"> </w:t>
      </w:r>
      <w:r w:rsidR="00CC6EC0" w:rsidRPr="001E7177">
        <w:t xml:space="preserve"> </w:t>
      </w:r>
      <w:r w:rsidR="00CC6EC0" w:rsidRPr="00632303">
        <w:rPr>
          <w:i/>
          <w:sz w:val="22"/>
          <w:szCs w:val="22"/>
        </w:rPr>
        <w:t>(Далее – Оператор электронной площадки)</w:t>
      </w:r>
      <w:r w:rsidR="00CC6EC0" w:rsidRPr="00632303">
        <w:rPr>
          <w:sz w:val="22"/>
          <w:szCs w:val="22"/>
        </w:rPr>
        <w:t>:</w:t>
      </w:r>
    </w:p>
    <w:p w14:paraId="3866C9DF" w14:textId="0F302B89" w:rsidR="005A1976" w:rsidRPr="0009095A" w:rsidRDefault="00CC6EC0" w:rsidP="00573B0C">
      <w:pPr>
        <w:ind w:firstLine="720"/>
        <w:jc w:val="both"/>
        <w:rPr>
          <w:sz w:val="22"/>
          <w:szCs w:val="22"/>
        </w:rPr>
      </w:pPr>
      <w:r w:rsidRPr="00632303">
        <w:rPr>
          <w:sz w:val="22"/>
          <w:szCs w:val="22"/>
        </w:rPr>
        <w:t xml:space="preserve">- </w:t>
      </w:r>
      <w:r>
        <w:rPr>
          <w:sz w:val="22"/>
          <w:szCs w:val="22"/>
        </w:rPr>
        <w:t>юридический адр</w:t>
      </w:r>
      <w:r w:rsidRPr="00632303">
        <w:rPr>
          <w:sz w:val="22"/>
          <w:szCs w:val="22"/>
        </w:rPr>
        <w:t xml:space="preserve">ес: </w:t>
      </w:r>
      <w:r w:rsidRPr="00632303">
        <w:rPr>
          <w:sz w:val="22"/>
          <w:szCs w:val="22"/>
        </w:rPr>
        <w:tab/>
      </w:r>
      <w:r w:rsidR="00573B0C" w:rsidRPr="00573B0C">
        <w:rPr>
          <w:b/>
          <w:bCs/>
          <w:color w:val="35383B"/>
          <w:sz w:val="21"/>
          <w:szCs w:val="21"/>
          <w:shd w:val="clear" w:color="auto" w:fill="FFFFFF"/>
        </w:rPr>
        <w:t>302023, г. Орел, ул. Раздольная, д. 11, помещение 137; ИНН 5751039346; КПП 575101001; ОГРН 1105742000858;</w:t>
      </w:r>
      <w:r w:rsidR="005A1976" w:rsidRPr="0009095A">
        <w:rPr>
          <w:sz w:val="22"/>
          <w:szCs w:val="22"/>
        </w:rPr>
        <w:t>5.5. Оператор торгов при продаже имущества Должника осуществляет следующие функции:</w:t>
      </w:r>
    </w:p>
    <w:p w14:paraId="5A5B5251" w14:textId="77777777" w:rsidR="005A1976" w:rsidRPr="0009095A" w:rsidRDefault="005A1976" w:rsidP="005A1976">
      <w:pPr>
        <w:widowControl/>
        <w:autoSpaceDE/>
        <w:autoSpaceDN/>
        <w:adjustRightInd/>
        <w:ind w:firstLine="720"/>
        <w:jc w:val="both"/>
        <w:rPr>
          <w:bCs/>
          <w:sz w:val="22"/>
          <w:szCs w:val="22"/>
        </w:rPr>
      </w:pPr>
      <w:r w:rsidRPr="0009095A">
        <w:rPr>
          <w:sz w:val="22"/>
          <w:szCs w:val="22"/>
        </w:rPr>
        <w:t xml:space="preserve">- </w:t>
      </w:r>
      <w:r w:rsidRPr="0009095A">
        <w:rPr>
          <w:bCs/>
          <w:sz w:val="22"/>
          <w:szCs w:val="22"/>
        </w:rPr>
        <w:t>принимает заявки на участие в торгах, предложения о цене Имущества;</w:t>
      </w:r>
    </w:p>
    <w:p w14:paraId="7C71D340"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осуществляет программно-техническое обеспечение проведения электронных торгов и взаимодействие его участников, в том числе сбор и передачу необходимых документов;</w:t>
      </w:r>
    </w:p>
    <w:p w14:paraId="35C238AF"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формирует протокол  о результатах проведения торгов;</w:t>
      </w:r>
    </w:p>
    <w:p w14:paraId="770563EB" w14:textId="77777777" w:rsidR="005A1976" w:rsidRPr="0009095A" w:rsidRDefault="005A1976" w:rsidP="005A1976">
      <w:pPr>
        <w:widowControl/>
        <w:autoSpaceDE/>
        <w:autoSpaceDN/>
        <w:adjustRightInd/>
        <w:ind w:firstLine="720"/>
        <w:jc w:val="both"/>
        <w:rPr>
          <w:bCs/>
          <w:sz w:val="22"/>
          <w:szCs w:val="22"/>
        </w:rPr>
      </w:pPr>
      <w:r w:rsidRPr="0009095A">
        <w:rPr>
          <w:bCs/>
          <w:sz w:val="22"/>
          <w:szCs w:val="22"/>
        </w:rPr>
        <w:t>- уведомляет заявителей и участников торгов о результатах проведения торгов;</w:t>
      </w:r>
    </w:p>
    <w:p w14:paraId="24D7201D" w14:textId="77777777" w:rsidR="005A1976" w:rsidRPr="0009095A" w:rsidRDefault="005A1976" w:rsidP="005A1976">
      <w:pPr>
        <w:widowControl/>
        <w:autoSpaceDE/>
        <w:autoSpaceDN/>
        <w:adjustRightInd/>
        <w:ind w:firstLine="720"/>
        <w:jc w:val="both"/>
        <w:rPr>
          <w:sz w:val="22"/>
          <w:szCs w:val="22"/>
        </w:rPr>
      </w:pPr>
      <w:r w:rsidRPr="0009095A">
        <w:rPr>
          <w:sz w:val="22"/>
          <w:szCs w:val="22"/>
        </w:rPr>
        <w:t>- осуществляет иные предусмотренные действующим законодательством и настоящим Положением специальные функции, связанные с обеспечением процедуры реализации имущества и защитой интересов участников торгов.</w:t>
      </w:r>
    </w:p>
    <w:p w14:paraId="6BF7C82E" w14:textId="77777777" w:rsidR="005A1976" w:rsidRPr="0009095A" w:rsidRDefault="005A1976" w:rsidP="005A1976">
      <w:pPr>
        <w:widowControl/>
        <w:autoSpaceDE/>
        <w:autoSpaceDN/>
        <w:adjustRightInd/>
        <w:jc w:val="center"/>
        <w:rPr>
          <w:b/>
          <w:sz w:val="22"/>
          <w:szCs w:val="22"/>
        </w:rPr>
      </w:pPr>
    </w:p>
    <w:p w14:paraId="1BC79023" w14:textId="77777777" w:rsidR="005A1976" w:rsidRPr="0009095A" w:rsidRDefault="005A1976" w:rsidP="00151287">
      <w:pPr>
        <w:widowControl/>
        <w:autoSpaceDE/>
        <w:autoSpaceDN/>
        <w:adjustRightInd/>
        <w:jc w:val="center"/>
        <w:rPr>
          <w:b/>
          <w:sz w:val="22"/>
          <w:szCs w:val="22"/>
        </w:rPr>
      </w:pPr>
      <w:r w:rsidRPr="0009095A">
        <w:rPr>
          <w:b/>
          <w:sz w:val="22"/>
          <w:szCs w:val="22"/>
        </w:rPr>
        <w:t>6. Объявление о торгах</w:t>
      </w:r>
    </w:p>
    <w:p w14:paraId="51F15945" w14:textId="77777777" w:rsidR="005A1976" w:rsidRPr="0009095A" w:rsidRDefault="005A1976" w:rsidP="005A1976">
      <w:pPr>
        <w:widowControl/>
        <w:autoSpaceDE/>
        <w:autoSpaceDN/>
        <w:adjustRightInd/>
        <w:jc w:val="both"/>
        <w:rPr>
          <w:sz w:val="22"/>
          <w:szCs w:val="22"/>
        </w:rPr>
      </w:pPr>
      <w:r w:rsidRPr="0009095A">
        <w:rPr>
          <w:b/>
          <w:sz w:val="22"/>
          <w:szCs w:val="22"/>
        </w:rPr>
        <w:tab/>
      </w:r>
      <w:r w:rsidRPr="0009095A">
        <w:rPr>
          <w:sz w:val="22"/>
          <w:szCs w:val="22"/>
        </w:rPr>
        <w:t>6.1. В сообщении о продаже предприятия, в соответствии с п. 10 ст. 110 Закона о банкротстве, должны содержаться:</w:t>
      </w:r>
    </w:p>
    <w:p w14:paraId="32FA7BA4" w14:textId="77777777" w:rsidR="005A1976" w:rsidRPr="0009095A" w:rsidRDefault="005A1976" w:rsidP="005A1976">
      <w:pPr>
        <w:widowControl/>
        <w:autoSpaceDE/>
        <w:autoSpaceDN/>
        <w:adjustRightInd/>
        <w:rPr>
          <w:sz w:val="22"/>
          <w:szCs w:val="22"/>
        </w:rPr>
      </w:pPr>
      <w:r w:rsidRPr="0009095A">
        <w:rPr>
          <w:sz w:val="22"/>
          <w:szCs w:val="22"/>
        </w:rPr>
        <w:t>- сведения о</w:t>
      </w:r>
      <w:r w:rsidR="00497B03" w:rsidRPr="0009095A">
        <w:rPr>
          <w:sz w:val="22"/>
          <w:szCs w:val="22"/>
        </w:rPr>
        <w:t>б имуществе</w:t>
      </w:r>
      <w:r w:rsidRPr="0009095A">
        <w:rPr>
          <w:sz w:val="22"/>
          <w:szCs w:val="22"/>
        </w:rPr>
        <w:t xml:space="preserve">, его составе, характеристиках, описание </w:t>
      </w:r>
      <w:r w:rsidR="00497B03" w:rsidRPr="0009095A">
        <w:rPr>
          <w:sz w:val="22"/>
          <w:szCs w:val="22"/>
        </w:rPr>
        <w:t>имущества</w:t>
      </w:r>
      <w:r w:rsidRPr="0009095A">
        <w:rPr>
          <w:sz w:val="22"/>
          <w:szCs w:val="22"/>
        </w:rPr>
        <w:t xml:space="preserve">, порядок ознакомления с </w:t>
      </w:r>
      <w:r w:rsidR="00497B03" w:rsidRPr="0009095A">
        <w:rPr>
          <w:sz w:val="22"/>
          <w:szCs w:val="22"/>
        </w:rPr>
        <w:t>имуществом</w:t>
      </w:r>
      <w:r w:rsidRPr="0009095A">
        <w:rPr>
          <w:sz w:val="22"/>
          <w:szCs w:val="22"/>
        </w:rPr>
        <w:t>;</w:t>
      </w:r>
    </w:p>
    <w:p w14:paraId="4E6618AC" w14:textId="77777777" w:rsidR="005A1976" w:rsidRPr="0009095A" w:rsidRDefault="005A1976" w:rsidP="005A1976">
      <w:pPr>
        <w:widowControl/>
        <w:autoSpaceDE/>
        <w:autoSpaceDN/>
        <w:adjustRightInd/>
        <w:rPr>
          <w:sz w:val="22"/>
          <w:szCs w:val="22"/>
        </w:rPr>
      </w:pPr>
      <w:r w:rsidRPr="0009095A">
        <w:rPr>
          <w:sz w:val="22"/>
          <w:szCs w:val="22"/>
        </w:rPr>
        <w:t>- сведения о форме проведения торгов и форме представления предложений о цене</w:t>
      </w:r>
      <w:r w:rsidR="00497B03" w:rsidRPr="0009095A">
        <w:rPr>
          <w:sz w:val="22"/>
          <w:szCs w:val="22"/>
        </w:rPr>
        <w:t xml:space="preserve"> имущества</w:t>
      </w:r>
      <w:r w:rsidRPr="0009095A">
        <w:rPr>
          <w:sz w:val="22"/>
          <w:szCs w:val="22"/>
        </w:rPr>
        <w:t>;</w:t>
      </w:r>
    </w:p>
    <w:p w14:paraId="3DCD4D02" w14:textId="77777777" w:rsidR="005A1976" w:rsidRPr="0009095A" w:rsidRDefault="005A1976" w:rsidP="005A1976">
      <w:pPr>
        <w:widowControl/>
        <w:autoSpaceDE/>
        <w:autoSpaceDN/>
        <w:adjustRightInd/>
        <w:jc w:val="both"/>
        <w:rPr>
          <w:sz w:val="22"/>
          <w:szCs w:val="22"/>
        </w:rPr>
      </w:pPr>
      <w:r w:rsidRPr="0009095A">
        <w:rPr>
          <w:sz w:val="22"/>
          <w:szCs w:val="22"/>
        </w:rPr>
        <w:lastRenderedPageBreak/>
        <w:t xml:space="preserve">- порядок, место, срок и время представления заявок на участие в торгах и предложений о цене </w:t>
      </w:r>
      <w:r w:rsidR="00497B03" w:rsidRPr="0009095A">
        <w:rPr>
          <w:sz w:val="22"/>
          <w:szCs w:val="22"/>
        </w:rPr>
        <w:t>имущества</w:t>
      </w:r>
      <w:r w:rsidRPr="0009095A">
        <w:rPr>
          <w:sz w:val="22"/>
          <w:szCs w:val="22"/>
        </w:rPr>
        <w:t xml:space="preserve"> (даты и время начала и окончания представления указанных заявок и предложений. </w:t>
      </w:r>
    </w:p>
    <w:p w14:paraId="08102D5B" w14:textId="77777777" w:rsidR="005A1976" w:rsidRPr="0009095A" w:rsidRDefault="005A1976" w:rsidP="005A1976">
      <w:pPr>
        <w:widowControl/>
        <w:autoSpaceDE/>
        <w:autoSpaceDN/>
        <w:adjustRightInd/>
        <w:jc w:val="both"/>
        <w:rPr>
          <w:sz w:val="22"/>
          <w:szCs w:val="22"/>
        </w:rPr>
      </w:pPr>
      <w:r w:rsidRPr="0009095A">
        <w:rPr>
          <w:sz w:val="22"/>
          <w:szCs w:val="22"/>
        </w:rPr>
        <w:t>- порядок оформления участия в торгах, перечень представляемых участниками торгов документов и требования к их оформлению;</w:t>
      </w:r>
    </w:p>
    <w:p w14:paraId="6FA8B78D" w14:textId="77777777" w:rsidR="005A1976" w:rsidRPr="0009095A" w:rsidRDefault="005A1976" w:rsidP="005A1976">
      <w:pPr>
        <w:widowControl/>
        <w:autoSpaceDE/>
        <w:autoSpaceDN/>
        <w:adjustRightInd/>
        <w:jc w:val="both"/>
        <w:rPr>
          <w:sz w:val="22"/>
          <w:szCs w:val="22"/>
        </w:rPr>
      </w:pPr>
      <w:r w:rsidRPr="0009095A">
        <w:rPr>
          <w:sz w:val="22"/>
          <w:szCs w:val="22"/>
        </w:rPr>
        <w:t>- размер задатка, сроки и порядок внесения задатка, реквизиты счетов, на которые вносится задаток;</w:t>
      </w:r>
    </w:p>
    <w:p w14:paraId="36967E9B" w14:textId="77777777" w:rsidR="005A1976" w:rsidRPr="0009095A" w:rsidRDefault="005A1976" w:rsidP="005A1976">
      <w:pPr>
        <w:widowControl/>
        <w:autoSpaceDE/>
        <w:autoSpaceDN/>
        <w:adjustRightInd/>
        <w:jc w:val="both"/>
        <w:rPr>
          <w:sz w:val="22"/>
          <w:szCs w:val="22"/>
        </w:rPr>
      </w:pPr>
      <w:r w:rsidRPr="0009095A">
        <w:rPr>
          <w:sz w:val="22"/>
          <w:szCs w:val="22"/>
        </w:rPr>
        <w:t xml:space="preserve">- начальная цена продажи </w:t>
      </w:r>
      <w:r w:rsidR="00497B03" w:rsidRPr="0009095A">
        <w:rPr>
          <w:sz w:val="22"/>
          <w:szCs w:val="22"/>
        </w:rPr>
        <w:t>имущества</w:t>
      </w:r>
      <w:r w:rsidRPr="0009095A">
        <w:rPr>
          <w:sz w:val="22"/>
          <w:szCs w:val="22"/>
        </w:rPr>
        <w:t>;</w:t>
      </w:r>
    </w:p>
    <w:p w14:paraId="4683C6D1" w14:textId="77777777" w:rsidR="005A1976" w:rsidRPr="0009095A" w:rsidRDefault="005A1976" w:rsidP="005A1976">
      <w:pPr>
        <w:widowControl/>
        <w:autoSpaceDE/>
        <w:autoSpaceDN/>
        <w:adjustRightInd/>
        <w:jc w:val="both"/>
        <w:rPr>
          <w:sz w:val="22"/>
          <w:szCs w:val="22"/>
        </w:rPr>
      </w:pPr>
      <w:r w:rsidRPr="0009095A">
        <w:rPr>
          <w:sz w:val="22"/>
          <w:szCs w:val="22"/>
        </w:rPr>
        <w:t xml:space="preserve">- величина повышения начальной цены продажи </w:t>
      </w:r>
      <w:r w:rsidR="00497B03" w:rsidRPr="0009095A">
        <w:rPr>
          <w:sz w:val="22"/>
          <w:szCs w:val="22"/>
        </w:rPr>
        <w:t>имущества</w:t>
      </w:r>
      <w:r w:rsidRPr="0009095A">
        <w:rPr>
          <w:sz w:val="22"/>
          <w:szCs w:val="22"/>
        </w:rPr>
        <w:t xml:space="preserve"> ("шаг аукциона") в случае использования открытой формы подачи предложений о цене </w:t>
      </w:r>
      <w:r w:rsidR="00497B03" w:rsidRPr="0009095A">
        <w:rPr>
          <w:sz w:val="22"/>
          <w:szCs w:val="22"/>
        </w:rPr>
        <w:t>имущества</w:t>
      </w:r>
      <w:r w:rsidRPr="0009095A">
        <w:rPr>
          <w:sz w:val="22"/>
          <w:szCs w:val="22"/>
        </w:rPr>
        <w:t>;</w:t>
      </w:r>
    </w:p>
    <w:p w14:paraId="486F16D8" w14:textId="77777777" w:rsidR="005A1976" w:rsidRPr="0009095A" w:rsidRDefault="005A1976" w:rsidP="005A1976">
      <w:pPr>
        <w:widowControl/>
        <w:autoSpaceDE/>
        <w:autoSpaceDN/>
        <w:adjustRightInd/>
        <w:jc w:val="both"/>
        <w:rPr>
          <w:sz w:val="22"/>
          <w:szCs w:val="22"/>
        </w:rPr>
      </w:pPr>
      <w:r w:rsidRPr="0009095A">
        <w:rPr>
          <w:sz w:val="22"/>
          <w:szCs w:val="22"/>
        </w:rPr>
        <w:t>- порядок и критерии выявления победителя торгов;</w:t>
      </w:r>
    </w:p>
    <w:p w14:paraId="68CC2AEB" w14:textId="77777777" w:rsidR="005A1976" w:rsidRPr="0009095A" w:rsidRDefault="005A1976" w:rsidP="005A1976">
      <w:pPr>
        <w:widowControl/>
        <w:autoSpaceDE/>
        <w:autoSpaceDN/>
        <w:adjustRightInd/>
        <w:jc w:val="both"/>
        <w:rPr>
          <w:sz w:val="22"/>
          <w:szCs w:val="22"/>
        </w:rPr>
      </w:pPr>
      <w:r w:rsidRPr="0009095A">
        <w:rPr>
          <w:sz w:val="22"/>
          <w:szCs w:val="22"/>
        </w:rPr>
        <w:t>- дата, время и место подведения результатов торгов;</w:t>
      </w:r>
    </w:p>
    <w:p w14:paraId="7B975A06" w14:textId="77777777" w:rsidR="005A1976" w:rsidRPr="0009095A" w:rsidRDefault="005A1976" w:rsidP="005A1976">
      <w:pPr>
        <w:widowControl/>
        <w:autoSpaceDE/>
        <w:autoSpaceDN/>
        <w:adjustRightInd/>
        <w:jc w:val="both"/>
        <w:rPr>
          <w:sz w:val="22"/>
          <w:szCs w:val="22"/>
        </w:rPr>
      </w:pPr>
      <w:r w:rsidRPr="0009095A">
        <w:rPr>
          <w:sz w:val="22"/>
          <w:szCs w:val="22"/>
        </w:rPr>
        <w:t xml:space="preserve">- порядок и срок заключения договора купли-продажи </w:t>
      </w:r>
      <w:r w:rsidR="00497B03" w:rsidRPr="0009095A">
        <w:rPr>
          <w:sz w:val="22"/>
          <w:szCs w:val="22"/>
        </w:rPr>
        <w:t>имущества</w:t>
      </w:r>
      <w:r w:rsidRPr="0009095A">
        <w:rPr>
          <w:sz w:val="22"/>
          <w:szCs w:val="22"/>
        </w:rPr>
        <w:t>;</w:t>
      </w:r>
    </w:p>
    <w:p w14:paraId="7865A484" w14:textId="77777777" w:rsidR="005A1976" w:rsidRPr="0009095A" w:rsidRDefault="005A1976" w:rsidP="005A1976">
      <w:pPr>
        <w:widowControl/>
        <w:autoSpaceDE/>
        <w:autoSpaceDN/>
        <w:adjustRightInd/>
        <w:jc w:val="both"/>
        <w:rPr>
          <w:sz w:val="22"/>
          <w:szCs w:val="22"/>
        </w:rPr>
      </w:pPr>
      <w:r w:rsidRPr="0009095A">
        <w:rPr>
          <w:sz w:val="22"/>
          <w:szCs w:val="22"/>
        </w:rPr>
        <w:t>- сроки платежей, реквизиты счетов, на которые вносятся платежи;</w:t>
      </w:r>
    </w:p>
    <w:p w14:paraId="6E656465" w14:textId="77777777" w:rsidR="005A1976" w:rsidRPr="0009095A" w:rsidRDefault="005A1976" w:rsidP="005A1976">
      <w:pPr>
        <w:widowControl/>
        <w:autoSpaceDE/>
        <w:autoSpaceDN/>
        <w:adjustRightInd/>
        <w:jc w:val="both"/>
        <w:rPr>
          <w:sz w:val="22"/>
          <w:szCs w:val="22"/>
        </w:rPr>
      </w:pPr>
      <w:r w:rsidRPr="0009095A">
        <w:rPr>
          <w:sz w:val="22"/>
          <w:szCs w:val="22"/>
        </w:rPr>
        <w:t>- сведения об организаторе торгов, его почтовый адрес, адрес электронной почты, номер контактного телефона.</w:t>
      </w:r>
    </w:p>
    <w:p w14:paraId="42C96E0D" w14:textId="77777777" w:rsidR="005A1976" w:rsidRPr="0009095A" w:rsidRDefault="005A1976" w:rsidP="005A1976">
      <w:pPr>
        <w:widowControl/>
        <w:autoSpaceDE/>
        <w:autoSpaceDN/>
        <w:adjustRightInd/>
        <w:ind w:firstLine="720"/>
        <w:jc w:val="both"/>
        <w:rPr>
          <w:sz w:val="22"/>
          <w:szCs w:val="22"/>
        </w:rPr>
      </w:pPr>
      <w:r w:rsidRPr="0009095A">
        <w:rPr>
          <w:sz w:val="22"/>
          <w:szCs w:val="22"/>
        </w:rPr>
        <w:t xml:space="preserve">При подготовке к проведению торгов по продаже предприятия организатор торгов осуществляет прием заявок на участие в торгах и предложений участников торгов о цене </w:t>
      </w:r>
      <w:r w:rsidR="00AF1DAE" w:rsidRPr="0009095A">
        <w:rPr>
          <w:sz w:val="22"/>
          <w:szCs w:val="22"/>
        </w:rPr>
        <w:t>имущества</w:t>
      </w:r>
      <w:r w:rsidRPr="0009095A">
        <w:rPr>
          <w:sz w:val="22"/>
          <w:szCs w:val="22"/>
        </w:rPr>
        <w:t>, а также заключает договоры о задатке посредством электронной площадки.</w:t>
      </w:r>
    </w:p>
    <w:p w14:paraId="448FD033" w14:textId="77777777" w:rsidR="005A1976" w:rsidRPr="0009095A" w:rsidRDefault="005A1976" w:rsidP="005A1976">
      <w:pPr>
        <w:widowControl/>
        <w:autoSpaceDE/>
        <w:autoSpaceDN/>
        <w:adjustRightInd/>
        <w:ind w:firstLine="720"/>
        <w:jc w:val="both"/>
        <w:rPr>
          <w:sz w:val="22"/>
          <w:szCs w:val="22"/>
        </w:rPr>
      </w:pPr>
      <w:r w:rsidRPr="0009095A">
        <w:rPr>
          <w:sz w:val="22"/>
          <w:szCs w:val="22"/>
        </w:rPr>
        <w:t xml:space="preserve">Проект договора купли-продажи </w:t>
      </w:r>
      <w:r w:rsidR="00AF1DAE" w:rsidRPr="0009095A">
        <w:rPr>
          <w:sz w:val="22"/>
          <w:szCs w:val="22"/>
        </w:rPr>
        <w:t>имущества</w:t>
      </w:r>
      <w:r w:rsidRPr="0009095A">
        <w:rPr>
          <w:sz w:val="22"/>
          <w:szCs w:val="22"/>
        </w:rPr>
        <w:t xml:space="preserve">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r w:rsidR="00893111">
        <w:rPr>
          <w:sz w:val="22"/>
          <w:szCs w:val="22"/>
        </w:rPr>
        <w:t xml:space="preserve"> (ЕФРСБ)</w:t>
      </w:r>
      <w:r w:rsidRPr="0009095A">
        <w:rPr>
          <w:sz w:val="22"/>
          <w:szCs w:val="22"/>
        </w:rPr>
        <w:t xml:space="preserve"> без опубликования в официальном издании.</w:t>
      </w:r>
    </w:p>
    <w:p w14:paraId="5C330872" w14:textId="77777777" w:rsidR="005A1976" w:rsidRPr="0009095A" w:rsidRDefault="005A1976" w:rsidP="005A1976">
      <w:pPr>
        <w:widowControl/>
        <w:autoSpaceDE/>
        <w:autoSpaceDN/>
        <w:adjustRightInd/>
        <w:jc w:val="both"/>
        <w:rPr>
          <w:bCs/>
          <w:sz w:val="22"/>
          <w:szCs w:val="22"/>
        </w:rPr>
      </w:pPr>
      <w:r w:rsidRPr="0009095A">
        <w:rPr>
          <w:b/>
          <w:bCs/>
          <w:sz w:val="22"/>
          <w:szCs w:val="22"/>
        </w:rPr>
        <w:tab/>
      </w:r>
      <w:r w:rsidR="0009095A" w:rsidRPr="0009095A">
        <w:rPr>
          <w:bCs/>
          <w:sz w:val="22"/>
          <w:szCs w:val="22"/>
        </w:rPr>
        <w:t>6.2</w:t>
      </w:r>
      <w:r w:rsidRPr="0009095A">
        <w:rPr>
          <w:bCs/>
          <w:sz w:val="22"/>
          <w:szCs w:val="22"/>
        </w:rPr>
        <w:t xml:space="preserve">. В случаях, если организатор торгов будет в последующем проводить торги в форме публичного предложения, то учитывается  специфика публичных торгов п.4 ст.139 Закона о банкротстве.  </w:t>
      </w:r>
    </w:p>
    <w:p w14:paraId="2CD7E80A" w14:textId="77777777" w:rsidR="005A1976" w:rsidRPr="0009095A" w:rsidRDefault="005A1976" w:rsidP="005A1976">
      <w:pPr>
        <w:widowControl/>
        <w:autoSpaceDE/>
        <w:autoSpaceDN/>
        <w:adjustRightInd/>
        <w:rPr>
          <w:b/>
          <w:i/>
          <w:sz w:val="22"/>
          <w:szCs w:val="22"/>
        </w:rPr>
      </w:pPr>
    </w:p>
    <w:p w14:paraId="71ED8D50" w14:textId="77777777" w:rsidR="002B03FA" w:rsidRPr="0009095A" w:rsidRDefault="002B03FA" w:rsidP="002B03FA">
      <w:pPr>
        <w:widowControl/>
        <w:autoSpaceDE/>
        <w:autoSpaceDN/>
        <w:adjustRightInd/>
        <w:jc w:val="center"/>
        <w:rPr>
          <w:b/>
          <w:sz w:val="22"/>
          <w:szCs w:val="22"/>
        </w:rPr>
      </w:pPr>
      <w:r w:rsidRPr="0009095A">
        <w:rPr>
          <w:b/>
          <w:sz w:val="22"/>
          <w:szCs w:val="22"/>
        </w:rPr>
        <w:t>7. Представление организатором торгов оператору электронной площадки заявок</w:t>
      </w:r>
    </w:p>
    <w:p w14:paraId="4153336B" w14:textId="77777777" w:rsidR="002B03FA" w:rsidRPr="0009095A" w:rsidRDefault="002B03FA" w:rsidP="00151287">
      <w:pPr>
        <w:widowControl/>
        <w:autoSpaceDE/>
        <w:autoSpaceDN/>
        <w:adjustRightInd/>
        <w:jc w:val="center"/>
        <w:rPr>
          <w:b/>
          <w:sz w:val="22"/>
          <w:szCs w:val="22"/>
        </w:rPr>
      </w:pPr>
      <w:r w:rsidRPr="0009095A">
        <w:rPr>
          <w:b/>
          <w:sz w:val="22"/>
          <w:szCs w:val="22"/>
        </w:rPr>
        <w:t>на проведение открытых торгов</w:t>
      </w:r>
      <w:r w:rsidR="00151287">
        <w:rPr>
          <w:b/>
          <w:sz w:val="22"/>
          <w:szCs w:val="22"/>
        </w:rPr>
        <w:t>.</w:t>
      </w:r>
    </w:p>
    <w:p w14:paraId="2FE8655E" w14:textId="77777777" w:rsidR="002B03FA" w:rsidRPr="0009095A" w:rsidRDefault="002B03FA" w:rsidP="002B03FA">
      <w:pPr>
        <w:widowControl/>
        <w:autoSpaceDE/>
        <w:autoSpaceDN/>
        <w:adjustRightInd/>
        <w:jc w:val="both"/>
        <w:rPr>
          <w:sz w:val="22"/>
          <w:szCs w:val="22"/>
        </w:rPr>
      </w:pPr>
      <w:r w:rsidRPr="0009095A">
        <w:rPr>
          <w:b/>
          <w:sz w:val="22"/>
          <w:szCs w:val="22"/>
        </w:rPr>
        <w:tab/>
      </w:r>
      <w:r w:rsidRPr="0009095A">
        <w:rPr>
          <w:sz w:val="22"/>
          <w:szCs w:val="22"/>
        </w:rPr>
        <w:t>7.1. 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w:t>
      </w:r>
    </w:p>
    <w:p w14:paraId="0185844B" w14:textId="77777777" w:rsidR="002B03FA" w:rsidRPr="0009095A" w:rsidRDefault="002B03FA" w:rsidP="002B03FA">
      <w:pPr>
        <w:widowControl/>
        <w:autoSpaceDE/>
        <w:autoSpaceDN/>
        <w:adjustRightInd/>
        <w:jc w:val="both"/>
        <w:rPr>
          <w:sz w:val="22"/>
          <w:szCs w:val="22"/>
        </w:rPr>
      </w:pPr>
      <w:r w:rsidRPr="0009095A">
        <w:rPr>
          <w:sz w:val="22"/>
          <w:szCs w:val="22"/>
        </w:rPr>
        <w:tab/>
        <w:t>7.2. В заявке на проведение открытых торгов указываются:</w:t>
      </w:r>
    </w:p>
    <w:p w14:paraId="7A30ED1C" w14:textId="77777777" w:rsidR="002B03FA" w:rsidRPr="0009095A" w:rsidRDefault="002B03FA" w:rsidP="002B03FA">
      <w:pPr>
        <w:widowControl/>
        <w:autoSpaceDE/>
        <w:autoSpaceDN/>
        <w:adjustRightInd/>
        <w:ind w:firstLine="720"/>
        <w:jc w:val="both"/>
        <w:rPr>
          <w:sz w:val="22"/>
          <w:szCs w:val="22"/>
        </w:rPr>
      </w:pPr>
      <w:r w:rsidRPr="0009095A">
        <w:rPr>
          <w:sz w:val="22"/>
          <w:szCs w:val="22"/>
        </w:rPr>
        <w:t>а) наименование должника, имущество которого выставляется на торги, идентифицирующие должника данные (</w:t>
      </w:r>
      <w:r w:rsidR="008878E1" w:rsidRPr="0009095A">
        <w:rPr>
          <w:sz w:val="22"/>
          <w:szCs w:val="22"/>
        </w:rPr>
        <w:t>дата и место рождения, ИНН, СНИЛС</w:t>
      </w:r>
      <w:r w:rsidRPr="0009095A">
        <w:rPr>
          <w:sz w:val="22"/>
          <w:szCs w:val="22"/>
        </w:rPr>
        <w:t>);</w:t>
      </w:r>
    </w:p>
    <w:p w14:paraId="42055065" w14:textId="77777777" w:rsidR="002B03FA" w:rsidRPr="0009095A" w:rsidRDefault="002B03FA" w:rsidP="002B03FA">
      <w:pPr>
        <w:widowControl/>
        <w:autoSpaceDE/>
        <w:autoSpaceDN/>
        <w:adjustRightInd/>
        <w:ind w:firstLine="720"/>
        <w:jc w:val="both"/>
        <w:rPr>
          <w:sz w:val="22"/>
          <w:szCs w:val="22"/>
        </w:rPr>
      </w:pPr>
      <w:r w:rsidRPr="0009095A">
        <w:rPr>
          <w:sz w:val="22"/>
          <w:szCs w:val="22"/>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14:paraId="60EA166B" w14:textId="77777777" w:rsidR="002B03FA" w:rsidRPr="0009095A" w:rsidRDefault="002B03FA" w:rsidP="002B03FA">
      <w:pPr>
        <w:widowControl/>
        <w:autoSpaceDE/>
        <w:autoSpaceDN/>
        <w:adjustRightInd/>
        <w:ind w:firstLine="720"/>
        <w:jc w:val="both"/>
        <w:rPr>
          <w:sz w:val="22"/>
          <w:szCs w:val="22"/>
        </w:rPr>
      </w:pPr>
      <w:r w:rsidRPr="0009095A">
        <w:rPr>
          <w:sz w:val="22"/>
          <w:szCs w:val="22"/>
        </w:rPr>
        <w:t>в) наименование арбитражного суда, рассматривающего дело о банкротстве, номер дела о банкротстве;</w:t>
      </w:r>
    </w:p>
    <w:p w14:paraId="0F6AFE03" w14:textId="77777777" w:rsidR="002B03FA" w:rsidRPr="0009095A" w:rsidRDefault="002B03FA" w:rsidP="002B03FA">
      <w:pPr>
        <w:widowControl/>
        <w:autoSpaceDE/>
        <w:autoSpaceDN/>
        <w:adjustRightInd/>
        <w:ind w:firstLine="720"/>
        <w:jc w:val="both"/>
        <w:rPr>
          <w:sz w:val="22"/>
          <w:szCs w:val="22"/>
        </w:rPr>
      </w:pPr>
      <w:r w:rsidRPr="0009095A">
        <w:rPr>
          <w:sz w:val="22"/>
          <w:szCs w:val="22"/>
        </w:rPr>
        <w:t>г) основание для проведения открытых торгов;</w:t>
      </w:r>
    </w:p>
    <w:p w14:paraId="169F653A" w14:textId="77777777" w:rsidR="002B03FA" w:rsidRPr="0009095A" w:rsidRDefault="002B03FA" w:rsidP="002B03FA">
      <w:pPr>
        <w:widowControl/>
        <w:autoSpaceDE/>
        <w:autoSpaceDN/>
        <w:adjustRightInd/>
        <w:ind w:firstLine="720"/>
        <w:jc w:val="both"/>
        <w:rPr>
          <w:sz w:val="22"/>
          <w:szCs w:val="22"/>
        </w:rPr>
      </w:pPr>
      <w:r w:rsidRPr="0009095A">
        <w:rPr>
          <w:sz w:val="22"/>
          <w:szCs w:val="22"/>
        </w:rPr>
        <w:t>д) сведения об имуществе должника, выставляемом на торги, его составе, характеристиках, описание, порядок ознакомления с имуществом  должника;</w:t>
      </w:r>
    </w:p>
    <w:p w14:paraId="7BFB1505" w14:textId="77777777" w:rsidR="002B03FA" w:rsidRPr="0009095A" w:rsidRDefault="002B03FA" w:rsidP="002B03FA">
      <w:pPr>
        <w:widowControl/>
        <w:autoSpaceDE/>
        <w:autoSpaceDN/>
        <w:adjustRightInd/>
        <w:ind w:firstLine="720"/>
        <w:jc w:val="both"/>
        <w:rPr>
          <w:sz w:val="22"/>
          <w:szCs w:val="22"/>
        </w:rPr>
      </w:pPr>
      <w:r w:rsidRPr="0009095A">
        <w:rPr>
          <w:sz w:val="22"/>
          <w:szCs w:val="22"/>
        </w:rPr>
        <w:t>е) сведения о форме проведения открытых торгов и форме представления предложений о цене имущества  должника;</w:t>
      </w:r>
    </w:p>
    <w:p w14:paraId="6A624E6F" w14:textId="77777777" w:rsidR="002B03FA" w:rsidRPr="0009095A" w:rsidRDefault="002B03FA" w:rsidP="002B03FA">
      <w:pPr>
        <w:widowControl/>
        <w:ind w:firstLine="540"/>
        <w:jc w:val="both"/>
        <w:rPr>
          <w:sz w:val="22"/>
          <w:szCs w:val="22"/>
        </w:rPr>
      </w:pPr>
      <w:r w:rsidRPr="0009095A">
        <w:rPr>
          <w:sz w:val="22"/>
          <w:szCs w:val="22"/>
        </w:rPr>
        <w:t xml:space="preserve">   ж) порядок, место, срок и время представления заявок на участие в открытых торгах и предложений о цене имущества (предприятия) должника (даты и время начала и окончания представления указанных заявок и предложений);</w:t>
      </w:r>
    </w:p>
    <w:p w14:paraId="5867EEA3" w14:textId="77777777" w:rsidR="002B03FA" w:rsidRPr="0009095A" w:rsidRDefault="002B03FA" w:rsidP="002B03FA">
      <w:pPr>
        <w:widowControl/>
        <w:autoSpaceDE/>
        <w:autoSpaceDN/>
        <w:adjustRightInd/>
        <w:ind w:firstLine="720"/>
        <w:jc w:val="both"/>
        <w:rPr>
          <w:sz w:val="22"/>
          <w:szCs w:val="22"/>
        </w:rPr>
      </w:pPr>
      <w:r w:rsidRPr="0009095A">
        <w:rPr>
          <w:sz w:val="22"/>
          <w:szCs w:val="22"/>
        </w:rPr>
        <w:t>з) порядок оформления участия в торгах, перечень представляемых участниками торгов документов и требования к их оформлению;</w:t>
      </w:r>
    </w:p>
    <w:p w14:paraId="263AB5CA" w14:textId="77777777" w:rsidR="002B03FA" w:rsidRPr="0009095A" w:rsidRDefault="002B03FA" w:rsidP="002B03FA">
      <w:pPr>
        <w:widowControl/>
        <w:autoSpaceDE/>
        <w:autoSpaceDN/>
        <w:adjustRightInd/>
        <w:ind w:firstLine="720"/>
        <w:jc w:val="both"/>
        <w:rPr>
          <w:sz w:val="22"/>
          <w:szCs w:val="22"/>
        </w:rPr>
      </w:pPr>
      <w:r w:rsidRPr="0009095A">
        <w:rPr>
          <w:sz w:val="22"/>
          <w:szCs w:val="22"/>
        </w:rPr>
        <w:t>и) размер задатка, сроки и порядок внесения и возврата задатка, реквизиты счетов, на которые вносится задаток;</w:t>
      </w:r>
    </w:p>
    <w:p w14:paraId="355CC04E" w14:textId="77777777" w:rsidR="002B03FA" w:rsidRPr="0009095A" w:rsidRDefault="002B03FA" w:rsidP="002B03FA">
      <w:pPr>
        <w:widowControl/>
        <w:autoSpaceDE/>
        <w:autoSpaceDN/>
        <w:adjustRightInd/>
        <w:ind w:firstLine="720"/>
        <w:jc w:val="both"/>
        <w:rPr>
          <w:sz w:val="22"/>
          <w:szCs w:val="22"/>
        </w:rPr>
      </w:pPr>
      <w:r w:rsidRPr="0009095A">
        <w:rPr>
          <w:sz w:val="22"/>
          <w:szCs w:val="22"/>
        </w:rPr>
        <w:t>к) начальная цена продажи имущества Должника;</w:t>
      </w:r>
    </w:p>
    <w:p w14:paraId="424A3379" w14:textId="77777777" w:rsidR="002B03FA" w:rsidRPr="0009095A" w:rsidRDefault="002B03FA" w:rsidP="002B03FA">
      <w:pPr>
        <w:widowControl/>
        <w:autoSpaceDE/>
        <w:autoSpaceDN/>
        <w:adjustRightInd/>
        <w:ind w:firstLine="720"/>
        <w:jc w:val="both"/>
        <w:rPr>
          <w:sz w:val="22"/>
          <w:szCs w:val="22"/>
        </w:rPr>
      </w:pPr>
      <w:r w:rsidRPr="0009095A">
        <w:rPr>
          <w:sz w:val="22"/>
          <w:szCs w:val="22"/>
        </w:rPr>
        <w:t>л) величина повышения начальной цены продажи имущества Должника («шаг аукциона») в случае использования открытой формы подачи предложений о цене имущества Должника;</w:t>
      </w:r>
    </w:p>
    <w:p w14:paraId="33A57935" w14:textId="77777777" w:rsidR="002B03FA" w:rsidRPr="0009095A" w:rsidRDefault="002B03FA" w:rsidP="002B03FA">
      <w:pPr>
        <w:widowControl/>
        <w:autoSpaceDE/>
        <w:autoSpaceDN/>
        <w:adjustRightInd/>
        <w:ind w:firstLine="720"/>
        <w:jc w:val="both"/>
        <w:rPr>
          <w:sz w:val="22"/>
          <w:szCs w:val="22"/>
        </w:rPr>
      </w:pPr>
      <w:r w:rsidRPr="0009095A">
        <w:rPr>
          <w:sz w:val="22"/>
          <w:szCs w:val="22"/>
        </w:rPr>
        <w:t>м) порядок и критерии определения победителя торгов;</w:t>
      </w:r>
    </w:p>
    <w:p w14:paraId="6E27AE55" w14:textId="77777777" w:rsidR="002B03FA" w:rsidRPr="0009095A" w:rsidRDefault="002B03FA" w:rsidP="002B03FA">
      <w:pPr>
        <w:widowControl/>
        <w:autoSpaceDE/>
        <w:autoSpaceDN/>
        <w:adjustRightInd/>
        <w:ind w:firstLine="720"/>
        <w:jc w:val="both"/>
        <w:rPr>
          <w:sz w:val="22"/>
          <w:szCs w:val="22"/>
        </w:rPr>
      </w:pPr>
      <w:r w:rsidRPr="0009095A">
        <w:rPr>
          <w:sz w:val="22"/>
          <w:szCs w:val="22"/>
        </w:rPr>
        <w:t>н) дата, время и место подведения результатов открытых торгов;</w:t>
      </w:r>
    </w:p>
    <w:p w14:paraId="0357E90B" w14:textId="77777777" w:rsidR="002B03FA" w:rsidRPr="0009095A" w:rsidRDefault="002B03FA" w:rsidP="002B03FA">
      <w:pPr>
        <w:widowControl/>
        <w:autoSpaceDE/>
        <w:autoSpaceDN/>
        <w:adjustRightInd/>
        <w:ind w:firstLine="720"/>
        <w:jc w:val="both"/>
        <w:rPr>
          <w:sz w:val="22"/>
          <w:szCs w:val="22"/>
        </w:rPr>
      </w:pPr>
      <w:r w:rsidRPr="0009095A">
        <w:rPr>
          <w:sz w:val="22"/>
          <w:szCs w:val="22"/>
        </w:rPr>
        <w:t>о) порядок и срок заключения договора купли-продажи имущества Должника с победителем торгов;</w:t>
      </w:r>
    </w:p>
    <w:p w14:paraId="5E940FB4" w14:textId="77777777" w:rsidR="002B03FA" w:rsidRPr="0009095A" w:rsidRDefault="002B03FA" w:rsidP="002B03FA">
      <w:pPr>
        <w:widowControl/>
        <w:autoSpaceDE/>
        <w:autoSpaceDN/>
        <w:adjustRightInd/>
        <w:ind w:firstLine="720"/>
        <w:jc w:val="both"/>
        <w:rPr>
          <w:sz w:val="22"/>
          <w:szCs w:val="22"/>
        </w:rPr>
      </w:pPr>
      <w:r w:rsidRPr="0009095A">
        <w:rPr>
          <w:sz w:val="22"/>
          <w:szCs w:val="22"/>
        </w:rPr>
        <w:t>п) сроки платежей, реквизиты счетов, на которые подлежат внесению платежи победителем торгов в счет выкупа реализуемого имущества;</w:t>
      </w:r>
    </w:p>
    <w:p w14:paraId="712B5BE2" w14:textId="77777777" w:rsidR="002B03FA" w:rsidRPr="0009095A" w:rsidRDefault="002B03FA" w:rsidP="002B03FA">
      <w:pPr>
        <w:widowControl/>
        <w:autoSpaceDE/>
        <w:autoSpaceDN/>
        <w:adjustRightInd/>
        <w:ind w:firstLine="720"/>
        <w:jc w:val="both"/>
        <w:rPr>
          <w:sz w:val="22"/>
          <w:szCs w:val="22"/>
        </w:rPr>
      </w:pPr>
      <w:r w:rsidRPr="0009095A">
        <w:rPr>
          <w:sz w:val="22"/>
          <w:szCs w:val="22"/>
        </w:rPr>
        <w:t>р) сведения об организаторе торгов (его почтовый адрес, адрес электронной почты, номер контактного телефона);</w:t>
      </w:r>
    </w:p>
    <w:p w14:paraId="2770D1BB" w14:textId="77777777" w:rsidR="00B0681B" w:rsidRDefault="002B03FA" w:rsidP="002B03FA">
      <w:pPr>
        <w:widowControl/>
        <w:autoSpaceDE/>
        <w:autoSpaceDN/>
        <w:adjustRightInd/>
        <w:ind w:firstLine="720"/>
        <w:jc w:val="both"/>
        <w:rPr>
          <w:sz w:val="22"/>
          <w:szCs w:val="22"/>
        </w:rPr>
      </w:pPr>
      <w:r w:rsidRPr="0009095A">
        <w:rPr>
          <w:sz w:val="22"/>
          <w:szCs w:val="22"/>
        </w:rPr>
        <w:t xml:space="preserve">с) дата публикации сообщения о проведении открытых торгов </w:t>
      </w:r>
      <w:r w:rsidR="00B0681B">
        <w:rPr>
          <w:sz w:val="22"/>
          <w:szCs w:val="22"/>
        </w:rPr>
        <w:t>на сайте ЕФРСБ.</w:t>
      </w:r>
    </w:p>
    <w:p w14:paraId="2E2ACAAD" w14:textId="77777777" w:rsidR="002B03FA" w:rsidRPr="0009095A" w:rsidRDefault="002B03FA" w:rsidP="002B03FA">
      <w:pPr>
        <w:widowControl/>
        <w:autoSpaceDE/>
        <w:autoSpaceDN/>
        <w:adjustRightInd/>
        <w:ind w:firstLine="720"/>
        <w:jc w:val="both"/>
        <w:rPr>
          <w:sz w:val="22"/>
          <w:szCs w:val="22"/>
        </w:rPr>
      </w:pPr>
      <w:r w:rsidRPr="0009095A">
        <w:rPr>
          <w:sz w:val="22"/>
          <w:szCs w:val="22"/>
        </w:rPr>
        <w:lastRenderedPageBreak/>
        <w:t>т) иная информация в соответствие с требованиями действующего законодательства или по усмотрению организатора торгов.</w:t>
      </w:r>
    </w:p>
    <w:p w14:paraId="3AAE1D39" w14:textId="77777777" w:rsidR="002B03FA" w:rsidRPr="0009095A" w:rsidRDefault="002B03FA" w:rsidP="002B03FA">
      <w:pPr>
        <w:widowControl/>
        <w:autoSpaceDE/>
        <w:autoSpaceDN/>
        <w:adjustRightInd/>
        <w:jc w:val="both"/>
        <w:rPr>
          <w:sz w:val="22"/>
          <w:szCs w:val="22"/>
        </w:rPr>
      </w:pPr>
      <w:r w:rsidRPr="0009095A">
        <w:rPr>
          <w:sz w:val="22"/>
          <w:szCs w:val="22"/>
        </w:rPr>
        <w:tab/>
        <w:t>7.3. Заявка подписывается электронной цифровой подписью Организатора торгов.</w:t>
      </w:r>
    </w:p>
    <w:p w14:paraId="44A3ED65" w14:textId="77777777" w:rsidR="002B03FA" w:rsidRPr="0009095A" w:rsidRDefault="002B03FA" w:rsidP="002B03FA">
      <w:pPr>
        <w:widowControl/>
        <w:autoSpaceDE/>
        <w:autoSpaceDN/>
        <w:adjustRightInd/>
        <w:jc w:val="both"/>
        <w:rPr>
          <w:sz w:val="22"/>
          <w:szCs w:val="22"/>
        </w:rPr>
      </w:pPr>
      <w:r w:rsidRPr="0009095A">
        <w:rPr>
          <w:sz w:val="22"/>
          <w:szCs w:val="22"/>
        </w:rPr>
        <w:tab/>
        <w:t>7.4.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Должника.</w:t>
      </w:r>
    </w:p>
    <w:p w14:paraId="5FD725CA" w14:textId="77777777" w:rsidR="00145E37" w:rsidRDefault="00145E37" w:rsidP="002B03FA">
      <w:pPr>
        <w:widowControl/>
        <w:autoSpaceDE/>
        <w:autoSpaceDN/>
        <w:adjustRightInd/>
        <w:jc w:val="center"/>
        <w:rPr>
          <w:b/>
          <w:sz w:val="24"/>
          <w:szCs w:val="24"/>
        </w:rPr>
      </w:pPr>
    </w:p>
    <w:p w14:paraId="5BD19803" w14:textId="77777777" w:rsidR="002B03FA" w:rsidRPr="00635502" w:rsidRDefault="002B03FA" w:rsidP="002B03FA">
      <w:pPr>
        <w:widowControl/>
        <w:autoSpaceDE/>
        <w:autoSpaceDN/>
        <w:adjustRightInd/>
        <w:jc w:val="center"/>
        <w:rPr>
          <w:b/>
          <w:sz w:val="22"/>
          <w:szCs w:val="22"/>
        </w:rPr>
      </w:pPr>
      <w:r w:rsidRPr="00635502">
        <w:rPr>
          <w:b/>
          <w:sz w:val="22"/>
          <w:szCs w:val="22"/>
        </w:rPr>
        <w:t>8. Представление заявок на участие в открытых торгах</w:t>
      </w:r>
    </w:p>
    <w:p w14:paraId="12C19EEF" w14:textId="77777777" w:rsidR="002B03FA" w:rsidRPr="00635502" w:rsidRDefault="002B03FA" w:rsidP="002B03FA">
      <w:pPr>
        <w:widowControl/>
        <w:autoSpaceDE/>
        <w:autoSpaceDN/>
        <w:adjustRightInd/>
        <w:jc w:val="both"/>
        <w:rPr>
          <w:sz w:val="22"/>
          <w:szCs w:val="22"/>
        </w:rPr>
      </w:pPr>
      <w:r w:rsidRPr="00635502">
        <w:rPr>
          <w:sz w:val="22"/>
          <w:szCs w:val="22"/>
        </w:rPr>
        <w:tab/>
        <w:t>8.1. Для участия в открытых торгах заявитель представляет Оператору электронной площадки заявку на участие в открытых торгах.</w:t>
      </w:r>
    </w:p>
    <w:p w14:paraId="28FAE342" w14:textId="77777777" w:rsidR="002B03FA" w:rsidRPr="00635502" w:rsidRDefault="002B03FA" w:rsidP="002B03FA">
      <w:pPr>
        <w:widowControl/>
        <w:autoSpaceDE/>
        <w:autoSpaceDN/>
        <w:adjustRightInd/>
        <w:jc w:val="both"/>
        <w:rPr>
          <w:sz w:val="22"/>
          <w:szCs w:val="22"/>
        </w:rPr>
      </w:pPr>
      <w:r w:rsidRPr="00635502">
        <w:rPr>
          <w:sz w:val="22"/>
          <w:szCs w:val="22"/>
        </w:rPr>
        <w:tab/>
        <w:t>8.2. Срок представления заявок на участие в открытых торгах составляет не менее чем 25 рабочих дней   со дня опубликования объявления и размещения сообщения о проведении торгов.</w:t>
      </w:r>
    </w:p>
    <w:p w14:paraId="3BED29CD" w14:textId="77777777" w:rsidR="002B03FA" w:rsidRPr="00635502" w:rsidRDefault="002B03FA" w:rsidP="002B03FA">
      <w:pPr>
        <w:widowControl/>
        <w:autoSpaceDE/>
        <w:autoSpaceDN/>
        <w:adjustRightInd/>
        <w:jc w:val="both"/>
        <w:rPr>
          <w:sz w:val="22"/>
          <w:szCs w:val="22"/>
        </w:rPr>
      </w:pPr>
      <w:r w:rsidRPr="00635502">
        <w:rPr>
          <w:sz w:val="22"/>
          <w:szCs w:val="22"/>
        </w:rPr>
        <w:tab/>
        <w:t>8.3. Заявка на участие в торгах, согласно п. 11 ст. 110 Закона о банкротстве, составляется в произвольной форме на русском языке и должна содержать:</w:t>
      </w:r>
    </w:p>
    <w:p w14:paraId="14697A9D" w14:textId="77777777" w:rsidR="002B03FA" w:rsidRPr="00635502" w:rsidRDefault="002B03FA" w:rsidP="002B03FA">
      <w:pPr>
        <w:widowControl/>
        <w:autoSpaceDE/>
        <w:autoSpaceDN/>
        <w:adjustRightInd/>
        <w:ind w:firstLine="720"/>
        <w:jc w:val="both"/>
        <w:rPr>
          <w:sz w:val="22"/>
          <w:szCs w:val="22"/>
        </w:rPr>
      </w:pPr>
      <w:r w:rsidRPr="00635502">
        <w:rPr>
          <w:sz w:val="22"/>
          <w:szCs w:val="22"/>
        </w:rPr>
        <w:t>- наименование, организационно-правовая форма, место нахождения, почтовый адрес заявителя (для юридического лица);</w:t>
      </w:r>
    </w:p>
    <w:p w14:paraId="2D91840C" w14:textId="77777777" w:rsidR="002B03FA" w:rsidRPr="00635502" w:rsidRDefault="002B03FA" w:rsidP="002B03FA">
      <w:pPr>
        <w:widowControl/>
        <w:autoSpaceDE/>
        <w:autoSpaceDN/>
        <w:adjustRightInd/>
        <w:ind w:firstLine="720"/>
        <w:jc w:val="both"/>
        <w:rPr>
          <w:sz w:val="22"/>
          <w:szCs w:val="22"/>
        </w:rPr>
      </w:pPr>
      <w:r w:rsidRPr="00635502">
        <w:rPr>
          <w:sz w:val="22"/>
          <w:szCs w:val="22"/>
        </w:rPr>
        <w:t>- фамилия, имя, отчество, паспортные данные, сведения о месте жительства заявителя (для физического лица);</w:t>
      </w:r>
    </w:p>
    <w:p w14:paraId="42837DE0" w14:textId="77777777" w:rsidR="002B03FA" w:rsidRPr="00635502" w:rsidRDefault="002B03FA" w:rsidP="002B03FA">
      <w:pPr>
        <w:widowControl/>
        <w:autoSpaceDE/>
        <w:autoSpaceDN/>
        <w:adjustRightInd/>
        <w:ind w:firstLine="720"/>
        <w:jc w:val="both"/>
        <w:rPr>
          <w:sz w:val="22"/>
          <w:szCs w:val="22"/>
        </w:rPr>
      </w:pPr>
      <w:r w:rsidRPr="00635502">
        <w:rPr>
          <w:sz w:val="22"/>
          <w:szCs w:val="22"/>
        </w:rPr>
        <w:t>- номер контактного телефона, адрес электронной почты заявителя.</w:t>
      </w:r>
    </w:p>
    <w:p w14:paraId="4980D916" w14:textId="77777777" w:rsidR="002B03FA" w:rsidRPr="00635502" w:rsidRDefault="002B03FA" w:rsidP="002B03FA">
      <w:pPr>
        <w:widowControl/>
        <w:autoSpaceDE/>
        <w:autoSpaceDN/>
        <w:adjustRightInd/>
        <w:ind w:firstLine="720"/>
        <w:jc w:val="both"/>
        <w:rPr>
          <w:sz w:val="22"/>
          <w:szCs w:val="22"/>
        </w:rPr>
      </w:pPr>
      <w:r w:rsidRPr="00635502">
        <w:rPr>
          <w:sz w:val="22"/>
          <w:szCs w:val="22"/>
        </w:rPr>
        <w:t xml:space="preserve">- сведения о наличии или об отсутствии заинтересованности заявителя по отношению к должнику, кредиторам, </w:t>
      </w:r>
      <w:r w:rsidR="008878E1" w:rsidRPr="00635502">
        <w:rPr>
          <w:sz w:val="22"/>
          <w:szCs w:val="22"/>
        </w:rPr>
        <w:t>финансовому</w:t>
      </w:r>
      <w:r w:rsidRPr="00635502">
        <w:rPr>
          <w:sz w:val="22"/>
          <w:szCs w:val="22"/>
        </w:rPr>
        <w:t xml:space="preserve"> управляющему и о характере этой заинтересованности, сведения об участии в капитале заявителя </w:t>
      </w:r>
      <w:r w:rsidR="008878E1" w:rsidRPr="00635502">
        <w:rPr>
          <w:sz w:val="22"/>
          <w:szCs w:val="22"/>
        </w:rPr>
        <w:t>финансового</w:t>
      </w:r>
      <w:r w:rsidRPr="00635502">
        <w:rPr>
          <w:sz w:val="22"/>
          <w:szCs w:val="22"/>
        </w:rPr>
        <w:t xml:space="preserve"> управляющего, а также саморегулируемой организации арбитражных управляющих, членом или руководителем которой является </w:t>
      </w:r>
      <w:r w:rsidR="008878E1" w:rsidRPr="00635502">
        <w:rPr>
          <w:sz w:val="22"/>
          <w:szCs w:val="22"/>
        </w:rPr>
        <w:t xml:space="preserve">финансовый </w:t>
      </w:r>
      <w:r w:rsidRPr="00635502">
        <w:rPr>
          <w:sz w:val="22"/>
          <w:szCs w:val="22"/>
        </w:rPr>
        <w:t>управляющий.</w:t>
      </w:r>
    </w:p>
    <w:p w14:paraId="6F14EB3E" w14:textId="77777777" w:rsidR="002B03FA" w:rsidRPr="00635502" w:rsidRDefault="002B03FA" w:rsidP="002B03FA">
      <w:pPr>
        <w:widowControl/>
        <w:autoSpaceDE/>
        <w:autoSpaceDN/>
        <w:adjustRightInd/>
        <w:ind w:firstLine="720"/>
        <w:jc w:val="both"/>
        <w:rPr>
          <w:sz w:val="22"/>
          <w:szCs w:val="22"/>
        </w:rPr>
      </w:pPr>
      <w:r w:rsidRPr="00635502">
        <w:rPr>
          <w:sz w:val="22"/>
          <w:szCs w:val="22"/>
        </w:rPr>
        <w:t xml:space="preserve">- предложение о цене предприятия, не подлежащее разглашению до начала проведения торгов, так как проведение торгов по продаже предприятия проводится с использованием закрытой формы представления предложений о цене </w:t>
      </w:r>
      <w:r w:rsidR="008878E1" w:rsidRPr="00635502">
        <w:rPr>
          <w:sz w:val="22"/>
          <w:szCs w:val="22"/>
        </w:rPr>
        <w:t>имущества</w:t>
      </w:r>
      <w:r w:rsidRPr="00635502">
        <w:rPr>
          <w:sz w:val="22"/>
          <w:szCs w:val="22"/>
        </w:rPr>
        <w:t xml:space="preserve">. </w:t>
      </w:r>
    </w:p>
    <w:p w14:paraId="1091A9F4" w14:textId="77777777" w:rsidR="002B03FA" w:rsidRPr="00635502" w:rsidRDefault="002B03FA" w:rsidP="002B03FA">
      <w:pPr>
        <w:widowControl/>
        <w:autoSpaceDE/>
        <w:autoSpaceDN/>
        <w:adjustRightInd/>
        <w:ind w:firstLine="720"/>
        <w:jc w:val="both"/>
        <w:rPr>
          <w:sz w:val="22"/>
          <w:szCs w:val="22"/>
        </w:rPr>
      </w:pPr>
      <w:r w:rsidRPr="00635502">
        <w:rPr>
          <w:sz w:val="22"/>
          <w:szCs w:val="22"/>
        </w:rPr>
        <w:t>К заявке на участие в торгах (кроме случаев проведения торгов в электронной форме) должны прилагаться копии следующих документов:</w:t>
      </w:r>
    </w:p>
    <w:p w14:paraId="3F31B601" w14:textId="77777777" w:rsidR="002B03FA" w:rsidRPr="00635502" w:rsidRDefault="002B03FA" w:rsidP="002B03FA">
      <w:pPr>
        <w:widowControl/>
        <w:autoSpaceDE/>
        <w:autoSpaceDN/>
        <w:adjustRightInd/>
        <w:ind w:firstLine="720"/>
        <w:jc w:val="both"/>
        <w:rPr>
          <w:sz w:val="22"/>
          <w:szCs w:val="22"/>
        </w:rPr>
      </w:pPr>
      <w:r w:rsidRPr="00635502">
        <w:rPr>
          <w:sz w:val="22"/>
          <w:szCs w:val="22"/>
        </w:rPr>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1201F53" w14:textId="77777777" w:rsidR="002B03FA" w:rsidRPr="00635502" w:rsidRDefault="002B03FA" w:rsidP="002B03FA">
      <w:pPr>
        <w:widowControl/>
        <w:autoSpaceDE/>
        <w:autoSpaceDN/>
        <w:adjustRightInd/>
        <w:ind w:firstLine="720"/>
        <w:jc w:val="both"/>
        <w:rPr>
          <w:sz w:val="22"/>
          <w:szCs w:val="22"/>
        </w:rPr>
      </w:pPr>
      <w:r w:rsidRPr="00635502">
        <w:rPr>
          <w:sz w:val="22"/>
          <w:szCs w:val="22"/>
        </w:rPr>
        <w:t>- документ, подтверждающий полномочия лица на осуществление действий от имени заявителя.</w:t>
      </w:r>
    </w:p>
    <w:p w14:paraId="785EA09F" w14:textId="77777777" w:rsidR="002B03FA" w:rsidRPr="00635502" w:rsidRDefault="002B03FA" w:rsidP="002B03FA">
      <w:pPr>
        <w:widowControl/>
        <w:autoSpaceDE/>
        <w:autoSpaceDN/>
        <w:adjustRightInd/>
        <w:ind w:firstLine="720"/>
        <w:jc w:val="both"/>
        <w:rPr>
          <w:sz w:val="22"/>
          <w:szCs w:val="22"/>
        </w:rPr>
      </w:pPr>
      <w:r w:rsidRPr="00635502">
        <w:rPr>
          <w:sz w:val="22"/>
          <w:szCs w:val="22"/>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 посредством электронной площадке.</w:t>
      </w:r>
    </w:p>
    <w:p w14:paraId="6144DC23" w14:textId="77777777" w:rsidR="002B03FA" w:rsidRPr="00635502" w:rsidRDefault="002B03FA" w:rsidP="002B03FA">
      <w:pPr>
        <w:widowControl/>
        <w:autoSpaceDE/>
        <w:autoSpaceDN/>
        <w:adjustRightInd/>
        <w:ind w:firstLine="720"/>
        <w:jc w:val="both"/>
        <w:rPr>
          <w:sz w:val="22"/>
          <w:szCs w:val="22"/>
        </w:rPr>
      </w:pPr>
      <w:r w:rsidRPr="00635502">
        <w:rPr>
          <w:sz w:val="22"/>
          <w:szCs w:val="22"/>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p>
    <w:p w14:paraId="29BE059B" w14:textId="77777777" w:rsidR="002B03FA" w:rsidRPr="00635502" w:rsidRDefault="002B03FA" w:rsidP="002B03FA">
      <w:pPr>
        <w:widowControl/>
        <w:autoSpaceDE/>
        <w:autoSpaceDN/>
        <w:adjustRightInd/>
        <w:ind w:firstLine="720"/>
        <w:jc w:val="both"/>
        <w:rPr>
          <w:sz w:val="22"/>
          <w:szCs w:val="22"/>
        </w:rPr>
      </w:pPr>
      <w:r w:rsidRPr="00635502">
        <w:rPr>
          <w:sz w:val="22"/>
          <w:szCs w:val="22"/>
        </w:rPr>
        <w:t>Документы, прилагаемые к заявке, представляются в форме электронных документов, подписанных электронной подписью заявителя.</w:t>
      </w:r>
    </w:p>
    <w:p w14:paraId="79E9CB72" w14:textId="77777777" w:rsidR="002B03FA" w:rsidRPr="00635502" w:rsidRDefault="002B03FA" w:rsidP="002B03FA">
      <w:pPr>
        <w:widowControl/>
        <w:autoSpaceDE/>
        <w:autoSpaceDN/>
        <w:adjustRightInd/>
        <w:ind w:firstLine="720"/>
        <w:jc w:val="both"/>
        <w:rPr>
          <w:sz w:val="22"/>
          <w:szCs w:val="22"/>
        </w:rPr>
      </w:pPr>
      <w:r w:rsidRPr="00635502">
        <w:rPr>
          <w:sz w:val="22"/>
          <w:szCs w:val="22"/>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p>
    <w:p w14:paraId="192EC0D7" w14:textId="77777777" w:rsidR="002B03FA" w:rsidRPr="00635502" w:rsidRDefault="002B03FA" w:rsidP="002B03FA">
      <w:pPr>
        <w:widowControl/>
        <w:autoSpaceDE/>
        <w:autoSpaceDN/>
        <w:adjustRightInd/>
        <w:ind w:firstLine="720"/>
        <w:jc w:val="both"/>
        <w:rPr>
          <w:sz w:val="22"/>
          <w:szCs w:val="22"/>
        </w:rPr>
      </w:pPr>
      <w:r w:rsidRPr="00635502">
        <w:rPr>
          <w:sz w:val="22"/>
          <w:szCs w:val="22"/>
        </w:rPr>
        <w:t>Заявка на участие в торгах должна быть подписана электронной подписью заявителя.</w:t>
      </w:r>
    </w:p>
    <w:p w14:paraId="31A8A54A" w14:textId="77777777" w:rsidR="002B03FA" w:rsidRPr="00635502" w:rsidRDefault="002B03FA" w:rsidP="002B03FA">
      <w:pPr>
        <w:widowControl/>
        <w:autoSpaceDE/>
        <w:autoSpaceDN/>
        <w:adjustRightInd/>
        <w:ind w:firstLine="720"/>
        <w:jc w:val="both"/>
        <w:rPr>
          <w:sz w:val="22"/>
          <w:szCs w:val="22"/>
        </w:rPr>
      </w:pPr>
      <w:r w:rsidRPr="00635502">
        <w:rPr>
          <w:sz w:val="22"/>
          <w:szCs w:val="22"/>
        </w:rPr>
        <w:t>Не допускается требовать от заявителя иные документы и сведения, за исключением документов и сведений, предусмотренных настоящей статьей.</w:t>
      </w:r>
    </w:p>
    <w:p w14:paraId="2DD9CFAA" w14:textId="77777777" w:rsidR="002B03FA" w:rsidRPr="00635502" w:rsidRDefault="002B03FA" w:rsidP="002B03FA">
      <w:pPr>
        <w:widowControl/>
        <w:autoSpaceDE/>
        <w:autoSpaceDN/>
        <w:adjustRightInd/>
        <w:jc w:val="both"/>
        <w:rPr>
          <w:sz w:val="22"/>
          <w:szCs w:val="22"/>
        </w:rPr>
      </w:pPr>
      <w:r w:rsidRPr="00635502">
        <w:rPr>
          <w:sz w:val="22"/>
          <w:szCs w:val="22"/>
        </w:rPr>
        <w:tab/>
        <w:t>8.4. 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1800870D" w14:textId="77777777" w:rsidR="002B03FA" w:rsidRPr="00635502" w:rsidRDefault="002B03FA" w:rsidP="002B03FA">
      <w:pPr>
        <w:widowControl/>
        <w:autoSpaceDE/>
        <w:autoSpaceDN/>
        <w:adjustRightInd/>
        <w:jc w:val="both"/>
        <w:rPr>
          <w:sz w:val="22"/>
          <w:szCs w:val="22"/>
        </w:rPr>
      </w:pPr>
      <w:r w:rsidRPr="00635502">
        <w:rPr>
          <w:sz w:val="22"/>
          <w:szCs w:val="22"/>
        </w:rPr>
        <w:tab/>
        <w:t>8.5. Заявитель вправе изменить или отозвать заявку на участие в открытых торгах не позднее окончания срока представления заявок на участие в открытых торгах, направив об этом уведомление оператору электронной площадки.</w:t>
      </w:r>
    </w:p>
    <w:p w14:paraId="6749AC7A" w14:textId="77777777" w:rsidR="002B03FA" w:rsidRPr="00635502" w:rsidRDefault="002B03FA" w:rsidP="002B03FA">
      <w:pPr>
        <w:widowControl/>
        <w:autoSpaceDE/>
        <w:autoSpaceDN/>
        <w:adjustRightInd/>
        <w:jc w:val="both"/>
        <w:rPr>
          <w:sz w:val="22"/>
          <w:szCs w:val="22"/>
        </w:rPr>
      </w:pPr>
      <w:r w:rsidRPr="00635502">
        <w:rPr>
          <w:sz w:val="22"/>
          <w:szCs w:val="22"/>
        </w:rPr>
        <w:lastRenderedPageBreak/>
        <w:tab/>
        <w:t>При этом, изменение заявки допускается только путем подачи заявителем новой заявки в сроки, установленные настоящим Порядком, при этом первоначальная заявка должна быть отозвана. В случае если в новой заявке не содержится сведений об отзыве первоначальной заявки, ни одна из заявок не рассматривается.</w:t>
      </w:r>
    </w:p>
    <w:p w14:paraId="106AAB5A" w14:textId="77777777" w:rsidR="002B03FA" w:rsidRPr="008B3203" w:rsidRDefault="002B03FA" w:rsidP="002B03FA">
      <w:pPr>
        <w:widowControl/>
        <w:autoSpaceDE/>
        <w:autoSpaceDN/>
        <w:adjustRightInd/>
        <w:jc w:val="both"/>
        <w:rPr>
          <w:b/>
          <w:sz w:val="24"/>
          <w:szCs w:val="24"/>
        </w:rPr>
      </w:pPr>
    </w:p>
    <w:p w14:paraId="673C45CE" w14:textId="77777777" w:rsidR="002B03FA" w:rsidRPr="00635502" w:rsidRDefault="002B03FA" w:rsidP="002B03FA">
      <w:pPr>
        <w:widowControl/>
        <w:autoSpaceDE/>
        <w:autoSpaceDN/>
        <w:adjustRightInd/>
        <w:jc w:val="center"/>
        <w:rPr>
          <w:b/>
          <w:sz w:val="22"/>
          <w:szCs w:val="22"/>
        </w:rPr>
      </w:pPr>
      <w:r w:rsidRPr="00635502">
        <w:rPr>
          <w:b/>
          <w:sz w:val="22"/>
          <w:szCs w:val="22"/>
        </w:rPr>
        <w:t>9. Определение участников открытых торгов</w:t>
      </w:r>
    </w:p>
    <w:p w14:paraId="0E4ECCD3" w14:textId="77777777" w:rsidR="002B03FA" w:rsidRPr="00635502" w:rsidRDefault="002B03FA" w:rsidP="002B03FA">
      <w:pPr>
        <w:widowControl/>
        <w:autoSpaceDE/>
        <w:autoSpaceDN/>
        <w:adjustRightInd/>
        <w:jc w:val="both"/>
        <w:rPr>
          <w:sz w:val="22"/>
          <w:szCs w:val="22"/>
        </w:rPr>
      </w:pPr>
      <w:r w:rsidRPr="00635502">
        <w:rPr>
          <w:sz w:val="22"/>
          <w:szCs w:val="22"/>
        </w:rPr>
        <w:tab/>
        <w:t>9.1.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14:paraId="00147E18" w14:textId="77777777" w:rsidR="002B03FA" w:rsidRPr="00635502" w:rsidRDefault="002B03FA" w:rsidP="002B03FA">
      <w:pPr>
        <w:widowControl/>
        <w:autoSpaceDE/>
        <w:autoSpaceDN/>
        <w:adjustRightInd/>
        <w:jc w:val="both"/>
        <w:rPr>
          <w:sz w:val="22"/>
          <w:szCs w:val="22"/>
        </w:rPr>
      </w:pPr>
      <w:r w:rsidRPr="00635502">
        <w:rPr>
          <w:sz w:val="22"/>
          <w:szCs w:val="22"/>
        </w:rPr>
        <w:tab/>
        <w:t>9.2.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указанным в сообщении о проведении торгов, а также условиям настоящего Положения. Заявители, допущенные к участию в торгах, признаются участниками торгов.</w:t>
      </w:r>
    </w:p>
    <w:p w14:paraId="2D35FE1D" w14:textId="77777777" w:rsidR="002B03FA" w:rsidRPr="00635502" w:rsidRDefault="002B03FA" w:rsidP="002B03FA">
      <w:pPr>
        <w:widowControl/>
        <w:autoSpaceDE/>
        <w:autoSpaceDN/>
        <w:adjustRightInd/>
        <w:jc w:val="both"/>
        <w:rPr>
          <w:sz w:val="22"/>
          <w:szCs w:val="22"/>
        </w:rPr>
      </w:pPr>
      <w:r w:rsidRPr="00635502">
        <w:rPr>
          <w:sz w:val="22"/>
          <w:szCs w:val="22"/>
        </w:rPr>
        <w:tab/>
        <w:t xml:space="preserve">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 </w:t>
      </w:r>
    </w:p>
    <w:p w14:paraId="0B627C80" w14:textId="77777777" w:rsidR="002B03FA" w:rsidRPr="00635502" w:rsidRDefault="002B03FA" w:rsidP="002B03FA">
      <w:pPr>
        <w:widowControl/>
        <w:autoSpaceDE/>
        <w:autoSpaceDN/>
        <w:adjustRightInd/>
        <w:jc w:val="both"/>
        <w:rPr>
          <w:sz w:val="22"/>
          <w:szCs w:val="22"/>
        </w:rPr>
      </w:pPr>
      <w:r w:rsidRPr="00635502">
        <w:rPr>
          <w:sz w:val="22"/>
          <w:szCs w:val="22"/>
        </w:rPr>
        <w:tab/>
        <w:t>9.3. Решение об отказе в допуске заявителя к участию в торгах принимается в случае, если:</w:t>
      </w:r>
    </w:p>
    <w:p w14:paraId="5C4EF312" w14:textId="77777777" w:rsidR="002B03FA" w:rsidRPr="00635502" w:rsidRDefault="002B03FA" w:rsidP="002B03FA">
      <w:pPr>
        <w:widowControl/>
        <w:autoSpaceDE/>
        <w:autoSpaceDN/>
        <w:adjustRightInd/>
        <w:ind w:firstLine="720"/>
        <w:jc w:val="both"/>
        <w:rPr>
          <w:sz w:val="22"/>
          <w:szCs w:val="22"/>
        </w:rPr>
      </w:pPr>
      <w:r w:rsidRPr="00635502">
        <w:rPr>
          <w:sz w:val="22"/>
          <w:szCs w:val="22"/>
        </w:rPr>
        <w:t>а) заявка на участие в торгах не соответствует требованиям, установленным Законом о банкротстве, настоящим Положением и указанным в сообщении о проведении торгов;</w:t>
      </w:r>
    </w:p>
    <w:p w14:paraId="5BCFD8B2" w14:textId="77777777" w:rsidR="002B03FA" w:rsidRPr="00635502" w:rsidRDefault="002B03FA" w:rsidP="002B03FA">
      <w:pPr>
        <w:widowControl/>
        <w:autoSpaceDE/>
        <w:autoSpaceDN/>
        <w:adjustRightInd/>
        <w:ind w:firstLine="720"/>
        <w:jc w:val="both"/>
        <w:rPr>
          <w:sz w:val="22"/>
          <w:szCs w:val="22"/>
        </w:rPr>
      </w:pPr>
      <w:r w:rsidRPr="00635502">
        <w:rPr>
          <w:sz w:val="22"/>
          <w:szCs w:val="22"/>
        </w:rPr>
        <w:t xml:space="preserve">б) представленные заявителем документы и информация не соответствуют  установленным к ним требованиям или недостоверны; </w:t>
      </w:r>
    </w:p>
    <w:p w14:paraId="4FB918BA" w14:textId="77777777" w:rsidR="002B03FA" w:rsidRPr="00635502" w:rsidRDefault="002B03FA" w:rsidP="002B03FA">
      <w:pPr>
        <w:widowControl/>
        <w:autoSpaceDE/>
        <w:autoSpaceDN/>
        <w:adjustRightInd/>
        <w:ind w:firstLine="720"/>
        <w:jc w:val="both"/>
        <w:rPr>
          <w:sz w:val="22"/>
          <w:szCs w:val="22"/>
        </w:rPr>
      </w:pPr>
      <w:r w:rsidRPr="00635502">
        <w:rPr>
          <w:sz w:val="22"/>
          <w:szCs w:val="22"/>
        </w:rPr>
        <w:t>в)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0AF67F46" w14:textId="77777777" w:rsidR="002B03FA" w:rsidRPr="00635502" w:rsidRDefault="002B03FA" w:rsidP="002B03FA">
      <w:pPr>
        <w:widowControl/>
        <w:autoSpaceDE/>
        <w:autoSpaceDN/>
        <w:adjustRightInd/>
        <w:ind w:firstLine="720"/>
        <w:jc w:val="both"/>
        <w:rPr>
          <w:sz w:val="22"/>
          <w:szCs w:val="22"/>
        </w:rPr>
      </w:pPr>
      <w:r w:rsidRPr="00635502">
        <w:rPr>
          <w:sz w:val="22"/>
          <w:szCs w:val="22"/>
        </w:rPr>
        <w:t>г) в иных случаях в соответствие с действующим в момент принятия решения законодательством.</w:t>
      </w:r>
    </w:p>
    <w:p w14:paraId="2D7D62E4" w14:textId="77777777" w:rsidR="002B03FA" w:rsidRDefault="002B03FA" w:rsidP="002B03FA">
      <w:pPr>
        <w:widowControl/>
        <w:autoSpaceDE/>
        <w:autoSpaceDN/>
        <w:adjustRightInd/>
        <w:jc w:val="both"/>
        <w:rPr>
          <w:sz w:val="22"/>
          <w:szCs w:val="22"/>
        </w:rPr>
      </w:pPr>
      <w:r w:rsidRPr="00635502">
        <w:rPr>
          <w:sz w:val="22"/>
          <w:szCs w:val="22"/>
        </w:rPr>
        <w:tab/>
        <w:t>9.4.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копии протокола об определении участников торгов в течение пяти дней со дня подписания указанного протокола.</w:t>
      </w:r>
    </w:p>
    <w:p w14:paraId="3E47A317" w14:textId="77777777" w:rsidR="0075345F" w:rsidRDefault="0075345F" w:rsidP="002B03FA">
      <w:pPr>
        <w:widowControl/>
        <w:autoSpaceDE/>
        <w:autoSpaceDN/>
        <w:adjustRightInd/>
        <w:jc w:val="center"/>
        <w:rPr>
          <w:b/>
          <w:sz w:val="22"/>
          <w:szCs w:val="22"/>
        </w:rPr>
      </w:pPr>
    </w:p>
    <w:p w14:paraId="5D487029" w14:textId="77777777" w:rsidR="002B03FA" w:rsidRPr="00635502" w:rsidRDefault="002B03FA" w:rsidP="002B03FA">
      <w:pPr>
        <w:widowControl/>
        <w:autoSpaceDE/>
        <w:autoSpaceDN/>
        <w:adjustRightInd/>
        <w:jc w:val="center"/>
        <w:rPr>
          <w:b/>
          <w:sz w:val="22"/>
          <w:szCs w:val="22"/>
        </w:rPr>
      </w:pPr>
      <w:r w:rsidRPr="00635502">
        <w:rPr>
          <w:b/>
          <w:sz w:val="22"/>
          <w:szCs w:val="22"/>
        </w:rPr>
        <w:t>10. Проведение открытых торгов</w:t>
      </w:r>
    </w:p>
    <w:p w14:paraId="3F03C7AF" w14:textId="77777777" w:rsidR="00F22BF8" w:rsidRPr="0065235E" w:rsidRDefault="002A73F8" w:rsidP="00F22BF8">
      <w:pPr>
        <w:pStyle w:val="Style2"/>
        <w:widowControl/>
        <w:numPr>
          <w:ilvl w:val="1"/>
          <w:numId w:val="8"/>
        </w:numPr>
        <w:spacing w:line="240" w:lineRule="exact"/>
        <w:ind w:left="0" w:firstLine="714"/>
        <w:jc w:val="both"/>
        <w:rPr>
          <w:rStyle w:val="FontStyle12"/>
          <w:b w:val="0"/>
          <w:sz w:val="22"/>
          <w:szCs w:val="22"/>
        </w:rPr>
      </w:pPr>
      <w:r>
        <w:rPr>
          <w:rStyle w:val="FontStyle12"/>
          <w:b w:val="0"/>
          <w:sz w:val="22"/>
          <w:szCs w:val="22"/>
        </w:rPr>
        <w:t>Опе</w:t>
      </w:r>
      <w:r w:rsidR="00F22BF8" w:rsidRPr="0065235E">
        <w:rPr>
          <w:rStyle w:val="FontStyle12"/>
          <w:b w:val="0"/>
          <w:sz w:val="22"/>
          <w:szCs w:val="22"/>
        </w:rPr>
        <w:t xml:space="preserve">ратор электронной площадки проводит открытые торги, в ходе которых предложения о цене заявляются  на электронной площадке участниками торгов открыто в ходе проведения торгов. Открытые торги проводятся путем повышения начальной цены продажи на величину, кратную величине «шага аукциона», который устанавливается в размере </w:t>
      </w:r>
      <w:r w:rsidR="00F22BF8" w:rsidRPr="0065235E">
        <w:rPr>
          <w:rStyle w:val="FontStyle12"/>
          <w:sz w:val="22"/>
          <w:szCs w:val="22"/>
        </w:rPr>
        <w:t xml:space="preserve">5% (пяти процентов) </w:t>
      </w:r>
      <w:r w:rsidR="00F22BF8" w:rsidRPr="0065235E">
        <w:rPr>
          <w:rStyle w:val="FontStyle12"/>
          <w:b w:val="0"/>
          <w:sz w:val="22"/>
          <w:szCs w:val="22"/>
        </w:rPr>
        <w:t>начальной цены продажи имущества и указывается в сообщении о проведении торгов. Шаг аукциона устанавливается неизменным на весь период торгов.</w:t>
      </w:r>
    </w:p>
    <w:p w14:paraId="0F1068E8" w14:textId="77777777" w:rsidR="00F22BF8" w:rsidRPr="0065235E" w:rsidRDefault="00F22BF8" w:rsidP="00F22BF8">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ab/>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14:paraId="03954814" w14:textId="77777777" w:rsidR="00F22BF8" w:rsidRPr="0065235E" w:rsidRDefault="00D7112A" w:rsidP="00F22BF8">
      <w:pPr>
        <w:pStyle w:val="Style2"/>
        <w:widowControl/>
        <w:numPr>
          <w:ilvl w:val="1"/>
          <w:numId w:val="8"/>
        </w:numPr>
        <w:tabs>
          <w:tab w:val="left" w:pos="1134"/>
        </w:tabs>
        <w:spacing w:line="240" w:lineRule="exact"/>
        <w:ind w:left="0" w:firstLine="714"/>
        <w:jc w:val="both"/>
        <w:rPr>
          <w:rStyle w:val="FontStyle12"/>
          <w:b w:val="0"/>
          <w:sz w:val="22"/>
          <w:szCs w:val="22"/>
        </w:rPr>
      </w:pPr>
      <w:r>
        <w:rPr>
          <w:rStyle w:val="FontStyle12"/>
          <w:b w:val="0"/>
          <w:sz w:val="22"/>
          <w:szCs w:val="22"/>
        </w:rPr>
        <w:t xml:space="preserve"> </w:t>
      </w:r>
      <w:r w:rsidR="00F22BF8" w:rsidRPr="0065235E">
        <w:rPr>
          <w:rStyle w:val="FontStyle12"/>
          <w:b w:val="0"/>
          <w:sz w:val="22"/>
          <w:szCs w:val="22"/>
        </w:rPr>
        <w:t>Оператор электронной площадки должен размещать на электронной площадке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w:t>
      </w:r>
    </w:p>
    <w:p w14:paraId="10FAD8CC" w14:textId="77777777" w:rsidR="00F22BF8" w:rsidRPr="0065235E" w:rsidRDefault="00D7112A" w:rsidP="00F22BF8">
      <w:pPr>
        <w:pStyle w:val="Style2"/>
        <w:widowControl/>
        <w:numPr>
          <w:ilvl w:val="1"/>
          <w:numId w:val="8"/>
        </w:numPr>
        <w:tabs>
          <w:tab w:val="left" w:pos="1134"/>
        </w:tabs>
        <w:spacing w:line="240" w:lineRule="exact"/>
        <w:ind w:left="0" w:firstLine="714"/>
        <w:jc w:val="both"/>
        <w:rPr>
          <w:rStyle w:val="FontStyle12"/>
          <w:b w:val="0"/>
          <w:sz w:val="22"/>
          <w:szCs w:val="22"/>
        </w:rPr>
      </w:pPr>
      <w:r>
        <w:rPr>
          <w:rStyle w:val="FontStyle12"/>
          <w:b w:val="0"/>
          <w:sz w:val="22"/>
          <w:szCs w:val="22"/>
        </w:rPr>
        <w:t xml:space="preserve"> </w:t>
      </w:r>
      <w:r w:rsidR="00F22BF8" w:rsidRPr="0065235E">
        <w:rPr>
          <w:rStyle w:val="FontStyle12"/>
          <w:b w:val="0"/>
          <w:sz w:val="22"/>
          <w:szCs w:val="22"/>
        </w:rPr>
        <w:t>Доступ к данной информации предоставляется только лицам, зарегистрированным на электронной площадке.</w:t>
      </w:r>
    </w:p>
    <w:p w14:paraId="025BC010" w14:textId="77777777" w:rsidR="00F22BF8" w:rsidRPr="0065235E" w:rsidRDefault="00F22BF8" w:rsidP="00F22BF8">
      <w:pPr>
        <w:pStyle w:val="Style2"/>
        <w:widowControl/>
        <w:numPr>
          <w:ilvl w:val="1"/>
          <w:numId w:val="8"/>
        </w:numPr>
        <w:tabs>
          <w:tab w:val="left" w:pos="1134"/>
        </w:tabs>
        <w:spacing w:line="240" w:lineRule="exact"/>
        <w:ind w:left="0" w:firstLine="714"/>
        <w:jc w:val="both"/>
        <w:rPr>
          <w:rStyle w:val="FontStyle12"/>
          <w:b w:val="0"/>
          <w:sz w:val="22"/>
          <w:szCs w:val="22"/>
        </w:rPr>
      </w:pPr>
      <w:r w:rsidRPr="0065235E">
        <w:rPr>
          <w:rStyle w:val="FontStyle12"/>
          <w:b w:val="0"/>
          <w:sz w:val="22"/>
          <w:szCs w:val="22"/>
        </w:rPr>
        <w:t>При проведении открытых торгов время проведения таких торгов определяется в следующем порядке:</w:t>
      </w:r>
    </w:p>
    <w:p w14:paraId="14E3D0E6" w14:textId="77777777" w:rsidR="00F22BF8" w:rsidRPr="0065235E" w:rsidRDefault="00F22BF8" w:rsidP="00F22BF8">
      <w:pPr>
        <w:pStyle w:val="Style2"/>
        <w:widowControl/>
        <w:tabs>
          <w:tab w:val="left" w:pos="1134"/>
        </w:tabs>
        <w:spacing w:line="240" w:lineRule="exact"/>
        <w:ind w:firstLine="714"/>
        <w:jc w:val="both"/>
        <w:rPr>
          <w:rStyle w:val="FontStyle12"/>
          <w:b w:val="0"/>
          <w:sz w:val="22"/>
          <w:szCs w:val="22"/>
        </w:rPr>
      </w:pPr>
      <w:r w:rsidRPr="0065235E">
        <w:rPr>
          <w:rStyle w:val="FontStyle12"/>
          <w:b w:val="0"/>
          <w:sz w:val="22"/>
          <w:szCs w:val="22"/>
        </w:rP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14:paraId="02D1CC0C" w14:textId="77777777" w:rsidR="00F22BF8" w:rsidRPr="0065235E" w:rsidRDefault="00F22BF8" w:rsidP="00F22BF8">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 xml:space="preserve">В случае поступления предложения о цене имущества (предприятия) должника в течение одного часа с момента начала представления предложений время представления предложений о цене имущества (предприятия) должника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w:t>
      </w:r>
      <w:r w:rsidRPr="0065235E">
        <w:rPr>
          <w:rStyle w:val="FontStyle12"/>
          <w:b w:val="0"/>
          <w:sz w:val="22"/>
          <w:szCs w:val="22"/>
        </w:rPr>
        <w:lastRenderedPageBreak/>
        <w:t>имущества (предприятия) не поступило следующее предложение о цене имущества (предприятия), открытые торги с помощью программно-аппаратных средств электронной площадки завершаются автоматически.</w:t>
      </w:r>
    </w:p>
    <w:p w14:paraId="458D8D39" w14:textId="77777777" w:rsidR="00F22BF8" w:rsidRPr="0065235E" w:rsidRDefault="00F22BF8" w:rsidP="00F22BF8">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 xml:space="preserve"> Во время проведения открытых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в приеме предложения, в случае если:</w:t>
      </w:r>
    </w:p>
    <w:p w14:paraId="626FABA2" w14:textId="77777777" w:rsidR="00F22BF8" w:rsidRPr="0065235E" w:rsidRDefault="00F22BF8" w:rsidP="00F22BF8">
      <w:pPr>
        <w:pStyle w:val="Style2"/>
        <w:widowControl/>
        <w:tabs>
          <w:tab w:val="left" w:pos="888"/>
        </w:tabs>
        <w:spacing w:line="240" w:lineRule="exact"/>
        <w:ind w:firstLine="714"/>
        <w:jc w:val="both"/>
        <w:rPr>
          <w:rStyle w:val="FontStyle12"/>
          <w:b w:val="0"/>
          <w:sz w:val="22"/>
          <w:szCs w:val="22"/>
        </w:rPr>
      </w:pPr>
      <w:r w:rsidRPr="0065235E">
        <w:rPr>
          <w:rStyle w:val="FontStyle12"/>
          <w:b w:val="0"/>
          <w:sz w:val="22"/>
          <w:szCs w:val="22"/>
        </w:rPr>
        <w:t>предложение представлено по истечении установленного срока окончания представления предложений;</w:t>
      </w:r>
    </w:p>
    <w:p w14:paraId="71185438" w14:textId="77777777" w:rsidR="00F22BF8" w:rsidRPr="0065235E" w:rsidRDefault="00F22BF8" w:rsidP="00F22BF8">
      <w:pPr>
        <w:pStyle w:val="Style2"/>
        <w:widowControl/>
        <w:tabs>
          <w:tab w:val="left" w:pos="888"/>
        </w:tabs>
        <w:spacing w:line="240" w:lineRule="exact"/>
        <w:ind w:firstLine="714"/>
        <w:jc w:val="both"/>
        <w:rPr>
          <w:rStyle w:val="FontStyle12"/>
          <w:b w:val="0"/>
          <w:sz w:val="22"/>
          <w:szCs w:val="22"/>
        </w:rPr>
      </w:pPr>
      <w:r w:rsidRPr="0065235E">
        <w:rPr>
          <w:rStyle w:val="FontStyle12"/>
          <w:b w:val="0"/>
          <w:sz w:val="22"/>
          <w:szCs w:val="22"/>
        </w:rPr>
        <w:t>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14:paraId="4D63D789" w14:textId="77777777" w:rsidR="00F22BF8" w:rsidRPr="0065235E" w:rsidRDefault="00F22BF8" w:rsidP="00F22BF8">
      <w:pPr>
        <w:widowControl/>
        <w:ind w:firstLine="714"/>
        <w:jc w:val="both"/>
        <w:rPr>
          <w:sz w:val="22"/>
          <w:szCs w:val="22"/>
        </w:rPr>
      </w:pPr>
      <w:r w:rsidRPr="0065235E">
        <w:rPr>
          <w:sz w:val="22"/>
          <w:szCs w:val="22"/>
        </w:rPr>
        <w:t>одним участником представлено второе предложение о цене подряд при отсутствии предложений других участников торгов.</w:t>
      </w:r>
    </w:p>
    <w:p w14:paraId="0A5091E4" w14:textId="77777777" w:rsidR="00F22BF8" w:rsidRPr="0065235E" w:rsidRDefault="00F22BF8" w:rsidP="00F22BF8">
      <w:pPr>
        <w:pStyle w:val="Style2"/>
        <w:widowControl/>
        <w:numPr>
          <w:ilvl w:val="1"/>
          <w:numId w:val="8"/>
        </w:numPr>
        <w:tabs>
          <w:tab w:val="left" w:pos="888"/>
        </w:tabs>
        <w:spacing w:line="240" w:lineRule="exact"/>
        <w:ind w:left="0" w:firstLine="714"/>
        <w:jc w:val="both"/>
        <w:rPr>
          <w:rStyle w:val="FontStyle12"/>
          <w:b w:val="0"/>
          <w:sz w:val="22"/>
          <w:szCs w:val="22"/>
        </w:rPr>
      </w:pPr>
      <w:r w:rsidRPr="0065235E">
        <w:rPr>
          <w:rStyle w:val="FontStyle12"/>
          <w:b w:val="0"/>
          <w:sz w:val="22"/>
          <w:szCs w:val="22"/>
        </w:rPr>
        <w:t>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(предприятия) должника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14:paraId="4FF9999D" w14:textId="77777777" w:rsidR="00F22BF8" w:rsidRPr="0065235E" w:rsidRDefault="00F22BF8" w:rsidP="00F22BF8">
      <w:pPr>
        <w:pStyle w:val="Style2"/>
        <w:widowControl/>
        <w:numPr>
          <w:ilvl w:val="1"/>
          <w:numId w:val="8"/>
        </w:numPr>
        <w:tabs>
          <w:tab w:val="left" w:pos="907"/>
        </w:tabs>
        <w:spacing w:line="240" w:lineRule="exact"/>
        <w:ind w:left="0" w:firstLine="714"/>
        <w:jc w:val="both"/>
        <w:rPr>
          <w:rStyle w:val="FontStyle12"/>
          <w:b w:val="0"/>
          <w:sz w:val="22"/>
          <w:szCs w:val="22"/>
        </w:rPr>
      </w:pPr>
      <w:r w:rsidRPr="0065235E">
        <w:rPr>
          <w:rStyle w:val="FontStyle12"/>
          <w:b w:val="0"/>
          <w:sz w:val="22"/>
          <w:szCs w:val="22"/>
        </w:rPr>
        <w:t xml:space="preserve"> Победителем открытых торгов признается участник торгов, предложивший наиболее высокую цену.</w:t>
      </w:r>
    </w:p>
    <w:p w14:paraId="3587084F" w14:textId="77777777" w:rsidR="00F22BF8" w:rsidRPr="0065235E" w:rsidRDefault="00F22BF8" w:rsidP="00F22BF8">
      <w:pPr>
        <w:pStyle w:val="Style2"/>
        <w:widowControl/>
        <w:numPr>
          <w:ilvl w:val="1"/>
          <w:numId w:val="8"/>
        </w:numPr>
        <w:tabs>
          <w:tab w:val="left" w:pos="907"/>
        </w:tabs>
        <w:spacing w:line="240" w:lineRule="exact"/>
        <w:ind w:left="0" w:firstLine="714"/>
        <w:jc w:val="both"/>
        <w:rPr>
          <w:rStyle w:val="FontStyle12"/>
          <w:b w:val="0"/>
          <w:sz w:val="22"/>
          <w:szCs w:val="22"/>
        </w:rPr>
      </w:pPr>
      <w:r w:rsidRPr="0065235E">
        <w:rPr>
          <w:rStyle w:val="FontStyle12"/>
          <w:b w:val="0"/>
          <w:sz w:val="22"/>
          <w:szCs w:val="22"/>
        </w:rPr>
        <w:t xml:space="preserve"> Организатор торгов рассматривает предложения участников торгов о цене имущества (предприятия) должника и определяет победителя открытых торгов.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14:paraId="1856843C" w14:textId="77777777" w:rsidR="005A1976" w:rsidRPr="00635502" w:rsidRDefault="005A1976" w:rsidP="00F22BF8">
      <w:pPr>
        <w:widowControl/>
        <w:autoSpaceDE/>
        <w:autoSpaceDN/>
        <w:adjustRightInd/>
        <w:jc w:val="both"/>
        <w:rPr>
          <w:b/>
          <w:i/>
          <w:sz w:val="22"/>
          <w:szCs w:val="22"/>
        </w:rPr>
      </w:pPr>
    </w:p>
    <w:p w14:paraId="4A1BBADA" w14:textId="77777777" w:rsidR="00F13DB5" w:rsidRPr="00F265EB" w:rsidRDefault="00F13DB5" w:rsidP="00F13DB5">
      <w:pPr>
        <w:widowControl/>
        <w:autoSpaceDE/>
        <w:autoSpaceDN/>
        <w:adjustRightInd/>
        <w:jc w:val="center"/>
        <w:rPr>
          <w:b/>
          <w:sz w:val="22"/>
          <w:szCs w:val="22"/>
        </w:rPr>
      </w:pPr>
      <w:r w:rsidRPr="00F265EB">
        <w:rPr>
          <w:b/>
          <w:sz w:val="22"/>
          <w:szCs w:val="22"/>
        </w:rPr>
        <w:t>11. Порядок подведения результатов проведения открытых торгов</w:t>
      </w:r>
    </w:p>
    <w:p w14:paraId="24DC1ADC" w14:textId="77777777" w:rsidR="00F13DB5" w:rsidRPr="00F265EB" w:rsidRDefault="00F13DB5" w:rsidP="00F13DB5">
      <w:pPr>
        <w:widowControl/>
        <w:autoSpaceDE/>
        <w:autoSpaceDN/>
        <w:adjustRightInd/>
        <w:jc w:val="center"/>
        <w:rPr>
          <w:b/>
          <w:sz w:val="22"/>
          <w:szCs w:val="22"/>
        </w:rPr>
      </w:pPr>
      <w:r w:rsidRPr="00F265EB">
        <w:rPr>
          <w:b/>
          <w:sz w:val="22"/>
          <w:szCs w:val="22"/>
        </w:rPr>
        <w:t>и признания открытых торгов несостоявшимися</w:t>
      </w:r>
    </w:p>
    <w:p w14:paraId="2AFF1F59" w14:textId="77777777" w:rsidR="00F13DB5" w:rsidRPr="00F265EB" w:rsidRDefault="00F13DB5" w:rsidP="00F13DB5">
      <w:pPr>
        <w:widowControl/>
        <w:autoSpaceDE/>
        <w:autoSpaceDN/>
        <w:adjustRightInd/>
        <w:jc w:val="both"/>
        <w:rPr>
          <w:sz w:val="22"/>
          <w:szCs w:val="22"/>
        </w:rPr>
      </w:pPr>
      <w:r w:rsidRPr="00F265EB">
        <w:rPr>
          <w:sz w:val="22"/>
          <w:szCs w:val="22"/>
        </w:rPr>
        <w:tab/>
        <w:t>11.1. По результатам проведения открытых торгов Оператор электронной площадки с помощью программных средств электронной площадки в течение 2-х часов после окончания открытых торгов формирует протокол о результатах проведения торгов и направляет его Организатору торгов для утверждения.</w:t>
      </w:r>
    </w:p>
    <w:p w14:paraId="1862605E"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11.2.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ЕФРСБ. </w:t>
      </w:r>
    </w:p>
    <w:p w14:paraId="1117B11F"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11.3. Протокол о результатах проведения открытых торгов размещается Оператором электронной площадки на электронной площадке в течение 10-ти минут после поступления данного протокола от организатора торгов. </w:t>
      </w:r>
    </w:p>
    <w:p w14:paraId="54F2A3DD" w14:textId="77777777" w:rsidR="00F13DB5" w:rsidRPr="00F265EB" w:rsidRDefault="00F13DB5" w:rsidP="00F13DB5">
      <w:pPr>
        <w:widowControl/>
        <w:autoSpaceDE/>
        <w:autoSpaceDN/>
        <w:adjustRightInd/>
        <w:jc w:val="both"/>
        <w:rPr>
          <w:sz w:val="22"/>
          <w:szCs w:val="22"/>
        </w:rPr>
      </w:pPr>
      <w:r w:rsidRPr="00F265EB">
        <w:rPr>
          <w:sz w:val="22"/>
          <w:szCs w:val="22"/>
        </w:rPr>
        <w:tab/>
        <w:t>11.4. В протоколе о результатах проведения открытых торгов указываются:</w:t>
      </w:r>
    </w:p>
    <w:p w14:paraId="7B853890" w14:textId="77777777" w:rsidR="00F13DB5" w:rsidRPr="00F265EB" w:rsidRDefault="00F13DB5" w:rsidP="00F13DB5">
      <w:pPr>
        <w:widowControl/>
        <w:autoSpaceDE/>
        <w:autoSpaceDN/>
        <w:adjustRightInd/>
        <w:ind w:firstLine="720"/>
        <w:jc w:val="both"/>
        <w:rPr>
          <w:sz w:val="22"/>
          <w:szCs w:val="22"/>
        </w:rPr>
      </w:pPr>
      <w:r w:rsidRPr="00F265EB">
        <w:rPr>
          <w:sz w:val="22"/>
          <w:szCs w:val="22"/>
        </w:rPr>
        <w:t>а) 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40D7E001" w14:textId="77777777" w:rsidR="00F13DB5" w:rsidRPr="00F265EB" w:rsidRDefault="00F13DB5" w:rsidP="00F13DB5">
      <w:pPr>
        <w:widowControl/>
        <w:autoSpaceDE/>
        <w:autoSpaceDN/>
        <w:adjustRightInd/>
        <w:ind w:firstLine="720"/>
        <w:jc w:val="both"/>
        <w:rPr>
          <w:sz w:val="22"/>
          <w:szCs w:val="22"/>
        </w:rPr>
      </w:pPr>
      <w:r w:rsidRPr="00F265EB">
        <w:rPr>
          <w:sz w:val="22"/>
          <w:szCs w:val="22"/>
        </w:rPr>
        <w:t>б) результаты рассмотрения предложений о цене имущества Должника, представленных участниками торгов;</w:t>
      </w:r>
    </w:p>
    <w:p w14:paraId="34B94B39" w14:textId="77777777" w:rsidR="00F13DB5" w:rsidRPr="00F265EB" w:rsidRDefault="00F13DB5" w:rsidP="00F13DB5">
      <w:pPr>
        <w:widowControl/>
        <w:autoSpaceDE/>
        <w:autoSpaceDN/>
        <w:adjustRightInd/>
        <w:ind w:firstLine="720"/>
        <w:jc w:val="both"/>
        <w:rPr>
          <w:sz w:val="22"/>
          <w:szCs w:val="22"/>
        </w:rPr>
      </w:pPr>
      <w:r w:rsidRPr="00F265EB">
        <w:rPr>
          <w:sz w:val="22"/>
          <w:szCs w:val="22"/>
        </w:rPr>
        <w:t>в) 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14:paraId="4387A0C6" w14:textId="77777777" w:rsidR="00F13DB5" w:rsidRPr="00F265EB" w:rsidRDefault="00F13DB5" w:rsidP="00F13DB5">
      <w:pPr>
        <w:widowControl/>
        <w:autoSpaceDE/>
        <w:autoSpaceDN/>
        <w:adjustRightInd/>
        <w:ind w:firstLine="720"/>
        <w:jc w:val="both"/>
        <w:rPr>
          <w:sz w:val="22"/>
          <w:szCs w:val="22"/>
        </w:rPr>
      </w:pPr>
      <w:r w:rsidRPr="00F265EB">
        <w:rPr>
          <w:sz w:val="22"/>
          <w:szCs w:val="22"/>
        </w:rPr>
        <w:t>г) наименование и место нахождения (для юридического лица), фамилия, имя, отчество и место жительства (для физического лица) победителя открытых торгов.</w:t>
      </w:r>
    </w:p>
    <w:p w14:paraId="452FA851"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11.5.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 </w:t>
      </w:r>
    </w:p>
    <w:p w14:paraId="505903D7"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11.6.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w:t>
      </w:r>
    </w:p>
    <w:p w14:paraId="01F535D6"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11.7. В случае отказа или уклонения победителя торгов от подписания договора купли-продажи в течение пяти дней со дня получения предложения </w:t>
      </w:r>
      <w:r w:rsidR="00B92038" w:rsidRPr="00F265EB">
        <w:rPr>
          <w:sz w:val="22"/>
          <w:szCs w:val="22"/>
        </w:rPr>
        <w:t>финансового</w:t>
      </w:r>
      <w:r w:rsidRPr="00F265EB">
        <w:rPr>
          <w:sz w:val="22"/>
          <w:szCs w:val="22"/>
        </w:rPr>
        <w:t xml:space="preserve"> управляющего от имени продавца Имущества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w:t>
      </w:r>
      <w:r w:rsidRPr="00F265EB">
        <w:rPr>
          <w:sz w:val="22"/>
          <w:szCs w:val="22"/>
        </w:rPr>
        <w:lastRenderedPageBreak/>
        <w:t xml:space="preserve">имущества Должника по сравнению с ценой, предложенной другими участниками торгов, за исключением победителя торгов. </w:t>
      </w:r>
    </w:p>
    <w:p w14:paraId="371F0758" w14:textId="77777777" w:rsidR="00145E37" w:rsidRPr="00252B11" w:rsidRDefault="00F13DB5" w:rsidP="00145E37">
      <w:pPr>
        <w:widowControl/>
        <w:autoSpaceDE/>
        <w:autoSpaceDN/>
        <w:adjustRightInd/>
        <w:jc w:val="both"/>
        <w:rPr>
          <w:sz w:val="22"/>
          <w:szCs w:val="22"/>
        </w:rPr>
      </w:pPr>
      <w:r w:rsidRPr="00F265EB">
        <w:rPr>
          <w:sz w:val="22"/>
          <w:szCs w:val="22"/>
        </w:rPr>
        <w:tab/>
        <w:t xml:space="preserve">11.8. </w:t>
      </w:r>
      <w:r w:rsidR="00145E37" w:rsidRPr="00252B11">
        <w:rPr>
          <w:bCs/>
          <w:sz w:val="22"/>
          <w:szCs w:val="22"/>
        </w:rPr>
        <w:t>Суммы внесенных заявителями</w:t>
      </w:r>
      <w:r w:rsidR="00145E37">
        <w:rPr>
          <w:bCs/>
          <w:sz w:val="22"/>
          <w:szCs w:val="22"/>
        </w:rPr>
        <w:t xml:space="preserve"> (участниками) </w:t>
      </w:r>
      <w:r w:rsidR="00145E37" w:rsidRPr="00252B11">
        <w:rPr>
          <w:bCs/>
          <w:sz w:val="22"/>
          <w:szCs w:val="22"/>
        </w:rPr>
        <w:t xml:space="preserve"> задатков возвращаются всем заявителям, за исключением победителя торгов, в течение </w:t>
      </w:r>
      <w:r w:rsidR="00145E37">
        <w:rPr>
          <w:bCs/>
          <w:sz w:val="22"/>
          <w:szCs w:val="22"/>
        </w:rPr>
        <w:t>5 (</w:t>
      </w:r>
      <w:r w:rsidR="00145E37" w:rsidRPr="00252B11">
        <w:rPr>
          <w:bCs/>
          <w:sz w:val="22"/>
          <w:szCs w:val="22"/>
        </w:rPr>
        <w:t>пяти</w:t>
      </w:r>
      <w:r w:rsidR="00145E37">
        <w:rPr>
          <w:bCs/>
          <w:sz w:val="22"/>
          <w:szCs w:val="22"/>
        </w:rPr>
        <w:t>)</w:t>
      </w:r>
      <w:r w:rsidR="00145E37" w:rsidRPr="00252B11">
        <w:rPr>
          <w:bCs/>
          <w:sz w:val="22"/>
          <w:szCs w:val="22"/>
        </w:rPr>
        <w:t xml:space="preserve"> рабочих дней со дня подписания протокола о результатах проведения торгов. </w:t>
      </w:r>
    </w:p>
    <w:p w14:paraId="3C698214"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11.9. В случае, если открытые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w:t>
      </w:r>
    </w:p>
    <w:p w14:paraId="36B01235" w14:textId="77777777" w:rsidR="00F13DB5" w:rsidRPr="00F265EB" w:rsidRDefault="00F13DB5" w:rsidP="00F13DB5">
      <w:pPr>
        <w:widowControl/>
        <w:autoSpaceDE/>
        <w:autoSpaceDN/>
        <w:adjustRightInd/>
        <w:jc w:val="both"/>
        <w:rPr>
          <w:sz w:val="22"/>
          <w:szCs w:val="22"/>
        </w:rPr>
      </w:pPr>
      <w:r w:rsidRPr="00F265EB">
        <w:rPr>
          <w:sz w:val="22"/>
          <w:szCs w:val="22"/>
        </w:rPr>
        <w:tab/>
        <w:t xml:space="preserve">11.10. Организатор торгов в течение трех рабочих дней со дня заключения договора купли-продажи направляет для размещения в  ЕФРСБ сведения о заключении договора купли-продажи имущества должника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 </w:t>
      </w:r>
    </w:p>
    <w:p w14:paraId="1BB74609" w14:textId="77777777" w:rsidR="00F13DB5" w:rsidRPr="00F265EB" w:rsidRDefault="00F13DB5" w:rsidP="00F13DB5">
      <w:pPr>
        <w:widowControl/>
        <w:autoSpaceDE/>
        <w:autoSpaceDN/>
        <w:adjustRightInd/>
        <w:ind w:firstLine="720"/>
        <w:jc w:val="both"/>
        <w:rPr>
          <w:sz w:val="22"/>
          <w:szCs w:val="22"/>
        </w:rPr>
      </w:pPr>
      <w:r w:rsidRPr="00F265EB">
        <w:rPr>
          <w:sz w:val="22"/>
          <w:szCs w:val="22"/>
        </w:rPr>
        <w:t xml:space="preserve">11.11. Если в соответствии с настоящим Положением открытые торги признаны несостоявшимися, Организатор торгов в течение 2-х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 </w:t>
      </w:r>
    </w:p>
    <w:p w14:paraId="61068562" w14:textId="77777777" w:rsidR="00F13DB5" w:rsidRPr="00F265EB" w:rsidRDefault="00F13DB5" w:rsidP="00F13DB5">
      <w:pPr>
        <w:widowControl/>
        <w:autoSpaceDE/>
        <w:autoSpaceDN/>
        <w:adjustRightInd/>
        <w:jc w:val="both"/>
        <w:rPr>
          <w:sz w:val="22"/>
          <w:szCs w:val="22"/>
        </w:rPr>
      </w:pPr>
      <w:r w:rsidRPr="00F265EB">
        <w:rPr>
          <w:sz w:val="22"/>
          <w:szCs w:val="22"/>
        </w:rPr>
        <w:tab/>
        <w:t xml:space="preserve">Организатор торгов в течение 3-х рабочих дней со дня принятия решения о признании торгов несостоявшимися направляет для размещения в ЕФРСБ копию протокола о результатах проведения торгов и копию решения о признании торгов несостоявшимися. </w:t>
      </w:r>
    </w:p>
    <w:p w14:paraId="5237F0B2" w14:textId="77777777" w:rsidR="007E4AAE" w:rsidRPr="00F265EB" w:rsidRDefault="00F13DB5" w:rsidP="00F13DB5">
      <w:pPr>
        <w:widowControl/>
        <w:autoSpaceDE/>
        <w:autoSpaceDN/>
        <w:adjustRightInd/>
        <w:jc w:val="both"/>
        <w:rPr>
          <w:sz w:val="22"/>
          <w:szCs w:val="22"/>
        </w:rPr>
      </w:pPr>
      <w:r w:rsidRPr="00F265EB">
        <w:rPr>
          <w:sz w:val="22"/>
          <w:szCs w:val="22"/>
        </w:rPr>
        <w:tab/>
        <w:t>11.12. Повторные торги проводятся в том же порядке, что и первые торги. Начальная цена продажи Имущества, выставляемого на повторные торги, устанавливается на 10%</w:t>
      </w:r>
      <w:r w:rsidR="00F1428A" w:rsidRPr="00F265EB">
        <w:rPr>
          <w:sz w:val="22"/>
          <w:szCs w:val="22"/>
        </w:rPr>
        <w:t xml:space="preserve"> (десять процентов)</w:t>
      </w:r>
      <w:r w:rsidRPr="00F265EB">
        <w:rPr>
          <w:sz w:val="22"/>
          <w:szCs w:val="22"/>
        </w:rPr>
        <w:t xml:space="preserve"> ниже начальной цены продажи Имущества,  установ</w:t>
      </w:r>
      <w:r w:rsidR="00F1428A" w:rsidRPr="00F265EB">
        <w:rPr>
          <w:sz w:val="22"/>
          <w:szCs w:val="22"/>
        </w:rPr>
        <w:t>ленной на первоначальных торгах</w:t>
      </w:r>
      <w:r w:rsidR="007E4AAE" w:rsidRPr="00F265EB">
        <w:rPr>
          <w:sz w:val="22"/>
          <w:szCs w:val="22"/>
        </w:rPr>
        <w:t>.</w:t>
      </w:r>
    </w:p>
    <w:p w14:paraId="4719AC50" w14:textId="77777777" w:rsidR="0084502C" w:rsidRPr="00F265EB" w:rsidRDefault="0069063E" w:rsidP="007E4AAE">
      <w:pPr>
        <w:widowControl/>
        <w:autoSpaceDE/>
        <w:autoSpaceDN/>
        <w:adjustRightInd/>
        <w:jc w:val="both"/>
        <w:rPr>
          <w:sz w:val="22"/>
          <w:szCs w:val="22"/>
        </w:rPr>
      </w:pPr>
      <w:r w:rsidRPr="00F265EB">
        <w:rPr>
          <w:sz w:val="22"/>
          <w:szCs w:val="22"/>
        </w:rPr>
        <w:t xml:space="preserve">             11.13 В случае признания повторных торгов несостоявшимися или в случае не заключения договора купли-продажи с единственным участником торгов либо не заключения договора купли-продажи по результатам повторных торгов, </w:t>
      </w:r>
      <w:r w:rsidR="007E4AAE" w:rsidRPr="00F265EB">
        <w:rPr>
          <w:sz w:val="22"/>
          <w:szCs w:val="22"/>
        </w:rPr>
        <w:t>имущество должника подлежит продаже посредством публичного предложения в порядке, установленном настоящим Положением и Законом о банкротстве</w:t>
      </w:r>
    </w:p>
    <w:p w14:paraId="3EF45620" w14:textId="77777777" w:rsidR="00F13DB5" w:rsidRPr="00F265EB" w:rsidRDefault="00F13DB5" w:rsidP="007E4AAE">
      <w:pPr>
        <w:widowControl/>
        <w:autoSpaceDE/>
        <w:autoSpaceDN/>
        <w:adjustRightInd/>
        <w:ind w:firstLine="390"/>
        <w:jc w:val="both"/>
        <w:rPr>
          <w:b/>
          <w:sz w:val="22"/>
          <w:szCs w:val="22"/>
        </w:rPr>
      </w:pPr>
    </w:p>
    <w:p w14:paraId="3E98D407" w14:textId="77777777" w:rsidR="00F13DB5" w:rsidRPr="00F265EB" w:rsidRDefault="00F13DB5" w:rsidP="00F13DB5">
      <w:pPr>
        <w:widowControl/>
        <w:autoSpaceDE/>
        <w:autoSpaceDN/>
        <w:adjustRightInd/>
        <w:jc w:val="center"/>
        <w:rPr>
          <w:b/>
          <w:sz w:val="22"/>
          <w:szCs w:val="22"/>
        </w:rPr>
      </w:pPr>
      <w:r w:rsidRPr="00F265EB">
        <w:rPr>
          <w:b/>
          <w:sz w:val="22"/>
          <w:szCs w:val="22"/>
        </w:rPr>
        <w:t>12. Продажа Имущества на торгах посредством</w:t>
      </w:r>
    </w:p>
    <w:p w14:paraId="080AF88C" w14:textId="77777777" w:rsidR="00F13DB5" w:rsidRPr="00F265EB" w:rsidRDefault="00F13DB5" w:rsidP="00F13DB5">
      <w:pPr>
        <w:widowControl/>
        <w:autoSpaceDE/>
        <w:autoSpaceDN/>
        <w:adjustRightInd/>
        <w:jc w:val="center"/>
        <w:rPr>
          <w:b/>
          <w:sz w:val="22"/>
          <w:szCs w:val="22"/>
        </w:rPr>
      </w:pPr>
      <w:r w:rsidRPr="00F265EB">
        <w:rPr>
          <w:b/>
          <w:sz w:val="22"/>
          <w:szCs w:val="22"/>
        </w:rPr>
        <w:t>публичного предложения</w:t>
      </w:r>
    </w:p>
    <w:p w14:paraId="688B1B27" w14:textId="77777777" w:rsidR="00DC1BAE" w:rsidRDefault="00DC1BAE" w:rsidP="00F13DB5">
      <w:pPr>
        <w:widowControl/>
        <w:autoSpaceDE/>
        <w:autoSpaceDN/>
        <w:adjustRightInd/>
        <w:jc w:val="center"/>
        <w:rPr>
          <w:b/>
          <w:sz w:val="22"/>
          <w:szCs w:val="22"/>
        </w:rPr>
      </w:pPr>
    </w:p>
    <w:p w14:paraId="29FD92E8" w14:textId="3092B03B" w:rsidR="00EA2F00" w:rsidRPr="00F265EB" w:rsidRDefault="00EA2F00" w:rsidP="00EA2F00">
      <w:pPr>
        <w:ind w:firstLine="567"/>
        <w:jc w:val="both"/>
        <w:rPr>
          <w:sz w:val="22"/>
          <w:szCs w:val="22"/>
        </w:rPr>
      </w:pPr>
      <w:r w:rsidRPr="00F265EB">
        <w:rPr>
          <w:sz w:val="22"/>
          <w:szCs w:val="22"/>
        </w:rPr>
        <w:tab/>
        <w:t xml:space="preserve">12.1. При продаже </w:t>
      </w:r>
      <w:r>
        <w:rPr>
          <w:sz w:val="22"/>
          <w:szCs w:val="22"/>
        </w:rPr>
        <w:t>права требования</w:t>
      </w:r>
      <w:r w:rsidRPr="00F265EB">
        <w:rPr>
          <w:sz w:val="22"/>
          <w:szCs w:val="22"/>
        </w:rPr>
        <w:t xml:space="preserve"> должника посредством публичного предложения в сообщении о проведении торгов наряду со сведениями, предусмотренными пунктом 6.2. настоящего Положения, так же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14:paraId="7FF99349" w14:textId="77777777" w:rsidR="00EA2F00" w:rsidRPr="00F265EB" w:rsidRDefault="00EA2F00" w:rsidP="00EA2F00">
      <w:pPr>
        <w:ind w:firstLine="567"/>
        <w:jc w:val="both"/>
        <w:rPr>
          <w:sz w:val="22"/>
          <w:szCs w:val="22"/>
        </w:rPr>
      </w:pPr>
      <w:r w:rsidRPr="00F265EB">
        <w:rPr>
          <w:sz w:val="22"/>
          <w:szCs w:val="22"/>
        </w:rPr>
        <w:t>Заявка на участие в торгах, содержащая предложение о цене имущества, не ниже начальной продажной цены имущества, установленной для лота на повторных торгах, должна быть предоставлена до  16.00 часов по Московскому времени последнего дня приёма заявок  периода Торгов посредством публичного предложения.</w:t>
      </w:r>
    </w:p>
    <w:p w14:paraId="249462E3" w14:textId="77777777" w:rsidR="00EA2F00" w:rsidRPr="00F265EB" w:rsidRDefault="00EA2F00" w:rsidP="00EA2F00">
      <w:pPr>
        <w:ind w:firstLine="567"/>
        <w:jc w:val="both"/>
        <w:rPr>
          <w:i/>
          <w:sz w:val="22"/>
          <w:szCs w:val="22"/>
        </w:rPr>
      </w:pPr>
      <w:r w:rsidRPr="00F265EB">
        <w:rPr>
          <w:rStyle w:val="aa"/>
          <w:color w:val="000000"/>
          <w:sz w:val="22"/>
          <w:szCs w:val="22"/>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6BA2729B" w14:textId="77777777" w:rsidR="00EA2F00" w:rsidRPr="00F265EB" w:rsidRDefault="00EA2F00" w:rsidP="00EA2F00">
      <w:pPr>
        <w:ind w:firstLine="567"/>
        <w:jc w:val="both"/>
        <w:rPr>
          <w:sz w:val="22"/>
          <w:szCs w:val="22"/>
        </w:rPr>
      </w:pPr>
      <w:r w:rsidRPr="00F265EB">
        <w:rPr>
          <w:sz w:val="22"/>
          <w:szCs w:val="22"/>
        </w:rPr>
        <w:t>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сроки, указанные в сообщении о продаже имущества посредством публичного предложения.</w:t>
      </w:r>
    </w:p>
    <w:p w14:paraId="5213A3D6" w14:textId="77777777" w:rsidR="00EA2F00" w:rsidRPr="00F265EB" w:rsidRDefault="00EA2F00" w:rsidP="00EA2F00">
      <w:pPr>
        <w:ind w:firstLine="567"/>
        <w:jc w:val="both"/>
        <w:rPr>
          <w:sz w:val="22"/>
          <w:szCs w:val="22"/>
        </w:rPr>
      </w:pPr>
      <w:r w:rsidRPr="00F265EB">
        <w:rPr>
          <w:sz w:val="22"/>
          <w:szCs w:val="22"/>
        </w:rPr>
        <w:t xml:space="preserve">Заявки на участие в последующих периодах Торгов посредством публичного предложения (понижения цены продажи), начиная со второго, принимаются Организатором торгов с </w:t>
      </w:r>
      <w:r>
        <w:rPr>
          <w:sz w:val="22"/>
          <w:szCs w:val="22"/>
        </w:rPr>
        <w:t>0</w:t>
      </w:r>
      <w:r w:rsidRPr="00F265EB">
        <w:rPr>
          <w:sz w:val="22"/>
          <w:szCs w:val="22"/>
        </w:rPr>
        <w:t>0.00 часов начала соответствующего периода.</w:t>
      </w:r>
    </w:p>
    <w:p w14:paraId="56812893" w14:textId="1A0CE9A3" w:rsidR="00EA2F00" w:rsidRPr="00F265EB" w:rsidRDefault="00EA2F00" w:rsidP="00EA2F00">
      <w:pPr>
        <w:ind w:firstLine="540"/>
        <w:jc w:val="both"/>
        <w:rPr>
          <w:bCs/>
          <w:sz w:val="22"/>
          <w:szCs w:val="22"/>
        </w:rPr>
      </w:pPr>
      <w:r w:rsidRPr="00F265EB">
        <w:rPr>
          <w:bCs/>
          <w:sz w:val="22"/>
          <w:szCs w:val="22"/>
        </w:rPr>
        <w:t xml:space="preserve">Срок действия </w:t>
      </w:r>
      <w:r w:rsidRPr="00F265EB">
        <w:rPr>
          <w:sz w:val="22"/>
          <w:szCs w:val="22"/>
        </w:rPr>
        <w:t>предложения</w:t>
      </w:r>
      <w:r>
        <w:rPr>
          <w:sz w:val="22"/>
          <w:szCs w:val="22"/>
        </w:rPr>
        <w:t xml:space="preserve"> </w:t>
      </w:r>
      <w:r w:rsidRPr="00F265EB">
        <w:rPr>
          <w:sz w:val="22"/>
          <w:szCs w:val="22"/>
        </w:rPr>
        <w:t xml:space="preserve">по реализации имущества составляет </w:t>
      </w:r>
      <w:r w:rsidR="00304583">
        <w:rPr>
          <w:sz w:val="22"/>
          <w:szCs w:val="22"/>
        </w:rPr>
        <w:t>21</w:t>
      </w:r>
      <w:r>
        <w:rPr>
          <w:sz w:val="22"/>
          <w:szCs w:val="22"/>
        </w:rPr>
        <w:t xml:space="preserve"> (</w:t>
      </w:r>
      <w:r w:rsidR="00304583">
        <w:rPr>
          <w:sz w:val="22"/>
          <w:szCs w:val="22"/>
        </w:rPr>
        <w:t>двадцать один</w:t>
      </w:r>
      <w:r>
        <w:rPr>
          <w:sz w:val="22"/>
          <w:szCs w:val="22"/>
        </w:rPr>
        <w:t>)</w:t>
      </w:r>
      <w:r w:rsidRPr="00F265EB">
        <w:rPr>
          <w:bCs/>
          <w:sz w:val="22"/>
          <w:szCs w:val="22"/>
        </w:rPr>
        <w:t xml:space="preserve"> календарных дн</w:t>
      </w:r>
      <w:r w:rsidR="00304583">
        <w:rPr>
          <w:bCs/>
          <w:sz w:val="22"/>
          <w:szCs w:val="22"/>
        </w:rPr>
        <w:t>ей</w:t>
      </w:r>
      <w:r w:rsidRPr="00F265EB">
        <w:rPr>
          <w:bCs/>
          <w:sz w:val="22"/>
          <w:szCs w:val="22"/>
        </w:rPr>
        <w:t xml:space="preserve">, в течение которого установлено </w:t>
      </w:r>
      <w:r w:rsidR="00304583">
        <w:rPr>
          <w:bCs/>
          <w:sz w:val="22"/>
          <w:szCs w:val="22"/>
        </w:rPr>
        <w:t>7</w:t>
      </w:r>
      <w:r>
        <w:rPr>
          <w:bCs/>
          <w:sz w:val="22"/>
          <w:szCs w:val="22"/>
        </w:rPr>
        <w:t xml:space="preserve"> (</w:t>
      </w:r>
      <w:r w:rsidR="00304583">
        <w:rPr>
          <w:bCs/>
          <w:sz w:val="22"/>
          <w:szCs w:val="22"/>
        </w:rPr>
        <w:t>семь</w:t>
      </w:r>
      <w:r>
        <w:rPr>
          <w:bCs/>
          <w:sz w:val="22"/>
          <w:szCs w:val="22"/>
        </w:rPr>
        <w:t xml:space="preserve">) </w:t>
      </w:r>
      <w:r w:rsidRPr="00F265EB">
        <w:rPr>
          <w:bCs/>
          <w:sz w:val="22"/>
          <w:szCs w:val="22"/>
        </w:rPr>
        <w:t xml:space="preserve">периодов последовательного снижения цены, по </w:t>
      </w:r>
      <w:r w:rsidR="00791F58">
        <w:rPr>
          <w:bCs/>
          <w:sz w:val="22"/>
          <w:szCs w:val="22"/>
        </w:rPr>
        <w:t>3</w:t>
      </w:r>
      <w:r w:rsidRPr="00F265EB">
        <w:rPr>
          <w:bCs/>
          <w:sz w:val="22"/>
          <w:szCs w:val="22"/>
        </w:rPr>
        <w:t xml:space="preserve"> календарных дн</w:t>
      </w:r>
      <w:r w:rsidR="00791F58">
        <w:rPr>
          <w:bCs/>
          <w:sz w:val="22"/>
          <w:szCs w:val="22"/>
        </w:rPr>
        <w:t>я</w:t>
      </w:r>
      <w:r w:rsidRPr="00F265EB">
        <w:rPr>
          <w:bCs/>
          <w:sz w:val="22"/>
          <w:szCs w:val="22"/>
        </w:rPr>
        <w:t xml:space="preserve"> каждый.</w:t>
      </w:r>
    </w:p>
    <w:p w14:paraId="33FE7575" w14:textId="2B557947" w:rsidR="00EA2F00" w:rsidRDefault="00EA2F00" w:rsidP="00EA2F00">
      <w:pPr>
        <w:ind w:firstLine="540"/>
        <w:jc w:val="both"/>
        <w:rPr>
          <w:b/>
          <w:bCs/>
          <w:sz w:val="22"/>
          <w:szCs w:val="22"/>
        </w:rPr>
      </w:pPr>
      <w:r w:rsidRPr="00F265EB">
        <w:rPr>
          <w:bCs/>
          <w:sz w:val="22"/>
          <w:szCs w:val="22"/>
        </w:rPr>
        <w:lastRenderedPageBreak/>
        <w:t xml:space="preserve">Величина снижения начальной цены </w:t>
      </w:r>
      <w:r>
        <w:rPr>
          <w:bCs/>
          <w:sz w:val="22"/>
          <w:szCs w:val="22"/>
        </w:rPr>
        <w:t xml:space="preserve">продажи для лота №1 </w:t>
      </w:r>
      <w:r w:rsidRPr="00F265EB">
        <w:rPr>
          <w:bCs/>
          <w:sz w:val="22"/>
          <w:szCs w:val="22"/>
        </w:rPr>
        <w:t>составляет 10 % (десять процентов)  от начальной стоимости имущества должника, установленной  на повторных торгах</w:t>
      </w:r>
      <w:r>
        <w:rPr>
          <w:bCs/>
          <w:sz w:val="22"/>
          <w:szCs w:val="22"/>
        </w:rPr>
        <w:t xml:space="preserve"> </w:t>
      </w:r>
      <w:r w:rsidRPr="00F265EB">
        <w:rPr>
          <w:bCs/>
          <w:sz w:val="22"/>
          <w:szCs w:val="22"/>
        </w:rPr>
        <w:t>, что в денежном выражении составляет</w:t>
      </w:r>
      <w:r>
        <w:rPr>
          <w:bCs/>
          <w:sz w:val="22"/>
          <w:szCs w:val="22"/>
        </w:rPr>
        <w:t xml:space="preserve"> для лота №1 –</w:t>
      </w:r>
      <w:r w:rsidRPr="00EA2F00">
        <w:rPr>
          <w:b/>
          <w:sz w:val="22"/>
          <w:szCs w:val="22"/>
        </w:rPr>
        <w:t>1.170.000,00</w:t>
      </w:r>
      <w:r>
        <w:rPr>
          <w:bCs/>
          <w:sz w:val="22"/>
          <w:szCs w:val="22"/>
        </w:rPr>
        <w:t xml:space="preserve"> </w:t>
      </w:r>
      <w:r w:rsidRPr="002A362A">
        <w:rPr>
          <w:b/>
          <w:bCs/>
          <w:sz w:val="22"/>
          <w:szCs w:val="22"/>
        </w:rPr>
        <w:t xml:space="preserve"> руб.</w:t>
      </w:r>
      <w:r>
        <w:rPr>
          <w:bCs/>
          <w:sz w:val="22"/>
          <w:szCs w:val="22"/>
        </w:rPr>
        <w:t>.</w:t>
      </w:r>
    </w:p>
    <w:p w14:paraId="6E5F60BB" w14:textId="77777777" w:rsidR="00EA2F00" w:rsidRDefault="00EA2F00" w:rsidP="00EA2F00">
      <w:pPr>
        <w:ind w:firstLine="609"/>
        <w:contextualSpacing/>
        <w:jc w:val="both"/>
        <w:rPr>
          <w:sz w:val="22"/>
          <w:szCs w:val="22"/>
        </w:rPr>
      </w:pPr>
      <w:r w:rsidRPr="00F265EB">
        <w:rPr>
          <w:sz w:val="22"/>
          <w:szCs w:val="22"/>
        </w:rPr>
        <w:t>Начальная цена на каждом периоде проведения торгов  указана в Таблице:</w:t>
      </w:r>
    </w:p>
    <w:p w14:paraId="5C0ECADC" w14:textId="77777777" w:rsidR="00EA2F00" w:rsidRPr="00A268FE" w:rsidRDefault="00EA2F00" w:rsidP="00EA2F00">
      <w:pPr>
        <w:ind w:firstLine="609"/>
        <w:contextualSpacing/>
        <w:jc w:val="both"/>
        <w:rPr>
          <w:b/>
          <w:sz w:val="22"/>
          <w:szCs w:val="22"/>
        </w:rPr>
      </w:pPr>
      <w:r w:rsidRPr="00A268FE">
        <w:rPr>
          <w:b/>
          <w:sz w:val="22"/>
          <w:szCs w:val="22"/>
        </w:rPr>
        <w:t>Лот №1</w:t>
      </w: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234"/>
        <w:gridCol w:w="2126"/>
        <w:gridCol w:w="3515"/>
      </w:tblGrid>
      <w:tr w:rsidR="00EA2F00" w:rsidRPr="00CA2734" w14:paraId="6C2C6CD4" w14:textId="77777777" w:rsidTr="00002D64">
        <w:trPr>
          <w:trHeight w:val="1534"/>
          <w:tblHeader/>
        </w:trPr>
        <w:tc>
          <w:tcPr>
            <w:tcW w:w="1735" w:type="dxa"/>
            <w:vAlign w:val="center"/>
          </w:tcPr>
          <w:p w14:paraId="3E894D89" w14:textId="77777777" w:rsidR="00EA2F00" w:rsidRPr="00F0334B" w:rsidRDefault="00EA2F00" w:rsidP="00002D64">
            <w:pPr>
              <w:widowControl/>
              <w:autoSpaceDE/>
              <w:autoSpaceDN/>
              <w:adjustRightInd/>
              <w:jc w:val="center"/>
              <w:rPr>
                <w:b/>
              </w:rPr>
            </w:pPr>
            <w:r w:rsidRPr="00F0334B">
              <w:rPr>
                <w:b/>
              </w:rPr>
              <w:t>Периоды проведения публичных Торгов</w:t>
            </w:r>
          </w:p>
        </w:tc>
        <w:tc>
          <w:tcPr>
            <w:tcW w:w="2234" w:type="dxa"/>
            <w:vAlign w:val="center"/>
            <w:hideMark/>
          </w:tcPr>
          <w:p w14:paraId="34706506" w14:textId="77777777" w:rsidR="00EA2F00" w:rsidRPr="00F0334B" w:rsidRDefault="00EA2F00" w:rsidP="00002D64">
            <w:pPr>
              <w:widowControl/>
              <w:autoSpaceDE/>
              <w:autoSpaceDN/>
              <w:adjustRightInd/>
              <w:jc w:val="center"/>
              <w:rPr>
                <w:b/>
              </w:rPr>
            </w:pPr>
            <w:r w:rsidRPr="00F0334B">
              <w:rPr>
                <w:b/>
              </w:rPr>
              <w:t>Начальная цена на  период, руб.</w:t>
            </w:r>
          </w:p>
        </w:tc>
        <w:tc>
          <w:tcPr>
            <w:tcW w:w="2126" w:type="dxa"/>
            <w:vAlign w:val="center"/>
            <w:hideMark/>
          </w:tcPr>
          <w:p w14:paraId="56E0725E" w14:textId="77777777" w:rsidR="00EA2F00" w:rsidRPr="00F0334B" w:rsidRDefault="00EA2F00" w:rsidP="00002D64">
            <w:pPr>
              <w:widowControl/>
              <w:autoSpaceDE/>
              <w:autoSpaceDN/>
              <w:adjustRightInd/>
              <w:jc w:val="center"/>
              <w:rPr>
                <w:b/>
              </w:rPr>
            </w:pPr>
            <w:r w:rsidRPr="00F0334B">
              <w:rPr>
                <w:b/>
              </w:rPr>
              <w:t>Величина шага снижения начальной цены продажи имущества (в процентах от начальной цены продажи на первом периоде Торгов)</w:t>
            </w:r>
          </w:p>
        </w:tc>
        <w:tc>
          <w:tcPr>
            <w:tcW w:w="3515" w:type="dxa"/>
            <w:vAlign w:val="center"/>
          </w:tcPr>
          <w:p w14:paraId="7B905C28" w14:textId="77777777" w:rsidR="00EA2F00" w:rsidRPr="00F0334B" w:rsidRDefault="00EA2F00" w:rsidP="00002D64">
            <w:pPr>
              <w:widowControl/>
              <w:autoSpaceDE/>
              <w:autoSpaceDN/>
              <w:adjustRightInd/>
              <w:jc w:val="center"/>
              <w:rPr>
                <w:b/>
              </w:rPr>
            </w:pPr>
            <w:r w:rsidRPr="00F0334B">
              <w:rPr>
                <w:b/>
              </w:rPr>
              <w:t xml:space="preserve">Размер задатка в каждом периоде Торгов, руб. (составляет 10 %  от начальной цены продажи, установленной для каждого периода Торгов) </w:t>
            </w:r>
          </w:p>
        </w:tc>
      </w:tr>
      <w:tr w:rsidR="007635EC" w:rsidRPr="00CA2734" w14:paraId="4D6D0D4C" w14:textId="77777777" w:rsidTr="00002D64">
        <w:trPr>
          <w:trHeight w:val="413"/>
        </w:trPr>
        <w:tc>
          <w:tcPr>
            <w:tcW w:w="1735" w:type="dxa"/>
          </w:tcPr>
          <w:p w14:paraId="7F57FC6B" w14:textId="77777777" w:rsidR="007635EC" w:rsidRPr="00F0334B" w:rsidRDefault="007635EC" w:rsidP="007635EC">
            <w:pPr>
              <w:widowControl/>
              <w:autoSpaceDE/>
              <w:autoSpaceDN/>
              <w:adjustRightInd/>
              <w:jc w:val="center"/>
              <w:rPr>
                <w:b/>
              </w:rPr>
            </w:pPr>
            <w:r w:rsidRPr="00F0334B">
              <w:rPr>
                <w:b/>
              </w:rPr>
              <w:t>1</w:t>
            </w:r>
          </w:p>
          <w:p w14:paraId="6D7B9B5D" w14:textId="5AD4C943" w:rsidR="007635EC" w:rsidRPr="00F0334B" w:rsidRDefault="007635EC" w:rsidP="007635EC">
            <w:pPr>
              <w:widowControl/>
              <w:autoSpaceDE/>
              <w:autoSpaceDN/>
              <w:adjustRightInd/>
              <w:jc w:val="center"/>
              <w:rPr>
                <w:b/>
              </w:rPr>
            </w:pPr>
            <w:r w:rsidRPr="00F0334B">
              <w:rPr>
                <w:b/>
              </w:rPr>
              <w:t>(с 1 по</w:t>
            </w:r>
            <w:r w:rsidR="00A07878">
              <w:rPr>
                <w:b/>
              </w:rPr>
              <w:t xml:space="preserve"> 3</w:t>
            </w:r>
            <w:r w:rsidRPr="00F0334B">
              <w:rPr>
                <w:b/>
              </w:rPr>
              <w:t xml:space="preserve"> день)</w:t>
            </w:r>
          </w:p>
        </w:tc>
        <w:tc>
          <w:tcPr>
            <w:tcW w:w="2234" w:type="dxa"/>
            <w:vAlign w:val="center"/>
          </w:tcPr>
          <w:p w14:paraId="3A0440C9" w14:textId="58A37F1C" w:rsidR="007635EC" w:rsidRPr="00F0334B" w:rsidRDefault="007635EC" w:rsidP="007635EC">
            <w:pPr>
              <w:jc w:val="center"/>
              <w:rPr>
                <w:b/>
              </w:rPr>
            </w:pPr>
            <w:r>
              <w:rPr>
                <w:b/>
                <w:bCs/>
              </w:rPr>
              <w:t>1.170.000,</w:t>
            </w:r>
            <w:r w:rsidRPr="00F0334B">
              <w:rPr>
                <w:b/>
                <w:bCs/>
              </w:rPr>
              <w:t>00</w:t>
            </w:r>
          </w:p>
        </w:tc>
        <w:tc>
          <w:tcPr>
            <w:tcW w:w="2126" w:type="dxa"/>
            <w:vAlign w:val="center"/>
            <w:hideMark/>
          </w:tcPr>
          <w:p w14:paraId="50363E8D" w14:textId="77777777" w:rsidR="007635EC" w:rsidRPr="00F0334B" w:rsidRDefault="007635EC" w:rsidP="007635EC">
            <w:pPr>
              <w:widowControl/>
              <w:autoSpaceDE/>
              <w:autoSpaceDN/>
              <w:adjustRightInd/>
              <w:jc w:val="center"/>
              <w:rPr>
                <w:b/>
              </w:rPr>
            </w:pPr>
          </w:p>
        </w:tc>
        <w:tc>
          <w:tcPr>
            <w:tcW w:w="3515" w:type="dxa"/>
            <w:vAlign w:val="center"/>
          </w:tcPr>
          <w:p w14:paraId="4C0A97C4" w14:textId="64D6DA5E" w:rsidR="007635EC" w:rsidRPr="00F0334B" w:rsidRDefault="007635EC" w:rsidP="007635EC">
            <w:pPr>
              <w:jc w:val="center"/>
              <w:rPr>
                <w:b/>
              </w:rPr>
            </w:pPr>
            <w:r>
              <w:rPr>
                <w:b/>
                <w:bCs/>
              </w:rPr>
              <w:t>1</w:t>
            </w:r>
            <w:r w:rsidR="00C26BA9">
              <w:rPr>
                <w:b/>
                <w:bCs/>
              </w:rPr>
              <w:t>17</w:t>
            </w:r>
            <w:r>
              <w:rPr>
                <w:b/>
                <w:bCs/>
              </w:rPr>
              <w:t>.000,</w:t>
            </w:r>
            <w:r w:rsidRPr="00F0334B">
              <w:rPr>
                <w:b/>
                <w:bCs/>
              </w:rPr>
              <w:t>00</w:t>
            </w:r>
          </w:p>
        </w:tc>
      </w:tr>
      <w:tr w:rsidR="00304583" w:rsidRPr="00CA2734" w14:paraId="47806F70" w14:textId="77777777" w:rsidTr="00002D64">
        <w:trPr>
          <w:trHeight w:val="419"/>
        </w:trPr>
        <w:tc>
          <w:tcPr>
            <w:tcW w:w="1735" w:type="dxa"/>
          </w:tcPr>
          <w:p w14:paraId="6BA4074E" w14:textId="77777777" w:rsidR="00304583" w:rsidRPr="00F0334B" w:rsidRDefault="00304583" w:rsidP="00304583">
            <w:pPr>
              <w:widowControl/>
              <w:autoSpaceDE/>
              <w:autoSpaceDN/>
              <w:adjustRightInd/>
              <w:jc w:val="center"/>
              <w:rPr>
                <w:b/>
              </w:rPr>
            </w:pPr>
            <w:r w:rsidRPr="00F0334B">
              <w:rPr>
                <w:b/>
              </w:rPr>
              <w:t>2</w:t>
            </w:r>
          </w:p>
          <w:p w14:paraId="0EB92E5B" w14:textId="1E6733D0" w:rsidR="00304583" w:rsidRPr="00F0334B" w:rsidRDefault="00304583" w:rsidP="00304583">
            <w:pPr>
              <w:widowControl/>
              <w:autoSpaceDE/>
              <w:autoSpaceDN/>
              <w:adjustRightInd/>
              <w:jc w:val="center"/>
              <w:rPr>
                <w:b/>
              </w:rPr>
            </w:pPr>
            <w:r w:rsidRPr="00F0334B">
              <w:rPr>
                <w:b/>
              </w:rPr>
              <w:t xml:space="preserve">(с </w:t>
            </w:r>
            <w:r>
              <w:rPr>
                <w:b/>
              </w:rPr>
              <w:t>4</w:t>
            </w:r>
            <w:r w:rsidRPr="00F0334B">
              <w:rPr>
                <w:b/>
              </w:rPr>
              <w:t xml:space="preserve"> по </w:t>
            </w:r>
            <w:r>
              <w:rPr>
                <w:b/>
              </w:rPr>
              <w:t xml:space="preserve">6 </w:t>
            </w:r>
            <w:r w:rsidRPr="00F0334B">
              <w:rPr>
                <w:b/>
              </w:rPr>
              <w:t xml:space="preserve"> день)</w:t>
            </w:r>
          </w:p>
        </w:tc>
        <w:tc>
          <w:tcPr>
            <w:tcW w:w="2234" w:type="dxa"/>
            <w:vAlign w:val="center"/>
            <w:hideMark/>
          </w:tcPr>
          <w:p w14:paraId="713405A3" w14:textId="7DBD3C85" w:rsidR="00304583" w:rsidRPr="00F0334B" w:rsidRDefault="00304583" w:rsidP="00304583">
            <w:pPr>
              <w:widowControl/>
              <w:autoSpaceDE/>
              <w:autoSpaceDN/>
              <w:adjustRightInd/>
              <w:jc w:val="center"/>
              <w:rPr>
                <w:b/>
              </w:rPr>
            </w:pPr>
            <w:r>
              <w:rPr>
                <w:b/>
              </w:rPr>
              <w:t>994.500,00</w:t>
            </w:r>
          </w:p>
        </w:tc>
        <w:tc>
          <w:tcPr>
            <w:tcW w:w="2126" w:type="dxa"/>
            <w:vAlign w:val="center"/>
            <w:hideMark/>
          </w:tcPr>
          <w:p w14:paraId="73C94156" w14:textId="004D2D87" w:rsidR="00304583" w:rsidRPr="00F0334B" w:rsidRDefault="00304583" w:rsidP="00304583">
            <w:pPr>
              <w:widowControl/>
              <w:autoSpaceDE/>
              <w:autoSpaceDN/>
              <w:adjustRightInd/>
              <w:jc w:val="center"/>
              <w:rPr>
                <w:b/>
              </w:rPr>
            </w:pPr>
            <w:r w:rsidRPr="00F0334B">
              <w:rPr>
                <w:b/>
              </w:rPr>
              <w:t>1</w:t>
            </w:r>
            <w:r>
              <w:rPr>
                <w:b/>
              </w:rPr>
              <w:t xml:space="preserve">5 </w:t>
            </w:r>
            <w:r w:rsidRPr="00F0334B">
              <w:rPr>
                <w:b/>
              </w:rPr>
              <w:t>%</w:t>
            </w:r>
          </w:p>
        </w:tc>
        <w:tc>
          <w:tcPr>
            <w:tcW w:w="3515" w:type="dxa"/>
            <w:vAlign w:val="center"/>
          </w:tcPr>
          <w:p w14:paraId="0ADC7BA7" w14:textId="483C24DE" w:rsidR="00304583" w:rsidRPr="00F0334B" w:rsidRDefault="00304583" w:rsidP="00304583">
            <w:pPr>
              <w:widowControl/>
              <w:autoSpaceDE/>
              <w:autoSpaceDN/>
              <w:adjustRightInd/>
              <w:jc w:val="center"/>
              <w:rPr>
                <w:b/>
              </w:rPr>
            </w:pPr>
            <w:r>
              <w:rPr>
                <w:b/>
              </w:rPr>
              <w:t>99</w:t>
            </w:r>
            <w:r>
              <w:rPr>
                <w:b/>
              </w:rPr>
              <w:t>.</w:t>
            </w:r>
            <w:r>
              <w:rPr>
                <w:b/>
              </w:rPr>
              <w:t>450</w:t>
            </w:r>
            <w:r>
              <w:rPr>
                <w:b/>
              </w:rPr>
              <w:t>,</w:t>
            </w:r>
            <w:r>
              <w:rPr>
                <w:b/>
              </w:rPr>
              <w:t>00</w:t>
            </w:r>
          </w:p>
        </w:tc>
      </w:tr>
      <w:tr w:rsidR="00304583" w:rsidRPr="00CA2734" w14:paraId="7BD369D4" w14:textId="77777777" w:rsidTr="00002D64">
        <w:trPr>
          <w:trHeight w:val="412"/>
        </w:trPr>
        <w:tc>
          <w:tcPr>
            <w:tcW w:w="1735" w:type="dxa"/>
          </w:tcPr>
          <w:p w14:paraId="253FF740" w14:textId="77777777" w:rsidR="00304583" w:rsidRPr="00F0334B" w:rsidRDefault="00304583" w:rsidP="00304583">
            <w:pPr>
              <w:widowControl/>
              <w:autoSpaceDE/>
              <w:autoSpaceDN/>
              <w:adjustRightInd/>
              <w:jc w:val="center"/>
              <w:rPr>
                <w:b/>
              </w:rPr>
            </w:pPr>
            <w:r w:rsidRPr="00F0334B">
              <w:rPr>
                <w:b/>
              </w:rPr>
              <w:t>3</w:t>
            </w:r>
          </w:p>
          <w:p w14:paraId="21FD2ABE" w14:textId="75DDA3CD" w:rsidR="00304583" w:rsidRPr="00F0334B" w:rsidRDefault="00304583" w:rsidP="00304583">
            <w:pPr>
              <w:widowControl/>
              <w:autoSpaceDE/>
              <w:autoSpaceDN/>
              <w:adjustRightInd/>
              <w:jc w:val="center"/>
              <w:rPr>
                <w:b/>
              </w:rPr>
            </w:pPr>
            <w:r w:rsidRPr="00F0334B">
              <w:rPr>
                <w:b/>
              </w:rPr>
              <w:t xml:space="preserve">(с </w:t>
            </w:r>
            <w:r>
              <w:rPr>
                <w:b/>
              </w:rPr>
              <w:t xml:space="preserve">7 </w:t>
            </w:r>
            <w:r w:rsidRPr="00F0334B">
              <w:rPr>
                <w:b/>
              </w:rPr>
              <w:t xml:space="preserve"> по </w:t>
            </w:r>
            <w:r>
              <w:rPr>
                <w:b/>
              </w:rPr>
              <w:t>9</w:t>
            </w:r>
            <w:r w:rsidRPr="00F0334B">
              <w:rPr>
                <w:b/>
              </w:rPr>
              <w:t xml:space="preserve"> день)</w:t>
            </w:r>
          </w:p>
        </w:tc>
        <w:tc>
          <w:tcPr>
            <w:tcW w:w="2234" w:type="dxa"/>
            <w:vAlign w:val="center"/>
          </w:tcPr>
          <w:p w14:paraId="085D825C" w14:textId="3F3EEC60" w:rsidR="00304583" w:rsidRPr="00F0334B" w:rsidRDefault="00304583" w:rsidP="00304583">
            <w:pPr>
              <w:jc w:val="center"/>
              <w:rPr>
                <w:b/>
              </w:rPr>
            </w:pPr>
            <w:r>
              <w:rPr>
                <w:b/>
              </w:rPr>
              <w:t>819.000,00</w:t>
            </w:r>
          </w:p>
        </w:tc>
        <w:tc>
          <w:tcPr>
            <w:tcW w:w="2126" w:type="dxa"/>
            <w:vAlign w:val="center"/>
            <w:hideMark/>
          </w:tcPr>
          <w:p w14:paraId="065EB3E8" w14:textId="2461BDCD" w:rsidR="00304583" w:rsidRPr="00F0334B" w:rsidRDefault="00304583" w:rsidP="00304583">
            <w:pPr>
              <w:widowControl/>
              <w:autoSpaceDE/>
              <w:autoSpaceDN/>
              <w:adjustRightInd/>
              <w:jc w:val="center"/>
              <w:rPr>
                <w:b/>
              </w:rPr>
            </w:pPr>
            <w:r>
              <w:rPr>
                <w:b/>
              </w:rPr>
              <w:t>3</w:t>
            </w:r>
            <w:r w:rsidRPr="00F0334B">
              <w:rPr>
                <w:b/>
              </w:rPr>
              <w:t>0%</w:t>
            </w:r>
          </w:p>
        </w:tc>
        <w:tc>
          <w:tcPr>
            <w:tcW w:w="3515" w:type="dxa"/>
            <w:vAlign w:val="center"/>
          </w:tcPr>
          <w:p w14:paraId="7A286C65" w14:textId="74861AC8" w:rsidR="00304583" w:rsidRPr="00F0334B" w:rsidRDefault="00304583" w:rsidP="00304583">
            <w:pPr>
              <w:jc w:val="center"/>
              <w:rPr>
                <w:b/>
              </w:rPr>
            </w:pPr>
            <w:r>
              <w:rPr>
                <w:b/>
              </w:rPr>
              <w:t>81</w:t>
            </w:r>
            <w:r>
              <w:rPr>
                <w:b/>
              </w:rPr>
              <w:t>.</w:t>
            </w:r>
            <w:r>
              <w:rPr>
                <w:b/>
              </w:rPr>
              <w:t>900</w:t>
            </w:r>
            <w:r>
              <w:rPr>
                <w:b/>
              </w:rPr>
              <w:t>,</w:t>
            </w:r>
            <w:r>
              <w:rPr>
                <w:b/>
              </w:rPr>
              <w:t>00</w:t>
            </w:r>
          </w:p>
        </w:tc>
      </w:tr>
      <w:tr w:rsidR="00304583" w:rsidRPr="00CA2734" w14:paraId="4DB35DA3" w14:textId="77777777" w:rsidTr="00002D64">
        <w:trPr>
          <w:trHeight w:val="417"/>
        </w:trPr>
        <w:tc>
          <w:tcPr>
            <w:tcW w:w="1735" w:type="dxa"/>
          </w:tcPr>
          <w:p w14:paraId="788FF60E" w14:textId="77777777" w:rsidR="00304583" w:rsidRPr="00F0334B" w:rsidRDefault="00304583" w:rsidP="00304583">
            <w:pPr>
              <w:widowControl/>
              <w:autoSpaceDE/>
              <w:autoSpaceDN/>
              <w:adjustRightInd/>
              <w:jc w:val="center"/>
              <w:rPr>
                <w:b/>
              </w:rPr>
            </w:pPr>
            <w:r w:rsidRPr="00F0334B">
              <w:rPr>
                <w:b/>
              </w:rPr>
              <w:t>4</w:t>
            </w:r>
          </w:p>
          <w:p w14:paraId="45DF63A8" w14:textId="1B16DF1D" w:rsidR="00304583" w:rsidRPr="00F0334B" w:rsidRDefault="00304583" w:rsidP="00304583">
            <w:pPr>
              <w:widowControl/>
              <w:autoSpaceDE/>
              <w:autoSpaceDN/>
              <w:adjustRightInd/>
              <w:rPr>
                <w:b/>
              </w:rPr>
            </w:pPr>
            <w:r w:rsidRPr="00F0334B">
              <w:rPr>
                <w:b/>
              </w:rPr>
              <w:t xml:space="preserve">(с </w:t>
            </w:r>
            <w:r>
              <w:rPr>
                <w:b/>
              </w:rPr>
              <w:t>10</w:t>
            </w:r>
            <w:r w:rsidRPr="00F0334B">
              <w:rPr>
                <w:b/>
              </w:rPr>
              <w:t xml:space="preserve">  по </w:t>
            </w:r>
            <w:r>
              <w:rPr>
                <w:b/>
              </w:rPr>
              <w:t>12</w:t>
            </w:r>
            <w:r w:rsidRPr="00F0334B">
              <w:rPr>
                <w:b/>
              </w:rPr>
              <w:t xml:space="preserve"> день)</w:t>
            </w:r>
          </w:p>
        </w:tc>
        <w:tc>
          <w:tcPr>
            <w:tcW w:w="2234" w:type="dxa"/>
            <w:vAlign w:val="center"/>
          </w:tcPr>
          <w:p w14:paraId="25FF0584" w14:textId="40F84A05" w:rsidR="00304583" w:rsidRPr="00F0334B" w:rsidRDefault="00304583" w:rsidP="00304583">
            <w:pPr>
              <w:widowControl/>
              <w:autoSpaceDE/>
              <w:autoSpaceDN/>
              <w:adjustRightInd/>
              <w:jc w:val="center"/>
              <w:rPr>
                <w:b/>
              </w:rPr>
            </w:pPr>
            <w:r>
              <w:rPr>
                <w:b/>
              </w:rPr>
              <w:t>643.500,00</w:t>
            </w:r>
          </w:p>
        </w:tc>
        <w:tc>
          <w:tcPr>
            <w:tcW w:w="2126" w:type="dxa"/>
            <w:vAlign w:val="center"/>
            <w:hideMark/>
          </w:tcPr>
          <w:p w14:paraId="4383587E" w14:textId="7C7CA685" w:rsidR="00304583" w:rsidRPr="00F0334B" w:rsidRDefault="00304583" w:rsidP="00304583">
            <w:pPr>
              <w:widowControl/>
              <w:autoSpaceDE/>
              <w:autoSpaceDN/>
              <w:adjustRightInd/>
              <w:jc w:val="center"/>
              <w:rPr>
                <w:b/>
              </w:rPr>
            </w:pPr>
            <w:r>
              <w:rPr>
                <w:b/>
              </w:rPr>
              <w:t xml:space="preserve">45 </w:t>
            </w:r>
            <w:r w:rsidRPr="00F0334B">
              <w:rPr>
                <w:b/>
              </w:rPr>
              <w:t>%</w:t>
            </w:r>
          </w:p>
        </w:tc>
        <w:tc>
          <w:tcPr>
            <w:tcW w:w="3515" w:type="dxa"/>
            <w:vAlign w:val="center"/>
          </w:tcPr>
          <w:p w14:paraId="20E6B4D0" w14:textId="35756A91" w:rsidR="00304583" w:rsidRPr="00F0334B" w:rsidRDefault="00304583" w:rsidP="00304583">
            <w:pPr>
              <w:widowControl/>
              <w:autoSpaceDE/>
              <w:autoSpaceDN/>
              <w:adjustRightInd/>
              <w:jc w:val="center"/>
              <w:rPr>
                <w:b/>
              </w:rPr>
            </w:pPr>
            <w:r>
              <w:rPr>
                <w:b/>
              </w:rPr>
              <w:t>64</w:t>
            </w:r>
            <w:r>
              <w:rPr>
                <w:b/>
              </w:rPr>
              <w:t>.</w:t>
            </w:r>
            <w:r>
              <w:rPr>
                <w:b/>
              </w:rPr>
              <w:t>350</w:t>
            </w:r>
            <w:r>
              <w:rPr>
                <w:b/>
              </w:rPr>
              <w:t>,</w:t>
            </w:r>
            <w:r>
              <w:rPr>
                <w:b/>
              </w:rPr>
              <w:t>00</w:t>
            </w:r>
          </w:p>
        </w:tc>
      </w:tr>
      <w:tr w:rsidR="00304583" w:rsidRPr="00CA2734" w14:paraId="62C52B0D" w14:textId="77777777" w:rsidTr="00002D64">
        <w:trPr>
          <w:trHeight w:val="409"/>
        </w:trPr>
        <w:tc>
          <w:tcPr>
            <w:tcW w:w="1735" w:type="dxa"/>
          </w:tcPr>
          <w:p w14:paraId="751C1A64" w14:textId="77777777" w:rsidR="00304583" w:rsidRPr="00F0334B" w:rsidRDefault="00304583" w:rsidP="00304583">
            <w:pPr>
              <w:widowControl/>
              <w:autoSpaceDE/>
              <w:autoSpaceDN/>
              <w:adjustRightInd/>
              <w:jc w:val="center"/>
              <w:rPr>
                <w:b/>
              </w:rPr>
            </w:pPr>
            <w:r w:rsidRPr="00F0334B">
              <w:rPr>
                <w:b/>
              </w:rPr>
              <w:t>5</w:t>
            </w:r>
          </w:p>
          <w:p w14:paraId="522D68E9" w14:textId="74C643B4" w:rsidR="00304583" w:rsidRPr="00F0334B" w:rsidRDefault="00304583" w:rsidP="00304583">
            <w:pPr>
              <w:widowControl/>
              <w:autoSpaceDE/>
              <w:autoSpaceDN/>
              <w:adjustRightInd/>
              <w:jc w:val="center"/>
              <w:rPr>
                <w:b/>
              </w:rPr>
            </w:pPr>
            <w:r w:rsidRPr="00F0334B">
              <w:rPr>
                <w:b/>
              </w:rPr>
              <w:t xml:space="preserve">(с </w:t>
            </w:r>
            <w:r>
              <w:rPr>
                <w:b/>
              </w:rPr>
              <w:t>13</w:t>
            </w:r>
            <w:r w:rsidRPr="00F0334B">
              <w:rPr>
                <w:b/>
              </w:rPr>
              <w:t xml:space="preserve"> по </w:t>
            </w:r>
            <w:r>
              <w:rPr>
                <w:b/>
              </w:rPr>
              <w:t>15</w:t>
            </w:r>
            <w:r w:rsidRPr="00F0334B">
              <w:rPr>
                <w:b/>
              </w:rPr>
              <w:t xml:space="preserve"> день)</w:t>
            </w:r>
          </w:p>
        </w:tc>
        <w:tc>
          <w:tcPr>
            <w:tcW w:w="2234" w:type="dxa"/>
            <w:vAlign w:val="center"/>
          </w:tcPr>
          <w:p w14:paraId="331E92C7" w14:textId="3DF40E79" w:rsidR="00304583" w:rsidRPr="00F0334B" w:rsidRDefault="00304583" w:rsidP="00304583">
            <w:pPr>
              <w:widowControl/>
              <w:autoSpaceDE/>
              <w:autoSpaceDN/>
              <w:adjustRightInd/>
              <w:jc w:val="center"/>
              <w:rPr>
                <w:b/>
              </w:rPr>
            </w:pPr>
            <w:r>
              <w:rPr>
                <w:b/>
              </w:rPr>
              <w:t>468.000,00</w:t>
            </w:r>
          </w:p>
        </w:tc>
        <w:tc>
          <w:tcPr>
            <w:tcW w:w="2126" w:type="dxa"/>
            <w:vAlign w:val="center"/>
          </w:tcPr>
          <w:p w14:paraId="36F1B7DB" w14:textId="5842CC62" w:rsidR="00304583" w:rsidRPr="00F0334B" w:rsidRDefault="00304583" w:rsidP="00304583">
            <w:pPr>
              <w:widowControl/>
              <w:autoSpaceDE/>
              <w:autoSpaceDN/>
              <w:adjustRightInd/>
              <w:jc w:val="center"/>
              <w:rPr>
                <w:b/>
              </w:rPr>
            </w:pPr>
            <w:r>
              <w:rPr>
                <w:b/>
              </w:rPr>
              <w:t xml:space="preserve">60 </w:t>
            </w:r>
            <w:r w:rsidRPr="00F0334B">
              <w:rPr>
                <w:b/>
              </w:rPr>
              <w:t>%</w:t>
            </w:r>
          </w:p>
        </w:tc>
        <w:tc>
          <w:tcPr>
            <w:tcW w:w="3515" w:type="dxa"/>
            <w:vAlign w:val="center"/>
          </w:tcPr>
          <w:p w14:paraId="7227250C" w14:textId="59AF4EF8" w:rsidR="00304583" w:rsidRPr="00F0334B" w:rsidRDefault="00304583" w:rsidP="00304583">
            <w:pPr>
              <w:widowControl/>
              <w:autoSpaceDE/>
              <w:autoSpaceDN/>
              <w:adjustRightInd/>
              <w:jc w:val="center"/>
              <w:rPr>
                <w:b/>
              </w:rPr>
            </w:pPr>
            <w:r>
              <w:rPr>
                <w:b/>
              </w:rPr>
              <w:t>46</w:t>
            </w:r>
            <w:r>
              <w:rPr>
                <w:b/>
              </w:rPr>
              <w:t>.</w:t>
            </w:r>
            <w:r>
              <w:rPr>
                <w:b/>
              </w:rPr>
              <w:t>800</w:t>
            </w:r>
            <w:r>
              <w:rPr>
                <w:b/>
              </w:rPr>
              <w:t>,</w:t>
            </w:r>
            <w:r>
              <w:rPr>
                <w:b/>
              </w:rPr>
              <w:t>00</w:t>
            </w:r>
          </w:p>
        </w:tc>
      </w:tr>
      <w:tr w:rsidR="00304583" w:rsidRPr="00CA2734" w14:paraId="0DE5A529" w14:textId="77777777" w:rsidTr="00002D64">
        <w:trPr>
          <w:trHeight w:val="415"/>
        </w:trPr>
        <w:tc>
          <w:tcPr>
            <w:tcW w:w="1735" w:type="dxa"/>
          </w:tcPr>
          <w:p w14:paraId="41118EEE" w14:textId="77777777" w:rsidR="00304583" w:rsidRPr="00F0334B" w:rsidRDefault="00304583" w:rsidP="00304583">
            <w:pPr>
              <w:widowControl/>
              <w:autoSpaceDE/>
              <w:autoSpaceDN/>
              <w:adjustRightInd/>
              <w:jc w:val="center"/>
              <w:rPr>
                <w:b/>
              </w:rPr>
            </w:pPr>
            <w:r w:rsidRPr="00F0334B">
              <w:rPr>
                <w:b/>
              </w:rPr>
              <w:t>6</w:t>
            </w:r>
          </w:p>
          <w:p w14:paraId="59A507F1" w14:textId="0F722A64" w:rsidR="00304583" w:rsidRPr="00F0334B" w:rsidRDefault="00304583" w:rsidP="00304583">
            <w:pPr>
              <w:widowControl/>
              <w:autoSpaceDE/>
              <w:autoSpaceDN/>
              <w:adjustRightInd/>
              <w:jc w:val="center"/>
              <w:rPr>
                <w:b/>
              </w:rPr>
            </w:pPr>
            <w:r w:rsidRPr="00F0334B">
              <w:rPr>
                <w:b/>
              </w:rPr>
              <w:t xml:space="preserve">(с </w:t>
            </w:r>
            <w:r>
              <w:rPr>
                <w:b/>
              </w:rPr>
              <w:t>16</w:t>
            </w:r>
            <w:r w:rsidRPr="00F0334B">
              <w:rPr>
                <w:b/>
              </w:rPr>
              <w:t xml:space="preserve"> по </w:t>
            </w:r>
            <w:r>
              <w:rPr>
                <w:b/>
              </w:rPr>
              <w:t>18</w:t>
            </w:r>
            <w:r w:rsidRPr="00F0334B">
              <w:rPr>
                <w:b/>
              </w:rPr>
              <w:t xml:space="preserve"> день)</w:t>
            </w:r>
          </w:p>
        </w:tc>
        <w:tc>
          <w:tcPr>
            <w:tcW w:w="2234" w:type="dxa"/>
            <w:vAlign w:val="center"/>
          </w:tcPr>
          <w:p w14:paraId="2B2E8D55" w14:textId="29BF3B8A" w:rsidR="00304583" w:rsidRPr="00F0334B" w:rsidRDefault="00304583" w:rsidP="00304583">
            <w:pPr>
              <w:widowControl/>
              <w:autoSpaceDE/>
              <w:autoSpaceDN/>
              <w:adjustRightInd/>
              <w:jc w:val="center"/>
              <w:rPr>
                <w:b/>
              </w:rPr>
            </w:pPr>
            <w:r>
              <w:rPr>
                <w:b/>
              </w:rPr>
              <w:t>292.500,00</w:t>
            </w:r>
          </w:p>
        </w:tc>
        <w:tc>
          <w:tcPr>
            <w:tcW w:w="2126" w:type="dxa"/>
            <w:vAlign w:val="center"/>
          </w:tcPr>
          <w:p w14:paraId="33F0B51F" w14:textId="5262848F" w:rsidR="00304583" w:rsidRPr="00F0334B" w:rsidRDefault="00304583" w:rsidP="00304583">
            <w:pPr>
              <w:widowControl/>
              <w:autoSpaceDE/>
              <w:autoSpaceDN/>
              <w:adjustRightInd/>
              <w:jc w:val="center"/>
              <w:rPr>
                <w:b/>
              </w:rPr>
            </w:pPr>
            <w:r>
              <w:rPr>
                <w:b/>
              </w:rPr>
              <w:t xml:space="preserve">75 </w:t>
            </w:r>
            <w:r w:rsidRPr="00F0334B">
              <w:rPr>
                <w:b/>
              </w:rPr>
              <w:t>%</w:t>
            </w:r>
          </w:p>
        </w:tc>
        <w:tc>
          <w:tcPr>
            <w:tcW w:w="3515" w:type="dxa"/>
            <w:vAlign w:val="center"/>
          </w:tcPr>
          <w:p w14:paraId="3461256D" w14:textId="4CD31A93" w:rsidR="00304583" w:rsidRPr="00F0334B" w:rsidRDefault="00304583" w:rsidP="00304583">
            <w:pPr>
              <w:widowControl/>
              <w:autoSpaceDE/>
              <w:autoSpaceDN/>
              <w:adjustRightInd/>
              <w:jc w:val="center"/>
              <w:rPr>
                <w:b/>
              </w:rPr>
            </w:pPr>
            <w:r>
              <w:rPr>
                <w:b/>
              </w:rPr>
              <w:t>29</w:t>
            </w:r>
            <w:r>
              <w:rPr>
                <w:b/>
              </w:rPr>
              <w:t>.</w:t>
            </w:r>
            <w:r>
              <w:rPr>
                <w:b/>
              </w:rPr>
              <w:t>250</w:t>
            </w:r>
            <w:r>
              <w:rPr>
                <w:b/>
              </w:rPr>
              <w:t>,</w:t>
            </w:r>
            <w:r>
              <w:rPr>
                <w:b/>
              </w:rPr>
              <w:t>00</w:t>
            </w:r>
          </w:p>
        </w:tc>
      </w:tr>
      <w:tr w:rsidR="00304583" w:rsidRPr="00CA2734" w14:paraId="43DC96A0" w14:textId="77777777" w:rsidTr="00002D64">
        <w:trPr>
          <w:trHeight w:val="415"/>
        </w:trPr>
        <w:tc>
          <w:tcPr>
            <w:tcW w:w="1735" w:type="dxa"/>
          </w:tcPr>
          <w:p w14:paraId="21CF5734" w14:textId="008C72EA" w:rsidR="00304583" w:rsidRDefault="00304583" w:rsidP="00304583">
            <w:pPr>
              <w:widowControl/>
              <w:autoSpaceDE/>
              <w:autoSpaceDN/>
              <w:adjustRightInd/>
              <w:jc w:val="center"/>
              <w:rPr>
                <w:b/>
              </w:rPr>
            </w:pPr>
            <w:r>
              <w:rPr>
                <w:b/>
              </w:rPr>
              <w:t>7</w:t>
            </w:r>
          </w:p>
          <w:p w14:paraId="3B6E45C2" w14:textId="7C2D8A1F" w:rsidR="00304583" w:rsidRPr="00F0334B" w:rsidRDefault="00304583" w:rsidP="00304583">
            <w:pPr>
              <w:widowControl/>
              <w:autoSpaceDE/>
              <w:autoSpaceDN/>
              <w:adjustRightInd/>
              <w:jc w:val="center"/>
              <w:rPr>
                <w:b/>
              </w:rPr>
            </w:pPr>
            <w:r w:rsidRPr="00F0334B">
              <w:rPr>
                <w:b/>
              </w:rPr>
              <w:t xml:space="preserve">(с </w:t>
            </w:r>
            <w:r>
              <w:rPr>
                <w:b/>
              </w:rPr>
              <w:t>19</w:t>
            </w:r>
            <w:r w:rsidRPr="00F0334B">
              <w:rPr>
                <w:b/>
              </w:rPr>
              <w:t xml:space="preserve"> по </w:t>
            </w:r>
            <w:r>
              <w:rPr>
                <w:b/>
              </w:rPr>
              <w:t>21</w:t>
            </w:r>
            <w:r w:rsidRPr="00F0334B">
              <w:rPr>
                <w:b/>
              </w:rPr>
              <w:t xml:space="preserve"> день)</w:t>
            </w:r>
          </w:p>
        </w:tc>
        <w:tc>
          <w:tcPr>
            <w:tcW w:w="2234" w:type="dxa"/>
            <w:vAlign w:val="center"/>
          </w:tcPr>
          <w:p w14:paraId="1077094F" w14:textId="21535E7C" w:rsidR="00304583" w:rsidRDefault="00304583" w:rsidP="00304583">
            <w:pPr>
              <w:widowControl/>
              <w:autoSpaceDE/>
              <w:autoSpaceDN/>
              <w:adjustRightInd/>
              <w:jc w:val="center"/>
              <w:rPr>
                <w:b/>
              </w:rPr>
            </w:pPr>
            <w:r>
              <w:rPr>
                <w:b/>
              </w:rPr>
              <w:t>117.000,00</w:t>
            </w:r>
          </w:p>
        </w:tc>
        <w:tc>
          <w:tcPr>
            <w:tcW w:w="2126" w:type="dxa"/>
            <w:vAlign w:val="center"/>
          </w:tcPr>
          <w:p w14:paraId="41ACC968" w14:textId="0B4EFC4D" w:rsidR="00304583" w:rsidRPr="00F0334B" w:rsidRDefault="00304583" w:rsidP="00304583">
            <w:pPr>
              <w:widowControl/>
              <w:autoSpaceDE/>
              <w:autoSpaceDN/>
              <w:adjustRightInd/>
              <w:jc w:val="center"/>
              <w:rPr>
                <w:b/>
              </w:rPr>
            </w:pPr>
            <w:r>
              <w:rPr>
                <w:b/>
              </w:rPr>
              <w:t>90 %</w:t>
            </w:r>
          </w:p>
        </w:tc>
        <w:tc>
          <w:tcPr>
            <w:tcW w:w="3515" w:type="dxa"/>
            <w:vAlign w:val="center"/>
          </w:tcPr>
          <w:p w14:paraId="1CB76CFB" w14:textId="465F3077" w:rsidR="00304583" w:rsidRPr="00F0334B" w:rsidRDefault="00304583" w:rsidP="00304583">
            <w:pPr>
              <w:widowControl/>
              <w:autoSpaceDE/>
              <w:autoSpaceDN/>
              <w:adjustRightInd/>
              <w:jc w:val="center"/>
              <w:rPr>
                <w:b/>
              </w:rPr>
            </w:pPr>
            <w:r>
              <w:rPr>
                <w:b/>
              </w:rPr>
              <w:t>11</w:t>
            </w:r>
            <w:r>
              <w:rPr>
                <w:b/>
              </w:rPr>
              <w:t>.</w:t>
            </w:r>
            <w:r>
              <w:rPr>
                <w:b/>
              </w:rPr>
              <w:t>700</w:t>
            </w:r>
            <w:r>
              <w:rPr>
                <w:b/>
              </w:rPr>
              <w:t>,</w:t>
            </w:r>
            <w:r>
              <w:rPr>
                <w:b/>
              </w:rPr>
              <w:t>00</w:t>
            </w:r>
          </w:p>
        </w:tc>
      </w:tr>
    </w:tbl>
    <w:p w14:paraId="3DFDD236" w14:textId="77777777" w:rsidR="00EA2F00" w:rsidRDefault="00EA2F00" w:rsidP="00EA2F00">
      <w:pPr>
        <w:ind w:firstLine="609"/>
        <w:contextualSpacing/>
        <w:jc w:val="both"/>
        <w:rPr>
          <w:b/>
          <w:sz w:val="22"/>
          <w:szCs w:val="22"/>
        </w:rPr>
      </w:pPr>
    </w:p>
    <w:p w14:paraId="52CEBE93" w14:textId="77777777" w:rsidR="00EA2F00" w:rsidRPr="00F0334B" w:rsidRDefault="00EA2F00" w:rsidP="00EA2F00">
      <w:pPr>
        <w:ind w:left="284" w:firstLine="540"/>
        <w:jc w:val="both"/>
        <w:rPr>
          <w:bCs/>
        </w:rPr>
      </w:pPr>
    </w:p>
    <w:p w14:paraId="6071FC85" w14:textId="77777777" w:rsidR="00EA2F00" w:rsidRDefault="00EA2F00" w:rsidP="00EA2F00">
      <w:pPr>
        <w:ind w:firstLine="540"/>
        <w:jc w:val="both"/>
        <w:rPr>
          <w:bCs/>
          <w:sz w:val="22"/>
          <w:szCs w:val="22"/>
        </w:rPr>
      </w:pPr>
    </w:p>
    <w:p w14:paraId="0FF16278" w14:textId="77777777" w:rsidR="00EA2F00" w:rsidRPr="00C807C5" w:rsidRDefault="00EA2F00" w:rsidP="00EA2F00">
      <w:pPr>
        <w:ind w:firstLine="540"/>
        <w:jc w:val="both"/>
        <w:rPr>
          <w:bCs/>
          <w:sz w:val="22"/>
          <w:szCs w:val="22"/>
        </w:rPr>
      </w:pPr>
      <w:r w:rsidRPr="00C807C5">
        <w:rPr>
          <w:bCs/>
          <w:sz w:val="22"/>
          <w:szCs w:val="22"/>
        </w:rPr>
        <w:t>Непроданное имущество в установленный период продается в следующий период со снижением цены от начальной стоимости лота на повторных торгах и так далее, до достижения минимально допустимой цены - цены отсечения.</w:t>
      </w:r>
    </w:p>
    <w:p w14:paraId="3A5B5B81" w14:textId="57F97B8B" w:rsidR="00EA2F00" w:rsidRPr="00FF0CDB" w:rsidRDefault="00EA2F00" w:rsidP="00EA2F00">
      <w:pPr>
        <w:ind w:firstLine="540"/>
        <w:jc w:val="both"/>
        <w:rPr>
          <w:b/>
          <w:bCs/>
          <w:sz w:val="22"/>
          <w:szCs w:val="22"/>
        </w:rPr>
      </w:pPr>
      <w:r w:rsidRPr="00FF0CDB">
        <w:rPr>
          <w:b/>
          <w:bCs/>
          <w:sz w:val="22"/>
          <w:szCs w:val="22"/>
        </w:rPr>
        <w:t xml:space="preserve">Установить  минимально допустимую цену продажи </w:t>
      </w:r>
      <w:r w:rsidR="00DD06BD">
        <w:rPr>
          <w:b/>
          <w:bCs/>
          <w:sz w:val="22"/>
          <w:szCs w:val="22"/>
        </w:rPr>
        <w:t>права требования</w:t>
      </w:r>
      <w:r w:rsidRPr="00FF0CDB">
        <w:rPr>
          <w:b/>
          <w:bCs/>
          <w:sz w:val="22"/>
          <w:szCs w:val="22"/>
        </w:rPr>
        <w:t xml:space="preserve"> должника (цену отсечения)  равную:</w:t>
      </w:r>
    </w:p>
    <w:p w14:paraId="5DD22965" w14:textId="2AC9A61A" w:rsidR="00EA2F00" w:rsidRPr="00925194" w:rsidRDefault="00EA2F00" w:rsidP="00EA2F00">
      <w:pPr>
        <w:jc w:val="both"/>
        <w:rPr>
          <w:b/>
          <w:color w:val="000000"/>
          <w:sz w:val="24"/>
          <w:szCs w:val="24"/>
          <w:shd w:val="clear" w:color="auto" w:fill="FFFFFF"/>
        </w:rPr>
      </w:pPr>
      <w:r w:rsidRPr="00925194">
        <w:rPr>
          <w:bCs/>
          <w:sz w:val="22"/>
          <w:szCs w:val="22"/>
        </w:rPr>
        <w:t xml:space="preserve">- </w:t>
      </w:r>
      <w:r w:rsidRPr="00925194">
        <w:rPr>
          <w:b/>
          <w:sz w:val="22"/>
          <w:szCs w:val="22"/>
        </w:rPr>
        <w:t>для лота №1-  </w:t>
      </w:r>
      <w:r w:rsidR="00DD06BD">
        <w:rPr>
          <w:b/>
        </w:rPr>
        <w:t>117.000,00</w:t>
      </w:r>
      <w:r w:rsidR="00DD06BD" w:rsidRPr="00925194">
        <w:rPr>
          <w:b/>
          <w:sz w:val="22"/>
          <w:szCs w:val="22"/>
        </w:rPr>
        <w:t xml:space="preserve"> </w:t>
      </w:r>
      <w:r w:rsidRPr="00925194">
        <w:rPr>
          <w:b/>
          <w:sz w:val="22"/>
          <w:szCs w:val="22"/>
        </w:rPr>
        <w:t>(</w:t>
      </w:r>
      <w:r w:rsidR="00DD06BD">
        <w:rPr>
          <w:b/>
          <w:sz w:val="22"/>
          <w:szCs w:val="22"/>
        </w:rPr>
        <w:t xml:space="preserve">сто </w:t>
      </w:r>
      <w:r w:rsidRPr="00925194">
        <w:rPr>
          <w:b/>
          <w:sz w:val="22"/>
          <w:szCs w:val="22"/>
        </w:rPr>
        <w:t>семнадцать тысяч) рублей 00 копеек;</w:t>
      </w:r>
      <w:r w:rsidRPr="00925194">
        <w:rPr>
          <w:bCs/>
          <w:sz w:val="22"/>
          <w:szCs w:val="22"/>
        </w:rPr>
        <w:t xml:space="preserve"> </w:t>
      </w:r>
    </w:p>
    <w:p w14:paraId="3910292B" w14:textId="77777777" w:rsidR="00EA2F00" w:rsidRPr="00C807C5" w:rsidRDefault="00EA2F00" w:rsidP="00EA2F00">
      <w:pPr>
        <w:ind w:firstLine="567"/>
        <w:jc w:val="both"/>
        <w:rPr>
          <w:sz w:val="22"/>
          <w:szCs w:val="22"/>
        </w:rPr>
      </w:pPr>
      <w:r w:rsidRPr="00C807C5">
        <w:rPr>
          <w:sz w:val="22"/>
          <w:szCs w:val="22"/>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r>
        <w:rPr>
          <w:sz w:val="22"/>
          <w:szCs w:val="22"/>
        </w:rPr>
        <w:t xml:space="preserve">разделами </w:t>
      </w:r>
      <w:r w:rsidRPr="00C807C5">
        <w:rPr>
          <w:sz w:val="22"/>
          <w:szCs w:val="22"/>
        </w:rPr>
        <w:t xml:space="preserve">7 и 8 Положения, с учетом особенностей, предусмотренных настоящим </w:t>
      </w:r>
      <w:r>
        <w:rPr>
          <w:sz w:val="22"/>
          <w:szCs w:val="22"/>
        </w:rPr>
        <w:t>разделом</w:t>
      </w:r>
      <w:r w:rsidRPr="00C807C5">
        <w:rPr>
          <w:sz w:val="22"/>
          <w:szCs w:val="22"/>
        </w:rPr>
        <w:t xml:space="preserve">. </w:t>
      </w:r>
    </w:p>
    <w:p w14:paraId="3C081DA7" w14:textId="4A629C4F" w:rsidR="00EA2F00" w:rsidRPr="00632303" w:rsidRDefault="00EA2F00" w:rsidP="00EA2F00">
      <w:pPr>
        <w:ind w:firstLine="720"/>
        <w:jc w:val="both"/>
        <w:rPr>
          <w:sz w:val="22"/>
          <w:szCs w:val="22"/>
        </w:rPr>
      </w:pPr>
      <w:r w:rsidRPr="00632303">
        <w:rPr>
          <w:snapToGrid w:val="0"/>
          <w:sz w:val="22"/>
          <w:szCs w:val="22"/>
        </w:rPr>
        <w:t>Размер задатка определяется: 10 (</w:t>
      </w:r>
      <w:r>
        <w:rPr>
          <w:snapToGrid w:val="0"/>
          <w:sz w:val="22"/>
          <w:szCs w:val="22"/>
        </w:rPr>
        <w:t>д</w:t>
      </w:r>
      <w:r w:rsidRPr="00632303">
        <w:rPr>
          <w:snapToGrid w:val="0"/>
          <w:sz w:val="22"/>
          <w:szCs w:val="22"/>
        </w:rPr>
        <w:t>есят</w:t>
      </w:r>
      <w:r>
        <w:rPr>
          <w:snapToGrid w:val="0"/>
          <w:sz w:val="22"/>
          <w:szCs w:val="22"/>
        </w:rPr>
        <w:t>ь</w:t>
      </w:r>
      <w:r w:rsidRPr="00632303">
        <w:rPr>
          <w:snapToGrid w:val="0"/>
          <w:sz w:val="22"/>
          <w:szCs w:val="22"/>
        </w:rPr>
        <w:t>) процентов от начальной цены соответствующего периода торгов.</w:t>
      </w:r>
      <w:r>
        <w:rPr>
          <w:snapToGrid w:val="0"/>
          <w:sz w:val="22"/>
          <w:szCs w:val="22"/>
        </w:rPr>
        <w:t xml:space="preserve"> Задаток перечисляется  на счет </w:t>
      </w:r>
      <w:r w:rsidRPr="00632303">
        <w:rPr>
          <w:snapToGrid w:val="0"/>
          <w:sz w:val="22"/>
          <w:szCs w:val="22"/>
        </w:rPr>
        <w:t xml:space="preserve"> </w:t>
      </w:r>
      <w:r w:rsidRPr="00815184">
        <w:rPr>
          <w:color w:val="000000"/>
          <w:sz w:val="22"/>
          <w:szCs w:val="22"/>
        </w:rPr>
        <w:t xml:space="preserve">ООО "МЭТС" (ИНН 5751039346, КПП 575101001), </w:t>
      </w:r>
      <w:r w:rsidR="00CB1CF8" w:rsidRPr="007F074B">
        <w:rPr>
          <w:color w:val="000000"/>
          <w:sz w:val="22"/>
          <w:szCs w:val="22"/>
        </w:rPr>
        <w:t>получатель ООО «МЭТС», юр. адрес: 302023, г. Орел, ул. Раздольная, д 11, помещение 137; ИНН 5751039346; КПП 575101001; ОГРН 1105742000858; р/счет 40702810547710000225; Банк: ОРЛОВСКОЕ ОТДЕЛЕНИЕ N8595 ПАО СБЕРБАНК, к/счет 30101810300000000601, БИК 045402601</w:t>
      </w:r>
      <w:r w:rsidRPr="00815184">
        <w:rPr>
          <w:color w:val="000000"/>
          <w:sz w:val="22"/>
          <w:szCs w:val="22"/>
        </w:rPr>
        <w:t xml:space="preserve">, назначение платежа "Задаток для участия в торгах (пополнение лицевого счета) (ID торгов и № лота)" </w:t>
      </w:r>
      <w:r>
        <w:rPr>
          <w:color w:val="000000"/>
          <w:sz w:val="22"/>
          <w:szCs w:val="22"/>
        </w:rPr>
        <w:t xml:space="preserve"> З</w:t>
      </w:r>
      <w:r w:rsidRPr="00815184">
        <w:rPr>
          <w:color w:val="000000"/>
          <w:sz w:val="22"/>
          <w:szCs w:val="22"/>
        </w:rPr>
        <w:t>адаток перечисляется из личного кабинета на ЭТП МЭТС с лицевого счета участника торгов.</w:t>
      </w:r>
    </w:p>
    <w:p w14:paraId="1E667101" w14:textId="77777777" w:rsidR="00EA2F00" w:rsidRDefault="00EA2F00" w:rsidP="00EA2F00">
      <w:pPr>
        <w:ind w:firstLine="390"/>
        <w:jc w:val="both"/>
        <w:rPr>
          <w:rFonts w:eastAsia="Calibri"/>
          <w:color w:val="000000"/>
          <w:sz w:val="22"/>
          <w:szCs w:val="22"/>
        </w:rPr>
      </w:pPr>
      <w:r w:rsidRPr="00632303">
        <w:rPr>
          <w:sz w:val="22"/>
          <w:szCs w:val="22"/>
        </w:rPr>
        <w:t xml:space="preserve"> Задаток должен поступить на счет </w:t>
      </w:r>
      <w:r w:rsidRPr="00815184">
        <w:rPr>
          <w:color w:val="000000"/>
          <w:sz w:val="22"/>
          <w:szCs w:val="22"/>
        </w:rPr>
        <w:t xml:space="preserve">ООО "МЭТС" </w:t>
      </w:r>
      <w:r w:rsidRPr="00632303">
        <w:rPr>
          <w:sz w:val="22"/>
          <w:szCs w:val="22"/>
        </w:rPr>
        <w:t xml:space="preserve"> до момента рассмотрения Организатором торгов </w:t>
      </w:r>
      <w:r w:rsidRPr="00632303">
        <w:rPr>
          <w:rFonts w:eastAsia="Calibri"/>
          <w:color w:val="000000"/>
          <w:sz w:val="22"/>
          <w:szCs w:val="22"/>
        </w:rPr>
        <w:t>заявки на участие в торгах от соответствующего претендента.</w:t>
      </w:r>
    </w:p>
    <w:p w14:paraId="5B09E4F7" w14:textId="77777777" w:rsidR="00EA2F00" w:rsidRPr="00632303" w:rsidRDefault="00EA2F00" w:rsidP="00EA2F00">
      <w:pPr>
        <w:ind w:firstLine="567"/>
        <w:jc w:val="both"/>
        <w:rPr>
          <w:sz w:val="22"/>
          <w:szCs w:val="22"/>
        </w:rPr>
      </w:pPr>
      <w:r w:rsidRPr="00632303">
        <w:rPr>
          <w:sz w:val="22"/>
          <w:szCs w:val="22"/>
        </w:rPr>
        <w:t>Заявка на участие в торгах, содержащая предложение о цене имущества, не ниже начальной продажной цены имущества, установленной для лота на повторных торгах, должна быть предоставлена до 16.00 часов по Московскому времени последнего дня приёма заявок  периода Торгов посредством публичного предложения.</w:t>
      </w:r>
    </w:p>
    <w:p w14:paraId="25A1BB03" w14:textId="77777777" w:rsidR="00EA2F00" w:rsidRPr="007A7692" w:rsidRDefault="00EA2F00" w:rsidP="00EA2F00">
      <w:pPr>
        <w:ind w:firstLine="567"/>
        <w:jc w:val="both"/>
        <w:rPr>
          <w:i/>
          <w:snapToGrid w:val="0"/>
          <w:sz w:val="22"/>
          <w:szCs w:val="22"/>
        </w:rPr>
      </w:pPr>
      <w:r w:rsidRPr="007A7692">
        <w:rPr>
          <w:rStyle w:val="aa"/>
          <w:color w:val="000000"/>
          <w:sz w:val="22"/>
          <w:szCs w:val="22"/>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r w:rsidRPr="007A7692">
        <w:rPr>
          <w:i/>
          <w:snapToGrid w:val="0"/>
          <w:sz w:val="22"/>
          <w:szCs w:val="22"/>
        </w:rPr>
        <w:tab/>
      </w:r>
    </w:p>
    <w:p w14:paraId="48902F6A" w14:textId="5985622A" w:rsidR="00EA2F00" w:rsidRPr="00632303" w:rsidRDefault="00EA2F00" w:rsidP="00EA2F00">
      <w:pPr>
        <w:shd w:val="clear" w:color="auto" w:fill="FFFFFF"/>
        <w:ind w:firstLine="709"/>
        <w:jc w:val="both"/>
        <w:rPr>
          <w:sz w:val="22"/>
          <w:szCs w:val="22"/>
        </w:rPr>
      </w:pPr>
      <w:r w:rsidRPr="00632303">
        <w:rPr>
          <w:snapToGrid w:val="0"/>
          <w:sz w:val="22"/>
          <w:szCs w:val="22"/>
        </w:rPr>
        <w:t xml:space="preserve">При отсутствии в установленный срок заявок на участие в торгах, содержащей предложение о цене </w:t>
      </w:r>
      <w:r w:rsidR="00CB1CF8">
        <w:rPr>
          <w:snapToGrid w:val="0"/>
          <w:sz w:val="22"/>
          <w:szCs w:val="22"/>
        </w:rPr>
        <w:t xml:space="preserve">права требования </w:t>
      </w:r>
      <w:r w:rsidRPr="00632303">
        <w:rPr>
          <w:snapToGrid w:val="0"/>
          <w:sz w:val="22"/>
          <w:szCs w:val="22"/>
        </w:rPr>
        <w:t xml:space="preserve">Должника, которая определена не ниже установленной начальной цены продажи Имущества Должника, происходит снижение цены продажи </w:t>
      </w:r>
      <w:r w:rsidR="00CB1CF8">
        <w:rPr>
          <w:snapToGrid w:val="0"/>
          <w:sz w:val="22"/>
          <w:szCs w:val="22"/>
        </w:rPr>
        <w:t>права требования</w:t>
      </w:r>
      <w:r w:rsidRPr="00632303">
        <w:rPr>
          <w:snapToGrid w:val="0"/>
          <w:sz w:val="22"/>
          <w:szCs w:val="22"/>
        </w:rPr>
        <w:t xml:space="preserve"> Должника на величину шага снижения.</w:t>
      </w:r>
    </w:p>
    <w:p w14:paraId="5E77E0BB" w14:textId="5245B6D6" w:rsidR="00EA2F00" w:rsidRPr="00F96E1E" w:rsidRDefault="00EA2F00" w:rsidP="00EA2F00">
      <w:pPr>
        <w:pStyle w:val="ab"/>
        <w:spacing w:before="0" w:beforeAutospacing="0" w:after="0" w:afterAutospacing="0"/>
        <w:jc w:val="both"/>
        <w:rPr>
          <w:sz w:val="22"/>
          <w:szCs w:val="22"/>
        </w:rPr>
      </w:pPr>
      <w:r>
        <w:rPr>
          <w:sz w:val="22"/>
          <w:szCs w:val="22"/>
        </w:rPr>
        <w:lastRenderedPageBreak/>
        <w:t xml:space="preserve">           </w:t>
      </w:r>
      <w:r w:rsidRPr="00F96E1E">
        <w:rPr>
          <w:sz w:val="22"/>
          <w:szCs w:val="22"/>
        </w:rPr>
        <w:t xml:space="preserve">12.2 Право приобретения </w:t>
      </w:r>
      <w:r w:rsidR="00CB1CF8">
        <w:rPr>
          <w:sz w:val="22"/>
          <w:szCs w:val="22"/>
        </w:rPr>
        <w:t>права требования</w:t>
      </w:r>
      <w:r w:rsidRPr="00F96E1E">
        <w:rPr>
          <w:sz w:val="22"/>
          <w:szCs w:val="22"/>
        </w:rPr>
        <w:t xml:space="preserve">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37F53D00" w14:textId="5282067C" w:rsidR="00EA2F00" w:rsidRPr="00F96E1E" w:rsidRDefault="00EA2F00" w:rsidP="00EA2F00">
      <w:pPr>
        <w:pStyle w:val="ab"/>
        <w:spacing w:before="0" w:beforeAutospacing="0" w:after="0" w:afterAutospacing="0"/>
        <w:jc w:val="both"/>
        <w:rPr>
          <w:sz w:val="22"/>
          <w:szCs w:val="22"/>
        </w:rPr>
      </w:pPr>
      <w:r w:rsidRPr="00F96E1E">
        <w:rPr>
          <w:sz w:val="22"/>
          <w:szCs w:val="22"/>
        </w:rPr>
        <w:t xml:space="preserve">             В случае, если несколько участников торгов по продаже </w:t>
      </w:r>
      <w:r w:rsidR="00CB1CF8">
        <w:rPr>
          <w:snapToGrid w:val="0"/>
          <w:sz w:val="22"/>
          <w:szCs w:val="22"/>
        </w:rPr>
        <w:t>права требования</w:t>
      </w:r>
      <w:r w:rsidRPr="00F96E1E">
        <w:rPr>
          <w:sz w:val="22"/>
          <w:szCs w:val="22"/>
        </w:rPr>
        <w:t xml:space="preserve">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w:t>
      </w:r>
      <w:r w:rsidR="00CB1CF8">
        <w:rPr>
          <w:snapToGrid w:val="0"/>
          <w:sz w:val="22"/>
          <w:szCs w:val="22"/>
        </w:rPr>
        <w:t>права требования</w:t>
      </w:r>
      <w:r w:rsidRPr="00F96E1E">
        <w:rPr>
          <w:sz w:val="22"/>
          <w:szCs w:val="22"/>
        </w:rPr>
        <w:t xml:space="preserve"> должника, установленной для определенного периода проведения торгов, право приобретения </w:t>
      </w:r>
      <w:r w:rsidR="00CB1CF8">
        <w:rPr>
          <w:snapToGrid w:val="0"/>
          <w:sz w:val="22"/>
          <w:szCs w:val="22"/>
        </w:rPr>
        <w:t>права требования</w:t>
      </w:r>
      <w:r w:rsidRPr="00F96E1E">
        <w:rPr>
          <w:sz w:val="22"/>
          <w:szCs w:val="22"/>
        </w:rPr>
        <w:t xml:space="preserve"> должника принадлежит участнику торгов, предложившему максимальную цену за это имущество.</w:t>
      </w:r>
    </w:p>
    <w:p w14:paraId="56320563" w14:textId="2E9F7E99" w:rsidR="00EA2F00" w:rsidRPr="00F96E1E" w:rsidRDefault="00EA2F00" w:rsidP="00EA2F00">
      <w:pPr>
        <w:ind w:firstLine="567"/>
        <w:jc w:val="both"/>
        <w:rPr>
          <w:sz w:val="22"/>
          <w:szCs w:val="22"/>
        </w:rPr>
      </w:pPr>
      <w:r w:rsidRPr="00F96E1E">
        <w:rPr>
          <w:sz w:val="22"/>
          <w:szCs w:val="22"/>
        </w:rPr>
        <w:t xml:space="preserve">           В случае, если несколько участников торгов по продаже </w:t>
      </w:r>
      <w:r w:rsidR="00CB1CF8">
        <w:rPr>
          <w:snapToGrid w:val="0"/>
          <w:sz w:val="22"/>
          <w:szCs w:val="22"/>
        </w:rPr>
        <w:t xml:space="preserve">права требования </w:t>
      </w:r>
      <w:r w:rsidRPr="00F96E1E">
        <w:rPr>
          <w:sz w:val="22"/>
          <w:szCs w:val="22"/>
        </w:rPr>
        <w:t xml:space="preserve">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w:t>
      </w:r>
      <w:r w:rsidR="00CB1CF8">
        <w:rPr>
          <w:snapToGrid w:val="0"/>
          <w:sz w:val="22"/>
          <w:szCs w:val="22"/>
        </w:rPr>
        <w:t>права требования</w:t>
      </w:r>
      <w:r w:rsidRPr="00F96E1E">
        <w:rPr>
          <w:sz w:val="22"/>
          <w:szCs w:val="22"/>
        </w:rPr>
        <w:t xml:space="preserve">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w:t>
      </w:r>
      <w:r w:rsidR="00CB1CF8">
        <w:rPr>
          <w:snapToGrid w:val="0"/>
          <w:sz w:val="22"/>
          <w:szCs w:val="22"/>
        </w:rPr>
        <w:t>права требования</w:t>
      </w:r>
      <w:r w:rsidRPr="00F96E1E">
        <w:rPr>
          <w:sz w:val="22"/>
          <w:szCs w:val="22"/>
        </w:rPr>
        <w:t xml:space="preserve"> должника посредством публичного предложения.</w:t>
      </w:r>
    </w:p>
    <w:p w14:paraId="58057F61" w14:textId="2250EC25" w:rsidR="00EA2F00" w:rsidRPr="00F96E1E" w:rsidRDefault="00EA2F00" w:rsidP="00EA2F00">
      <w:pPr>
        <w:ind w:firstLine="567"/>
        <w:jc w:val="both"/>
        <w:rPr>
          <w:sz w:val="22"/>
          <w:szCs w:val="22"/>
        </w:rPr>
      </w:pPr>
      <w:r w:rsidRPr="00F96E1E">
        <w:rPr>
          <w:sz w:val="22"/>
          <w:szCs w:val="22"/>
        </w:rPr>
        <w:t xml:space="preserve">Со дня определения победителя торгов по продаже </w:t>
      </w:r>
      <w:r w:rsidR="00CB1CF8">
        <w:rPr>
          <w:snapToGrid w:val="0"/>
          <w:sz w:val="22"/>
          <w:szCs w:val="22"/>
        </w:rPr>
        <w:t>права требования</w:t>
      </w:r>
      <w:r w:rsidRPr="00F96E1E">
        <w:rPr>
          <w:sz w:val="22"/>
          <w:szCs w:val="22"/>
        </w:rPr>
        <w:t xml:space="preserve"> должника посредством публичного предложения прием заявок прекращается.</w:t>
      </w:r>
    </w:p>
    <w:p w14:paraId="65F492F7" w14:textId="77777777" w:rsidR="00EA2F00" w:rsidRPr="00F96E1E" w:rsidRDefault="00EA2F00" w:rsidP="00EA2F00">
      <w:pPr>
        <w:widowControl/>
        <w:jc w:val="both"/>
        <w:rPr>
          <w:sz w:val="22"/>
          <w:szCs w:val="22"/>
        </w:rPr>
      </w:pPr>
      <w:r w:rsidRPr="00F96E1E">
        <w:rPr>
          <w:sz w:val="22"/>
          <w:szCs w:val="22"/>
        </w:rPr>
        <w:t xml:space="preserve">             В случае отказа претендента от участия в торгах на каком-либо из его этапов, а также в случае отклонения  Организатором торгов его предложения, торги продолжаются в обычном режиме,  т.е. процесс  снижения цены на момент отклонения претендента или при его отказе от участия выглядит так, как если бы этого претендента не было вообще, а переход к другим этапам произошел из-за отсутствия заявок участников. </w:t>
      </w:r>
    </w:p>
    <w:p w14:paraId="72B6E8B1" w14:textId="77777777" w:rsidR="00EA2F00" w:rsidRPr="00F96E1E" w:rsidRDefault="00EA2F00" w:rsidP="00EA2F00">
      <w:pPr>
        <w:widowControl/>
        <w:autoSpaceDE/>
        <w:autoSpaceDN/>
        <w:adjustRightInd/>
        <w:ind w:firstLine="684"/>
        <w:jc w:val="both"/>
        <w:rPr>
          <w:rFonts w:eastAsia="Calibri"/>
          <w:color w:val="000000"/>
          <w:sz w:val="22"/>
          <w:szCs w:val="22"/>
        </w:rPr>
      </w:pPr>
      <w:r w:rsidRPr="00F96E1E">
        <w:rPr>
          <w:rFonts w:eastAsia="Calibri"/>
          <w:color w:val="000000"/>
          <w:sz w:val="22"/>
          <w:szCs w:val="22"/>
        </w:rPr>
        <w:t>В ходе публичных торгов Организатор торгов вправе обратиться в суд с соответствующим заявлением о внесении изменений или дополнений в настоящее Положение, если дальнейшая реализация Имущества на торгах в соответствие с утвержденными условиями может привести к причинению ущерба экономическим интересам кредиторов, а также интересам Должника, в том числе ввиду существенно изменившимися условиями на рынке с момента утверждения настоящего Положения, которые негативно могут повлиять на цену реализации Имущества и прочие условия торгов. При этом заинтересованная сторона должна экономически обосновать и аргументировать свои доводы о необходимости и целесообразности внесения соответствующих  изменений в действующее Положение.</w:t>
      </w:r>
    </w:p>
    <w:p w14:paraId="6E09BBC5" w14:textId="1798B5DA" w:rsidR="00EA2F00" w:rsidRDefault="00EA2F00" w:rsidP="00EA2F00">
      <w:pPr>
        <w:widowControl/>
        <w:autoSpaceDE/>
        <w:autoSpaceDN/>
        <w:adjustRightInd/>
        <w:ind w:firstLine="684"/>
        <w:jc w:val="both"/>
        <w:rPr>
          <w:rFonts w:eastAsia="Calibri"/>
          <w:color w:val="000000"/>
          <w:sz w:val="22"/>
          <w:szCs w:val="22"/>
        </w:rPr>
      </w:pPr>
      <w:r w:rsidRPr="00F96E1E">
        <w:rPr>
          <w:rFonts w:eastAsia="Calibri"/>
          <w:color w:val="000000"/>
          <w:sz w:val="22"/>
          <w:szCs w:val="22"/>
        </w:rPr>
        <w:t xml:space="preserve">12.3. В случае, если по окончании срока действия публичного предложения по реализации </w:t>
      </w:r>
      <w:r w:rsidR="0085367A">
        <w:rPr>
          <w:snapToGrid w:val="0"/>
          <w:sz w:val="22"/>
          <w:szCs w:val="22"/>
        </w:rPr>
        <w:t xml:space="preserve">права требования </w:t>
      </w:r>
      <w:r w:rsidRPr="00F96E1E">
        <w:rPr>
          <w:rFonts w:eastAsia="Calibri"/>
          <w:color w:val="000000"/>
          <w:sz w:val="22"/>
          <w:szCs w:val="22"/>
        </w:rPr>
        <w:t xml:space="preserve">заявок на его приобретение так и не поступило, то </w:t>
      </w:r>
      <w:r w:rsidR="0085367A">
        <w:rPr>
          <w:rFonts w:eastAsia="Calibri"/>
          <w:color w:val="000000"/>
          <w:sz w:val="22"/>
          <w:szCs w:val="22"/>
        </w:rPr>
        <w:t>конкурсный управляющий</w:t>
      </w:r>
      <w:r w:rsidRPr="00F96E1E">
        <w:rPr>
          <w:rFonts w:eastAsia="Calibri"/>
          <w:color w:val="000000"/>
          <w:sz w:val="22"/>
          <w:szCs w:val="22"/>
        </w:rPr>
        <w:t xml:space="preserve"> в течение двух недель </w:t>
      </w:r>
      <w:r>
        <w:rPr>
          <w:rFonts w:eastAsia="Calibri"/>
          <w:color w:val="000000"/>
          <w:sz w:val="22"/>
          <w:szCs w:val="22"/>
        </w:rPr>
        <w:t>организовывает мероприятия по погашению требований кредиторов путем предоставления отступного в соответствие ст. 142.1 Закона о банкротстве.</w:t>
      </w:r>
    </w:p>
    <w:p w14:paraId="06755CF2" w14:textId="77777777" w:rsidR="00EA2F00" w:rsidRPr="00286E6C" w:rsidRDefault="00EA2F00" w:rsidP="00EA2F00">
      <w:pPr>
        <w:widowControl/>
        <w:autoSpaceDE/>
        <w:autoSpaceDN/>
        <w:adjustRightInd/>
        <w:ind w:firstLine="684"/>
        <w:jc w:val="both"/>
        <w:rPr>
          <w:bCs/>
          <w:color w:val="000000" w:themeColor="text1"/>
          <w:sz w:val="22"/>
          <w:szCs w:val="22"/>
        </w:rPr>
      </w:pPr>
      <w:r w:rsidRPr="00286E6C">
        <w:rPr>
          <w:bCs/>
          <w:color w:val="000000" w:themeColor="text1"/>
          <w:sz w:val="22"/>
          <w:szCs w:val="22"/>
        </w:rPr>
        <w:t xml:space="preserve">Погашение требований кредиторов путем предоставления отступного допускается в отношении имущества должника, не переданного в порядке, установленном </w:t>
      </w:r>
      <w:r w:rsidRPr="00286E6C">
        <w:rPr>
          <w:rFonts w:eastAsia="Calibri"/>
          <w:color w:val="000000" w:themeColor="text1"/>
          <w:sz w:val="22"/>
          <w:szCs w:val="22"/>
        </w:rPr>
        <w:t>Законом о банкротстве</w:t>
      </w:r>
      <w:r w:rsidRPr="00286E6C">
        <w:rPr>
          <w:bCs/>
          <w:color w:val="000000" w:themeColor="text1"/>
          <w:sz w:val="22"/>
          <w:szCs w:val="22"/>
        </w:rPr>
        <w:t xml:space="preserve">, при отсутствии непогашенных требований, относящихся к текущим платежам. </w:t>
      </w:r>
    </w:p>
    <w:p w14:paraId="5F7B6470" w14:textId="77777777" w:rsidR="00EA2F00" w:rsidRDefault="00EA2F00" w:rsidP="00EA2F00">
      <w:pPr>
        <w:widowControl/>
        <w:autoSpaceDE/>
        <w:autoSpaceDN/>
        <w:adjustRightInd/>
        <w:ind w:firstLine="684"/>
        <w:jc w:val="both"/>
        <w:rPr>
          <w:bCs/>
          <w:color w:val="000000" w:themeColor="text1"/>
          <w:sz w:val="22"/>
          <w:szCs w:val="22"/>
        </w:rPr>
      </w:pPr>
      <w:r w:rsidRPr="00286E6C">
        <w:rPr>
          <w:bCs/>
          <w:color w:val="000000" w:themeColor="text1"/>
          <w:sz w:val="22"/>
          <w:szCs w:val="22"/>
        </w:rPr>
        <w:t>В качестве отступного может быть предоставлено только имущество должника, не обремененное залогом.</w:t>
      </w:r>
    </w:p>
    <w:p w14:paraId="1BC90331" w14:textId="0366744F" w:rsidR="00EA2F00" w:rsidRDefault="00EA2F00" w:rsidP="00EA2F00">
      <w:pPr>
        <w:pStyle w:val="s1"/>
        <w:shd w:val="clear" w:color="auto" w:fill="FFFFFF"/>
        <w:spacing w:before="0" w:beforeAutospacing="0" w:after="0" w:afterAutospacing="0"/>
        <w:jc w:val="both"/>
        <w:rPr>
          <w:bCs/>
          <w:color w:val="000000" w:themeColor="text1"/>
          <w:sz w:val="22"/>
          <w:szCs w:val="22"/>
        </w:rPr>
      </w:pPr>
      <w:r w:rsidRPr="00286E6C">
        <w:rPr>
          <w:bCs/>
          <w:color w:val="000000" w:themeColor="text1"/>
          <w:sz w:val="22"/>
          <w:szCs w:val="22"/>
        </w:rPr>
        <w:t xml:space="preserve"> </w:t>
      </w:r>
      <w:r>
        <w:rPr>
          <w:bCs/>
          <w:color w:val="000000" w:themeColor="text1"/>
          <w:sz w:val="22"/>
          <w:szCs w:val="22"/>
        </w:rPr>
        <w:t xml:space="preserve">            </w:t>
      </w:r>
      <w:r w:rsidRPr="00286E6C">
        <w:rPr>
          <w:bCs/>
          <w:color w:val="000000" w:themeColor="text1"/>
          <w:sz w:val="22"/>
          <w:szCs w:val="22"/>
        </w:rPr>
        <w:t xml:space="preserve">Погашение требований кредиторов путем предоставления отступного допускается только при условии соблюдения очередности и пропорциональности удовлетворения требований кредиторов с учетом </w:t>
      </w:r>
      <w:r>
        <w:rPr>
          <w:bCs/>
          <w:color w:val="000000" w:themeColor="text1"/>
          <w:sz w:val="22"/>
          <w:szCs w:val="22"/>
        </w:rPr>
        <w:t xml:space="preserve">, что </w:t>
      </w:r>
      <w:r w:rsidRPr="00286E6C">
        <w:rPr>
          <w:bCs/>
          <w:color w:val="000000" w:themeColor="text1"/>
          <w:sz w:val="22"/>
          <w:szCs w:val="22"/>
        </w:rPr>
        <w:t xml:space="preserve"> Заявление кредитора о согласии на погашение своего требования путем предоставления отступного должно содержать сведения об имуществе должника, на которое претендует этот кредитор. Кредитор, не направивший </w:t>
      </w:r>
      <w:r w:rsidR="0085367A">
        <w:rPr>
          <w:bCs/>
          <w:color w:val="000000" w:themeColor="text1"/>
          <w:sz w:val="22"/>
          <w:szCs w:val="22"/>
        </w:rPr>
        <w:t>конкурсному</w:t>
      </w:r>
      <w:r>
        <w:rPr>
          <w:bCs/>
          <w:color w:val="000000" w:themeColor="text1"/>
          <w:sz w:val="22"/>
          <w:szCs w:val="22"/>
        </w:rPr>
        <w:t xml:space="preserve"> </w:t>
      </w:r>
      <w:r w:rsidRPr="00286E6C">
        <w:rPr>
          <w:bCs/>
          <w:color w:val="000000" w:themeColor="text1"/>
          <w:sz w:val="22"/>
          <w:szCs w:val="22"/>
        </w:rPr>
        <w:t xml:space="preserve"> 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должника, считается отказавшимся от погашения своего требования путем предоставления отступного.</w:t>
      </w:r>
    </w:p>
    <w:p w14:paraId="098C34DD" w14:textId="77777777" w:rsidR="00EA2F00" w:rsidRDefault="00EA2F00" w:rsidP="00EA2F00">
      <w:pPr>
        <w:pStyle w:val="s1"/>
        <w:shd w:val="clear" w:color="auto" w:fill="FFFFFF"/>
        <w:spacing w:before="0" w:beforeAutospacing="0" w:after="0" w:afterAutospacing="0"/>
        <w:jc w:val="both"/>
        <w:rPr>
          <w:bCs/>
          <w:sz w:val="22"/>
          <w:szCs w:val="22"/>
        </w:rPr>
      </w:pPr>
      <w:r>
        <w:rPr>
          <w:bCs/>
          <w:color w:val="000000" w:themeColor="text1"/>
          <w:sz w:val="22"/>
          <w:szCs w:val="22"/>
        </w:rPr>
        <w:t xml:space="preserve">           </w:t>
      </w:r>
      <w:r w:rsidRPr="004F6D90">
        <w:rPr>
          <w:bCs/>
          <w:color w:val="000000" w:themeColor="text1"/>
          <w:sz w:val="22"/>
          <w:szCs w:val="22"/>
        </w:rPr>
        <w:t>Стоимость имущества должника, предлагаемого для передачи кредиторам в качестве отступного, определяется минимальной цен</w:t>
      </w:r>
      <w:r>
        <w:rPr>
          <w:bCs/>
          <w:color w:val="000000" w:themeColor="text1"/>
          <w:sz w:val="22"/>
          <w:szCs w:val="22"/>
        </w:rPr>
        <w:t>ой</w:t>
      </w:r>
      <w:r w:rsidRPr="004F6D90">
        <w:rPr>
          <w:bCs/>
          <w:color w:val="000000" w:themeColor="text1"/>
          <w:sz w:val="22"/>
          <w:szCs w:val="22"/>
        </w:rPr>
        <w:t xml:space="preserve"> продажи имущества должника, указанной в сообщении о торгах по продаже имущества должника посредством публичного предложения, на которых имущество должника не было продано</w:t>
      </w:r>
      <w:r w:rsidRPr="00C807C5">
        <w:rPr>
          <w:bCs/>
          <w:sz w:val="22"/>
          <w:szCs w:val="22"/>
        </w:rPr>
        <w:t xml:space="preserve"> (</w:t>
      </w:r>
      <w:r>
        <w:rPr>
          <w:bCs/>
          <w:color w:val="000000" w:themeColor="text1"/>
          <w:sz w:val="22"/>
          <w:szCs w:val="22"/>
        </w:rPr>
        <w:t>ценой отсечения</w:t>
      </w:r>
      <w:r>
        <w:rPr>
          <w:bCs/>
          <w:sz w:val="22"/>
          <w:szCs w:val="22"/>
        </w:rPr>
        <w:t>), указанной в п.12.1 настоящего Положения.</w:t>
      </w:r>
      <w:r w:rsidRPr="00C807C5">
        <w:rPr>
          <w:bCs/>
          <w:sz w:val="22"/>
          <w:szCs w:val="22"/>
        </w:rPr>
        <w:t xml:space="preserve"> </w:t>
      </w:r>
    </w:p>
    <w:p w14:paraId="62D4AF64" w14:textId="77777777" w:rsidR="00EA2F00" w:rsidRDefault="00EA2F00" w:rsidP="00EA2F00">
      <w:pPr>
        <w:pStyle w:val="s1"/>
        <w:shd w:val="clear" w:color="auto" w:fill="FFFFFF"/>
        <w:spacing w:before="0" w:beforeAutospacing="0" w:after="0" w:afterAutospacing="0"/>
        <w:jc w:val="both"/>
        <w:rPr>
          <w:bCs/>
          <w:sz w:val="22"/>
          <w:szCs w:val="22"/>
        </w:rPr>
      </w:pPr>
      <w:r w:rsidRPr="00347A14">
        <w:rPr>
          <w:rFonts w:ascii="Arial" w:hAnsi="Arial" w:cs="Arial"/>
          <w:b/>
          <w:bCs/>
          <w:sz w:val="22"/>
          <w:szCs w:val="22"/>
        </w:rPr>
        <w:t xml:space="preserve"> </w:t>
      </w:r>
      <w:r>
        <w:rPr>
          <w:rFonts w:ascii="Arial" w:hAnsi="Arial" w:cs="Arial"/>
          <w:b/>
          <w:bCs/>
          <w:sz w:val="22"/>
          <w:szCs w:val="22"/>
        </w:rPr>
        <w:t xml:space="preserve">         </w:t>
      </w:r>
      <w:r w:rsidRPr="00347A14">
        <w:rPr>
          <w:bCs/>
          <w:sz w:val="22"/>
          <w:szCs w:val="22"/>
        </w:rPr>
        <w:t xml:space="preserve">Погашение требований кредиторов путем предоставления отступного допускается по решению собрания кредиторов. Собрание кредиторов утверждает предложение финансового управляющего о порядке предоставления отступного, которое должно содержать сведения о составе имущества должника, его стоимости, порядке и сроках направления кредиторами заявлений о согласии на погашение требований путем предоставления отступного, порядке распределения имущества должника между </w:t>
      </w:r>
      <w:r w:rsidRPr="00347A14">
        <w:rPr>
          <w:bCs/>
          <w:sz w:val="22"/>
          <w:szCs w:val="22"/>
        </w:rPr>
        <w:lastRenderedPageBreak/>
        <w:t xml:space="preserve">кредиторами в случае, если на одно имущество должника претендуют несколько кредиторов, порядке заключения соглашения между </w:t>
      </w:r>
      <w:r>
        <w:rPr>
          <w:bCs/>
          <w:sz w:val="22"/>
          <w:szCs w:val="22"/>
        </w:rPr>
        <w:t xml:space="preserve">финансовым </w:t>
      </w:r>
      <w:r w:rsidRPr="00347A14">
        <w:rPr>
          <w:bCs/>
          <w:sz w:val="22"/>
          <w:szCs w:val="22"/>
        </w:rPr>
        <w:t xml:space="preserve"> управляющим и кредитором (кредиторами), в соответствии с которым предоставлено отступное (далее - соглашение об отступном).</w:t>
      </w:r>
    </w:p>
    <w:p w14:paraId="14597682" w14:textId="77777777" w:rsidR="00EA2F00" w:rsidRPr="00347A14" w:rsidRDefault="00EA2F00" w:rsidP="00EA2F00">
      <w:pPr>
        <w:pStyle w:val="s1"/>
        <w:shd w:val="clear" w:color="auto" w:fill="FFFFFF"/>
        <w:spacing w:before="0" w:beforeAutospacing="0" w:after="0" w:afterAutospacing="0"/>
        <w:jc w:val="both"/>
        <w:rPr>
          <w:bCs/>
          <w:sz w:val="22"/>
          <w:szCs w:val="22"/>
        </w:rPr>
      </w:pPr>
      <w:r w:rsidRPr="00347A14">
        <w:rPr>
          <w:bCs/>
          <w:sz w:val="22"/>
          <w:szCs w:val="22"/>
        </w:rPr>
        <w:t xml:space="preserve">  </w:t>
      </w:r>
      <w:r>
        <w:rPr>
          <w:bCs/>
          <w:sz w:val="22"/>
          <w:szCs w:val="22"/>
        </w:rPr>
        <w:t xml:space="preserve">           </w:t>
      </w:r>
      <w:r w:rsidRPr="00347A14">
        <w:rPr>
          <w:bCs/>
          <w:sz w:val="22"/>
          <w:szCs w:val="22"/>
        </w:rPr>
        <w:t>Стоимость имущества должника, предлагаемого для передачи кредиторам в качестве отступного, определяется собранием кредиторов</w:t>
      </w:r>
      <w:r>
        <w:rPr>
          <w:bCs/>
          <w:sz w:val="22"/>
          <w:szCs w:val="22"/>
        </w:rPr>
        <w:t>.</w:t>
      </w:r>
      <w:r w:rsidRPr="00347A14">
        <w:rPr>
          <w:bCs/>
          <w:sz w:val="22"/>
          <w:szCs w:val="22"/>
        </w:rPr>
        <w:t xml:space="preserve"> Такая стоимость не может составлять менее пятидесяти процентов минимальной цены продажи имущества должника, указанной в сообщении о торгах по продаже имущества должника посредством публичного предложения, на которых имущество должника не было продано.</w:t>
      </w:r>
    </w:p>
    <w:p w14:paraId="47241146" w14:textId="77777777" w:rsidR="00EA2F00" w:rsidRPr="00347A14" w:rsidRDefault="00EA2F00" w:rsidP="00EA2F00">
      <w:pPr>
        <w:pStyle w:val="s1"/>
        <w:shd w:val="clear" w:color="auto" w:fill="FFFFFF"/>
        <w:spacing w:before="0" w:beforeAutospacing="0" w:after="0" w:afterAutospacing="0"/>
        <w:ind w:firstLine="851"/>
        <w:jc w:val="both"/>
        <w:rPr>
          <w:bCs/>
        </w:rPr>
      </w:pPr>
      <w:r w:rsidRPr="00347A14">
        <w:rPr>
          <w:bCs/>
        </w:rPr>
        <w:t xml:space="preserve">В целях передачи кредиторам в качестве отступного имущества должника </w:t>
      </w:r>
      <w:r>
        <w:rPr>
          <w:bCs/>
        </w:rPr>
        <w:t>финансовый управляющий н</w:t>
      </w:r>
      <w:r w:rsidRPr="00347A14">
        <w:rPr>
          <w:bCs/>
        </w:rPr>
        <w:t>аправляет соответствующим кредиторам предложение о погашении их требований путем предоставления отступного, утвержденное собранием кредиторов</w:t>
      </w:r>
      <w:r>
        <w:rPr>
          <w:bCs/>
        </w:rPr>
        <w:t>.</w:t>
      </w:r>
    </w:p>
    <w:p w14:paraId="4DB77F2C" w14:textId="77777777" w:rsidR="00EA2F00" w:rsidRPr="00347A14" w:rsidRDefault="00EA2F00" w:rsidP="00EA2F00">
      <w:pPr>
        <w:pStyle w:val="s1"/>
        <w:shd w:val="clear" w:color="auto" w:fill="FFFFFF"/>
        <w:spacing w:before="0" w:beforeAutospacing="0" w:after="0" w:afterAutospacing="0"/>
        <w:jc w:val="both"/>
        <w:rPr>
          <w:bCs/>
          <w:sz w:val="22"/>
          <w:szCs w:val="22"/>
        </w:rPr>
      </w:pPr>
    </w:p>
    <w:p w14:paraId="1396A589" w14:textId="77777777" w:rsidR="00EA2F00" w:rsidRPr="004F6D90" w:rsidRDefault="00EA2F00" w:rsidP="00EA2F00">
      <w:pPr>
        <w:pStyle w:val="s1"/>
        <w:shd w:val="clear" w:color="auto" w:fill="FFFFFF"/>
        <w:spacing w:before="0" w:beforeAutospacing="0" w:after="0" w:afterAutospacing="0"/>
        <w:jc w:val="both"/>
        <w:rPr>
          <w:bCs/>
          <w:color w:val="000000" w:themeColor="text1"/>
          <w:sz w:val="22"/>
          <w:szCs w:val="22"/>
        </w:rPr>
      </w:pPr>
      <w:r>
        <w:rPr>
          <w:bCs/>
          <w:color w:val="000000" w:themeColor="text1"/>
          <w:sz w:val="22"/>
          <w:szCs w:val="22"/>
        </w:rPr>
        <w:t xml:space="preserve">                         </w:t>
      </w:r>
      <w:r w:rsidRPr="004F6D90">
        <w:rPr>
          <w:bCs/>
          <w:color w:val="000000" w:themeColor="text1"/>
          <w:sz w:val="22"/>
          <w:szCs w:val="22"/>
        </w:rPr>
        <w:t>Предложение о порядке предоставления отступного, должно содержать:</w:t>
      </w:r>
    </w:p>
    <w:p w14:paraId="1559377D" w14:textId="77777777" w:rsidR="00EA2F00" w:rsidRPr="004F6D90" w:rsidRDefault="00EA2F00" w:rsidP="00EA2F00">
      <w:pPr>
        <w:pStyle w:val="s1"/>
        <w:shd w:val="clear" w:color="auto" w:fill="FFFFFF"/>
        <w:spacing w:before="0" w:beforeAutospacing="0" w:after="0" w:afterAutospacing="0"/>
        <w:rPr>
          <w:bCs/>
          <w:color w:val="000000" w:themeColor="text1"/>
          <w:sz w:val="22"/>
          <w:szCs w:val="22"/>
        </w:rPr>
      </w:pPr>
      <w:r w:rsidRPr="004F6D90">
        <w:rPr>
          <w:bCs/>
          <w:color w:val="000000" w:themeColor="text1"/>
          <w:sz w:val="22"/>
          <w:szCs w:val="22"/>
        </w:rPr>
        <w:t>1) наименование, место нахождения должника;</w:t>
      </w:r>
    </w:p>
    <w:p w14:paraId="1AB26B2A" w14:textId="77777777" w:rsidR="00EA2F00" w:rsidRPr="004F6D90" w:rsidRDefault="00EA2F00" w:rsidP="00EA2F00">
      <w:pPr>
        <w:pStyle w:val="s1"/>
        <w:shd w:val="clear" w:color="auto" w:fill="FFFFFF"/>
        <w:spacing w:before="0" w:beforeAutospacing="0" w:after="0" w:afterAutospacing="0"/>
        <w:rPr>
          <w:bCs/>
          <w:color w:val="000000" w:themeColor="text1"/>
          <w:sz w:val="22"/>
          <w:szCs w:val="22"/>
        </w:rPr>
      </w:pPr>
      <w:r w:rsidRPr="004F6D90">
        <w:rPr>
          <w:bCs/>
          <w:color w:val="000000" w:themeColor="text1"/>
          <w:sz w:val="22"/>
          <w:szCs w:val="22"/>
        </w:rPr>
        <w:t>2) наименование, определяемую стоимость имущества должника, предлагаемого для передачи кредиторам в качестве отступного, и другие сведения об имуществе должника;</w:t>
      </w:r>
    </w:p>
    <w:p w14:paraId="49C5D8F0" w14:textId="77777777" w:rsidR="00EA2F00" w:rsidRPr="004F6D90" w:rsidRDefault="00EA2F00" w:rsidP="00EA2F00">
      <w:pPr>
        <w:pStyle w:val="s1"/>
        <w:shd w:val="clear" w:color="auto" w:fill="FFFFFF"/>
        <w:spacing w:before="0" w:beforeAutospacing="0" w:after="0" w:afterAutospacing="0"/>
        <w:rPr>
          <w:bCs/>
          <w:color w:val="000000" w:themeColor="text1"/>
          <w:sz w:val="22"/>
          <w:szCs w:val="22"/>
        </w:rPr>
      </w:pPr>
      <w:r w:rsidRPr="004F6D90">
        <w:rPr>
          <w:bCs/>
          <w:color w:val="000000" w:themeColor="text1"/>
          <w:sz w:val="22"/>
          <w:szCs w:val="22"/>
        </w:rPr>
        <w:t>3) порядок ознакомления кредиторов с имуществом должника;</w:t>
      </w:r>
    </w:p>
    <w:p w14:paraId="46204F3F" w14:textId="77777777" w:rsidR="00EA2F00" w:rsidRPr="004F6D90" w:rsidRDefault="00EA2F00" w:rsidP="00EA2F00">
      <w:pPr>
        <w:pStyle w:val="s1"/>
        <w:shd w:val="clear" w:color="auto" w:fill="FFFFFF"/>
        <w:spacing w:before="0" w:beforeAutospacing="0" w:after="0" w:afterAutospacing="0"/>
        <w:rPr>
          <w:bCs/>
          <w:color w:val="000000" w:themeColor="text1"/>
          <w:sz w:val="22"/>
          <w:szCs w:val="22"/>
        </w:rPr>
      </w:pPr>
      <w:r w:rsidRPr="004F6D90">
        <w:rPr>
          <w:bCs/>
          <w:color w:val="000000" w:themeColor="text1"/>
          <w:sz w:val="22"/>
          <w:szCs w:val="22"/>
        </w:rPr>
        <w:t xml:space="preserve">4) сведения о </w:t>
      </w:r>
      <w:r>
        <w:rPr>
          <w:bCs/>
          <w:color w:val="000000" w:themeColor="text1"/>
          <w:sz w:val="22"/>
          <w:szCs w:val="22"/>
        </w:rPr>
        <w:t>финансовом</w:t>
      </w:r>
      <w:r w:rsidRPr="004F6D90">
        <w:rPr>
          <w:bCs/>
          <w:color w:val="000000" w:themeColor="text1"/>
          <w:sz w:val="22"/>
          <w:szCs w:val="22"/>
        </w:rPr>
        <w:t xml:space="preserve"> управляющем и адрес для направления ему корреспонденции;</w:t>
      </w:r>
    </w:p>
    <w:p w14:paraId="608CF87B" w14:textId="77777777" w:rsidR="00EA2F00" w:rsidRPr="004F6D90" w:rsidRDefault="00EA2F00" w:rsidP="00EA2F00">
      <w:pPr>
        <w:pStyle w:val="s1"/>
        <w:shd w:val="clear" w:color="auto" w:fill="FFFFFF"/>
        <w:spacing w:before="0" w:beforeAutospacing="0" w:after="0" w:afterAutospacing="0"/>
        <w:jc w:val="both"/>
        <w:rPr>
          <w:bCs/>
          <w:color w:val="000000" w:themeColor="text1"/>
          <w:sz w:val="22"/>
          <w:szCs w:val="22"/>
        </w:rPr>
      </w:pPr>
      <w:r w:rsidRPr="004F6D90">
        <w:rPr>
          <w:bCs/>
          <w:color w:val="000000" w:themeColor="text1"/>
          <w:sz w:val="22"/>
          <w:szCs w:val="22"/>
        </w:rPr>
        <w:t xml:space="preserve">5) срок направления кредиторами заявлений о согласии на погашение своих требований путем предоставления отступного, который не может быть менее чем тридцать рабочих дней со дня направления </w:t>
      </w:r>
      <w:r>
        <w:rPr>
          <w:bCs/>
          <w:color w:val="000000" w:themeColor="text1"/>
          <w:sz w:val="22"/>
          <w:szCs w:val="22"/>
        </w:rPr>
        <w:t>финансовым</w:t>
      </w:r>
      <w:r w:rsidRPr="004F6D90">
        <w:rPr>
          <w:bCs/>
          <w:color w:val="000000" w:themeColor="text1"/>
          <w:sz w:val="22"/>
          <w:szCs w:val="22"/>
        </w:rPr>
        <w:t xml:space="preserve"> управляющим предложения о погашении требований кредиторов путем предоставления отступного или со дня включения предложения о погашении требований кредиторов путем предоставления отступного в Единый федеральный реестр сведений о банкротстве.</w:t>
      </w:r>
    </w:p>
    <w:p w14:paraId="1B25634C" w14:textId="500D0332" w:rsidR="00EA2F00" w:rsidRDefault="00EA2F00" w:rsidP="00EA2F00">
      <w:pPr>
        <w:pStyle w:val="s1"/>
        <w:shd w:val="clear" w:color="auto" w:fill="FFFFFF"/>
        <w:spacing w:before="0" w:beforeAutospacing="0" w:after="0" w:afterAutospacing="0"/>
        <w:jc w:val="both"/>
        <w:rPr>
          <w:bCs/>
          <w:color w:val="000000" w:themeColor="text1"/>
          <w:sz w:val="22"/>
          <w:szCs w:val="22"/>
        </w:rPr>
      </w:pPr>
      <w:r>
        <w:rPr>
          <w:bCs/>
          <w:color w:val="000000" w:themeColor="text1"/>
          <w:sz w:val="22"/>
          <w:szCs w:val="22"/>
        </w:rPr>
        <w:t xml:space="preserve">               </w:t>
      </w:r>
      <w:r w:rsidRPr="004F6D90">
        <w:rPr>
          <w:bCs/>
          <w:color w:val="000000" w:themeColor="text1"/>
          <w:sz w:val="22"/>
          <w:szCs w:val="22"/>
        </w:rPr>
        <w:t xml:space="preserve">Имущество должника передается в качестве отступного кредиторам, направившим свои заявления </w:t>
      </w:r>
      <w:r w:rsidR="0085367A">
        <w:rPr>
          <w:bCs/>
          <w:color w:val="000000" w:themeColor="text1"/>
          <w:sz w:val="22"/>
          <w:szCs w:val="22"/>
        </w:rPr>
        <w:t xml:space="preserve">конкурсному </w:t>
      </w:r>
      <w:r>
        <w:rPr>
          <w:bCs/>
          <w:color w:val="000000" w:themeColor="text1"/>
          <w:sz w:val="22"/>
          <w:szCs w:val="22"/>
        </w:rPr>
        <w:t xml:space="preserve"> </w:t>
      </w:r>
      <w:r w:rsidRPr="004F6D90">
        <w:rPr>
          <w:bCs/>
          <w:color w:val="000000" w:themeColor="text1"/>
          <w:sz w:val="22"/>
          <w:szCs w:val="22"/>
        </w:rPr>
        <w:t xml:space="preserve">управляющему в срок, установленный в предложении </w:t>
      </w:r>
      <w:r w:rsidR="0085367A">
        <w:rPr>
          <w:bCs/>
          <w:color w:val="000000" w:themeColor="text1"/>
          <w:sz w:val="22"/>
          <w:szCs w:val="22"/>
        </w:rPr>
        <w:t xml:space="preserve">конкурсного </w:t>
      </w:r>
      <w:r w:rsidRPr="004F6D90">
        <w:rPr>
          <w:bCs/>
          <w:color w:val="000000" w:themeColor="text1"/>
          <w:sz w:val="22"/>
          <w:szCs w:val="22"/>
        </w:rPr>
        <w:t>управляющего.</w:t>
      </w:r>
    </w:p>
    <w:p w14:paraId="045F2192" w14:textId="68FA2F88" w:rsidR="00EA2F00" w:rsidRPr="00343EC4" w:rsidRDefault="00EA2F00" w:rsidP="00EA2F00">
      <w:pPr>
        <w:pStyle w:val="s1"/>
        <w:shd w:val="clear" w:color="auto" w:fill="FFFFFF"/>
        <w:spacing w:before="0" w:beforeAutospacing="0" w:after="0" w:afterAutospacing="0"/>
        <w:ind w:firstLine="851"/>
        <w:jc w:val="both"/>
        <w:rPr>
          <w:bCs/>
          <w:sz w:val="22"/>
          <w:szCs w:val="22"/>
        </w:rPr>
      </w:pPr>
      <w:r w:rsidRPr="00343EC4">
        <w:rPr>
          <w:bCs/>
          <w:sz w:val="22"/>
          <w:szCs w:val="22"/>
        </w:rPr>
        <w:t>Заявление кредитора о согласии на погашение своего требования путем предоставления отступного должно содержать сведения о</w:t>
      </w:r>
      <w:r w:rsidR="0085367A">
        <w:rPr>
          <w:bCs/>
          <w:sz w:val="22"/>
          <w:szCs w:val="22"/>
        </w:rPr>
        <w:t xml:space="preserve"> праве требования</w:t>
      </w:r>
      <w:r w:rsidRPr="00343EC4">
        <w:rPr>
          <w:bCs/>
          <w:sz w:val="22"/>
          <w:szCs w:val="22"/>
        </w:rPr>
        <w:t xml:space="preserve"> должника, на которое претендует этот кредитор.</w:t>
      </w:r>
    </w:p>
    <w:p w14:paraId="5097920A" w14:textId="505C000B" w:rsidR="00EA2F00" w:rsidRDefault="00EA2F00" w:rsidP="00EA2F00">
      <w:pPr>
        <w:pStyle w:val="s1"/>
        <w:shd w:val="clear" w:color="auto" w:fill="FFFFFF"/>
        <w:spacing w:before="0" w:beforeAutospacing="0" w:after="0" w:afterAutospacing="0"/>
        <w:ind w:firstLine="851"/>
        <w:jc w:val="both"/>
        <w:rPr>
          <w:bCs/>
          <w:sz w:val="22"/>
          <w:szCs w:val="22"/>
        </w:rPr>
      </w:pPr>
      <w:r w:rsidRPr="00343EC4">
        <w:rPr>
          <w:bCs/>
          <w:sz w:val="22"/>
          <w:szCs w:val="22"/>
        </w:rPr>
        <w:t xml:space="preserve">Кредитор, не направивший </w:t>
      </w:r>
      <w:r w:rsidR="0085367A">
        <w:rPr>
          <w:bCs/>
          <w:sz w:val="22"/>
          <w:szCs w:val="22"/>
        </w:rPr>
        <w:t xml:space="preserve">конкурсному </w:t>
      </w:r>
      <w:r w:rsidRPr="00343EC4">
        <w:rPr>
          <w:bCs/>
          <w:sz w:val="22"/>
          <w:szCs w:val="22"/>
        </w:rPr>
        <w:t>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должника, считается отказавшимся от погашения своего требования путем предоставления отступного.</w:t>
      </w:r>
    </w:p>
    <w:p w14:paraId="61CA65B8" w14:textId="3928BED2" w:rsidR="00EA2F00" w:rsidRPr="004F6D90" w:rsidRDefault="00EA2F00" w:rsidP="00EA2F00">
      <w:pPr>
        <w:pStyle w:val="s1"/>
        <w:shd w:val="clear" w:color="auto" w:fill="FFFFFF"/>
        <w:spacing w:before="0" w:beforeAutospacing="0" w:after="0" w:afterAutospacing="0"/>
        <w:jc w:val="both"/>
        <w:rPr>
          <w:bCs/>
          <w:color w:val="000000" w:themeColor="text1"/>
          <w:sz w:val="22"/>
          <w:szCs w:val="22"/>
        </w:rPr>
      </w:pPr>
      <w:r>
        <w:rPr>
          <w:bCs/>
          <w:color w:val="000000" w:themeColor="text1"/>
          <w:sz w:val="22"/>
          <w:szCs w:val="22"/>
        </w:rPr>
        <w:t xml:space="preserve">            </w:t>
      </w:r>
      <w:r w:rsidRPr="004F6D90">
        <w:rPr>
          <w:bCs/>
          <w:color w:val="000000" w:themeColor="text1"/>
          <w:sz w:val="22"/>
          <w:szCs w:val="22"/>
        </w:rPr>
        <w:t xml:space="preserve">Имущество должника, предоставляемое в качестве отступного, распределяется между кредиторами, направившими </w:t>
      </w:r>
      <w:r w:rsidR="0085367A">
        <w:rPr>
          <w:bCs/>
          <w:color w:val="000000" w:themeColor="text1"/>
          <w:sz w:val="22"/>
          <w:szCs w:val="22"/>
        </w:rPr>
        <w:t>конкурсному</w:t>
      </w:r>
      <w:r w:rsidRPr="004F6D90">
        <w:rPr>
          <w:bCs/>
          <w:color w:val="000000" w:themeColor="text1"/>
          <w:sz w:val="22"/>
          <w:szCs w:val="22"/>
        </w:rPr>
        <w:t xml:space="preserve"> управляющему заявления о согласии на погашение своих требований путем предоставления отступного, в порядке очередности, установленной </w:t>
      </w:r>
      <w:r>
        <w:rPr>
          <w:bCs/>
          <w:color w:val="000000" w:themeColor="text1"/>
          <w:sz w:val="22"/>
          <w:szCs w:val="22"/>
        </w:rPr>
        <w:t>Законом о банкротстве</w:t>
      </w:r>
      <w:r w:rsidRPr="004F6D90">
        <w:rPr>
          <w:bCs/>
          <w:color w:val="000000" w:themeColor="text1"/>
          <w:sz w:val="22"/>
          <w:szCs w:val="22"/>
        </w:rPr>
        <w:t>, пропорционально размерам погашаемых требований этих кредиторов путем предоставления отступного.</w:t>
      </w:r>
    </w:p>
    <w:p w14:paraId="2CAD26C0" w14:textId="77777777" w:rsidR="00EA2F00" w:rsidRDefault="00EA2F00" w:rsidP="00EA2F00">
      <w:pPr>
        <w:pStyle w:val="s1"/>
        <w:shd w:val="clear" w:color="auto" w:fill="FFFFFF"/>
        <w:spacing w:before="0" w:beforeAutospacing="0" w:after="0" w:afterAutospacing="0"/>
        <w:rPr>
          <w:bCs/>
          <w:color w:val="000000" w:themeColor="text1"/>
          <w:sz w:val="22"/>
          <w:szCs w:val="22"/>
        </w:rPr>
      </w:pPr>
      <w:r>
        <w:rPr>
          <w:bCs/>
          <w:color w:val="000000" w:themeColor="text1"/>
          <w:sz w:val="22"/>
          <w:szCs w:val="22"/>
        </w:rPr>
        <w:t xml:space="preserve">            </w:t>
      </w:r>
      <w:r w:rsidRPr="004F6D90">
        <w:rPr>
          <w:bCs/>
          <w:color w:val="000000" w:themeColor="text1"/>
          <w:sz w:val="22"/>
          <w:szCs w:val="22"/>
        </w:rPr>
        <w:t>Имущество должника, в отношении которого поступили заявления о согласии на погашение своих требований путем предоставления отступного от нескольких кредиторов, может быть передано кредиторам, направившим указанные заявления, в общую долевую собственность.</w:t>
      </w:r>
    </w:p>
    <w:p w14:paraId="09B4649A" w14:textId="77777777" w:rsidR="00EA2F00" w:rsidRPr="00343EC4" w:rsidRDefault="00EA2F00" w:rsidP="00EA2F00">
      <w:pPr>
        <w:pStyle w:val="s1"/>
        <w:shd w:val="clear" w:color="auto" w:fill="FFFFFF"/>
        <w:spacing w:before="0" w:beforeAutospacing="0" w:after="0" w:afterAutospacing="0"/>
        <w:ind w:firstLine="709"/>
        <w:jc w:val="both"/>
        <w:rPr>
          <w:bCs/>
          <w:sz w:val="22"/>
          <w:szCs w:val="22"/>
        </w:rPr>
      </w:pPr>
      <w:r w:rsidRPr="00343EC4">
        <w:rPr>
          <w:bCs/>
          <w:sz w:val="22"/>
          <w:szCs w:val="22"/>
        </w:rPr>
        <w:t>В случае, если законодательством Российской Федерации предусмотрена возможность удовлетворения требований кредитора или уполномоченного органа только в денежной форме, обязательным условием соглашения об отступном с кредитором той же или последующей очереди является внесение на специальный банковский счет должника суммы денежных средств в размере, достаточном для погашения соответствующих требований кредиторов или уполномоченного органа, удовлетворение которых законодательством Российской Федерации предусмотрено только в денежной форме, пропорционально размеру погашаемых требований кредитора, заключающего соглашение об отступном.</w:t>
      </w:r>
    </w:p>
    <w:p w14:paraId="68841B0B" w14:textId="6BF06D74" w:rsidR="00EA2F00" w:rsidRDefault="00EA2F00" w:rsidP="00EA2F00">
      <w:pPr>
        <w:widowControl/>
        <w:autoSpaceDE/>
        <w:autoSpaceDN/>
        <w:adjustRightInd/>
        <w:jc w:val="both"/>
        <w:rPr>
          <w:bCs/>
          <w:sz w:val="22"/>
          <w:szCs w:val="22"/>
        </w:rPr>
      </w:pPr>
      <w:r w:rsidRPr="00F96E1E">
        <w:rPr>
          <w:sz w:val="22"/>
          <w:szCs w:val="22"/>
        </w:rPr>
        <w:tab/>
      </w:r>
      <w:bookmarkStart w:id="0" w:name="p3533"/>
      <w:bookmarkStart w:id="1" w:name="p3534"/>
      <w:bookmarkStart w:id="2" w:name="p3535"/>
      <w:bookmarkEnd w:id="0"/>
      <w:bookmarkEnd w:id="1"/>
      <w:bookmarkEnd w:id="2"/>
      <w:r>
        <w:rPr>
          <w:sz w:val="22"/>
          <w:szCs w:val="22"/>
        </w:rPr>
        <w:t xml:space="preserve">12.4  </w:t>
      </w:r>
      <w:r w:rsidRPr="00D13E00">
        <w:rPr>
          <w:sz w:val="22"/>
          <w:szCs w:val="22"/>
        </w:rPr>
        <w:t xml:space="preserve">В случае, если </w:t>
      </w:r>
      <w:r w:rsidRPr="00D13E00">
        <w:rPr>
          <w:bCs/>
          <w:sz w:val="22"/>
          <w:szCs w:val="22"/>
        </w:rPr>
        <w:t>кредиторы откажутся от принятия имущества в счет погашения своих требований, после завершения реализации имущества гражданина восстанавливается его право распоряжения указанными имуществом</w:t>
      </w:r>
      <w:r>
        <w:rPr>
          <w:bCs/>
          <w:sz w:val="22"/>
          <w:szCs w:val="22"/>
        </w:rPr>
        <w:t>.</w:t>
      </w:r>
      <w:r w:rsidRPr="00D13E00">
        <w:rPr>
          <w:bCs/>
          <w:sz w:val="22"/>
          <w:szCs w:val="22"/>
        </w:rPr>
        <w:t xml:space="preserve"> При этом имущество, составляющее конкурсную массу и не реализованное </w:t>
      </w:r>
      <w:r w:rsidR="0085367A">
        <w:rPr>
          <w:bCs/>
          <w:sz w:val="22"/>
          <w:szCs w:val="22"/>
        </w:rPr>
        <w:t>конкурсным</w:t>
      </w:r>
      <w:r w:rsidRPr="00D13E00">
        <w:rPr>
          <w:bCs/>
          <w:sz w:val="22"/>
          <w:szCs w:val="22"/>
        </w:rPr>
        <w:t xml:space="preserve"> управляющим передается</w:t>
      </w:r>
      <w:r w:rsidR="0085367A">
        <w:rPr>
          <w:bCs/>
          <w:sz w:val="22"/>
          <w:szCs w:val="22"/>
        </w:rPr>
        <w:t xml:space="preserve"> в муниципальную собственность </w:t>
      </w:r>
      <w:r w:rsidRPr="00D13E00">
        <w:rPr>
          <w:bCs/>
          <w:sz w:val="22"/>
          <w:szCs w:val="22"/>
        </w:rPr>
        <w:t xml:space="preserve"> </w:t>
      </w:r>
      <w:r w:rsidR="0085367A">
        <w:rPr>
          <w:bCs/>
          <w:sz w:val="22"/>
          <w:szCs w:val="22"/>
        </w:rPr>
        <w:t>на основании</w:t>
      </w:r>
      <w:r>
        <w:rPr>
          <w:bCs/>
          <w:sz w:val="22"/>
          <w:szCs w:val="22"/>
        </w:rPr>
        <w:t xml:space="preserve"> ст. 148 ФЗ «О несостоятельности(банкротстве)</w:t>
      </w:r>
      <w:r w:rsidR="0085367A">
        <w:rPr>
          <w:bCs/>
          <w:sz w:val="22"/>
          <w:szCs w:val="22"/>
        </w:rPr>
        <w:t>.</w:t>
      </w:r>
    </w:p>
    <w:p w14:paraId="0FD5F0FC" w14:textId="77777777" w:rsidR="00EA2F00" w:rsidRDefault="00EA2F00" w:rsidP="00F13DB5">
      <w:pPr>
        <w:widowControl/>
        <w:autoSpaceDE/>
        <w:autoSpaceDN/>
        <w:adjustRightInd/>
        <w:jc w:val="center"/>
        <w:rPr>
          <w:b/>
          <w:sz w:val="22"/>
          <w:szCs w:val="22"/>
        </w:rPr>
      </w:pPr>
    </w:p>
    <w:p w14:paraId="6D3BCB92" w14:textId="77777777" w:rsidR="00EA2F00" w:rsidRDefault="00EA2F00" w:rsidP="00F13DB5">
      <w:pPr>
        <w:widowControl/>
        <w:autoSpaceDE/>
        <w:autoSpaceDN/>
        <w:adjustRightInd/>
        <w:jc w:val="center"/>
        <w:rPr>
          <w:b/>
          <w:sz w:val="22"/>
          <w:szCs w:val="22"/>
        </w:rPr>
      </w:pPr>
    </w:p>
    <w:p w14:paraId="292D6DCB" w14:textId="77777777" w:rsidR="00214464" w:rsidRDefault="00214464" w:rsidP="00F13DB5">
      <w:pPr>
        <w:widowControl/>
        <w:autoSpaceDE/>
        <w:autoSpaceDN/>
        <w:adjustRightInd/>
        <w:jc w:val="center"/>
        <w:rPr>
          <w:b/>
          <w:sz w:val="22"/>
          <w:szCs w:val="22"/>
        </w:rPr>
      </w:pPr>
    </w:p>
    <w:p w14:paraId="11E4AFBA" w14:textId="77777777" w:rsidR="00214464" w:rsidRDefault="00214464" w:rsidP="00F13DB5">
      <w:pPr>
        <w:widowControl/>
        <w:autoSpaceDE/>
        <w:autoSpaceDN/>
        <w:adjustRightInd/>
        <w:jc w:val="center"/>
        <w:rPr>
          <w:b/>
          <w:sz w:val="22"/>
          <w:szCs w:val="22"/>
        </w:rPr>
      </w:pPr>
    </w:p>
    <w:p w14:paraId="3B9D95D6" w14:textId="4ED9BAEB" w:rsidR="00F13DB5" w:rsidRPr="00F96E1E" w:rsidRDefault="00F13DB5" w:rsidP="00F13DB5">
      <w:pPr>
        <w:widowControl/>
        <w:autoSpaceDE/>
        <w:autoSpaceDN/>
        <w:adjustRightInd/>
        <w:jc w:val="center"/>
        <w:rPr>
          <w:b/>
          <w:sz w:val="22"/>
          <w:szCs w:val="22"/>
        </w:rPr>
      </w:pPr>
      <w:r w:rsidRPr="00F96E1E">
        <w:rPr>
          <w:b/>
          <w:sz w:val="22"/>
          <w:szCs w:val="22"/>
        </w:rPr>
        <w:lastRenderedPageBreak/>
        <w:t>13. Оформление отчуждения Имущества по результатам торгов</w:t>
      </w:r>
    </w:p>
    <w:p w14:paraId="278A1773" w14:textId="54AE37DF" w:rsidR="00F13DB5" w:rsidRPr="00F96E1E" w:rsidRDefault="00F13DB5" w:rsidP="00F13DB5">
      <w:pPr>
        <w:widowControl/>
        <w:autoSpaceDE/>
        <w:autoSpaceDN/>
        <w:adjustRightInd/>
        <w:jc w:val="both"/>
        <w:rPr>
          <w:sz w:val="22"/>
          <w:szCs w:val="22"/>
        </w:rPr>
      </w:pPr>
      <w:r w:rsidRPr="00F96E1E">
        <w:rPr>
          <w:sz w:val="22"/>
          <w:szCs w:val="22"/>
        </w:rPr>
        <w:tab/>
        <w:t xml:space="preserve">13.1. Продажа Имущества оформляется договором купли-продажи имущества, который заключает </w:t>
      </w:r>
      <w:r w:rsidR="0085367A">
        <w:rPr>
          <w:sz w:val="22"/>
          <w:szCs w:val="22"/>
        </w:rPr>
        <w:t xml:space="preserve">конкурсный </w:t>
      </w:r>
      <w:r w:rsidRPr="00F96E1E">
        <w:rPr>
          <w:sz w:val="22"/>
          <w:szCs w:val="22"/>
        </w:rPr>
        <w:t xml:space="preserve"> управляющий с победителем торгов.</w:t>
      </w:r>
    </w:p>
    <w:p w14:paraId="77B24F0C" w14:textId="77777777" w:rsidR="00F13DB5" w:rsidRPr="00F96E1E" w:rsidRDefault="00F13DB5" w:rsidP="00F13DB5">
      <w:pPr>
        <w:widowControl/>
        <w:autoSpaceDE/>
        <w:autoSpaceDN/>
        <w:adjustRightInd/>
        <w:ind w:firstLine="720"/>
        <w:jc w:val="both"/>
        <w:rPr>
          <w:sz w:val="22"/>
          <w:szCs w:val="22"/>
        </w:rPr>
      </w:pPr>
      <w:r w:rsidRPr="00F96E1E">
        <w:rPr>
          <w:sz w:val="22"/>
          <w:szCs w:val="22"/>
        </w:rPr>
        <w:t>Обязательными условиями договора купли-продажи имущества являются:</w:t>
      </w:r>
    </w:p>
    <w:p w14:paraId="0E8F6903" w14:textId="77777777" w:rsidR="00F13DB5" w:rsidRPr="00F96E1E" w:rsidRDefault="00F13DB5" w:rsidP="00F13DB5">
      <w:pPr>
        <w:widowControl/>
        <w:autoSpaceDE/>
        <w:autoSpaceDN/>
        <w:adjustRightInd/>
        <w:ind w:firstLine="720"/>
        <w:jc w:val="both"/>
        <w:rPr>
          <w:sz w:val="22"/>
          <w:szCs w:val="22"/>
        </w:rPr>
      </w:pPr>
      <w:r w:rsidRPr="00F96E1E">
        <w:rPr>
          <w:sz w:val="22"/>
          <w:szCs w:val="22"/>
        </w:rPr>
        <w:t>- сведения об имуществе, его составе, характеристиках, описание имущества;</w:t>
      </w:r>
    </w:p>
    <w:p w14:paraId="2EBC5010" w14:textId="77777777" w:rsidR="00F13DB5" w:rsidRPr="00F96E1E" w:rsidRDefault="00F13DB5" w:rsidP="00F13DB5">
      <w:pPr>
        <w:widowControl/>
        <w:autoSpaceDE/>
        <w:autoSpaceDN/>
        <w:adjustRightInd/>
        <w:ind w:firstLine="720"/>
        <w:jc w:val="both"/>
        <w:rPr>
          <w:sz w:val="22"/>
          <w:szCs w:val="22"/>
        </w:rPr>
      </w:pPr>
      <w:r w:rsidRPr="00F96E1E">
        <w:rPr>
          <w:sz w:val="22"/>
          <w:szCs w:val="22"/>
        </w:rPr>
        <w:t>- цена продажи имущества;</w:t>
      </w:r>
    </w:p>
    <w:p w14:paraId="09584397" w14:textId="77777777" w:rsidR="00F13DB5" w:rsidRPr="00F96E1E" w:rsidRDefault="00F13DB5" w:rsidP="00F13DB5">
      <w:pPr>
        <w:widowControl/>
        <w:autoSpaceDE/>
        <w:autoSpaceDN/>
        <w:adjustRightInd/>
        <w:ind w:firstLine="720"/>
        <w:jc w:val="both"/>
        <w:rPr>
          <w:sz w:val="22"/>
          <w:szCs w:val="22"/>
        </w:rPr>
      </w:pPr>
      <w:r w:rsidRPr="00F96E1E">
        <w:rPr>
          <w:sz w:val="22"/>
          <w:szCs w:val="22"/>
        </w:rPr>
        <w:t>- порядок и срок передачи имущества покупателю;</w:t>
      </w:r>
    </w:p>
    <w:p w14:paraId="1A25C02A" w14:textId="77777777" w:rsidR="00F13DB5" w:rsidRPr="00F96E1E" w:rsidRDefault="00F13DB5" w:rsidP="00F13DB5">
      <w:pPr>
        <w:widowControl/>
        <w:autoSpaceDE/>
        <w:autoSpaceDN/>
        <w:adjustRightInd/>
        <w:ind w:firstLine="720"/>
        <w:jc w:val="both"/>
        <w:rPr>
          <w:sz w:val="22"/>
          <w:szCs w:val="22"/>
        </w:rPr>
      </w:pPr>
      <w:r w:rsidRPr="00F96E1E">
        <w:rPr>
          <w:sz w:val="22"/>
          <w:szCs w:val="22"/>
        </w:rPr>
        <w:t>- сведения о наличии или об отсутствии обременении в отношении имущества;</w:t>
      </w:r>
    </w:p>
    <w:p w14:paraId="3549C999" w14:textId="77777777" w:rsidR="00F13DB5" w:rsidRPr="00F96E1E" w:rsidRDefault="00F13DB5" w:rsidP="00F13DB5">
      <w:pPr>
        <w:widowControl/>
        <w:autoSpaceDE/>
        <w:autoSpaceDN/>
        <w:adjustRightInd/>
        <w:ind w:firstLine="720"/>
        <w:jc w:val="both"/>
        <w:rPr>
          <w:sz w:val="22"/>
          <w:szCs w:val="22"/>
        </w:rPr>
      </w:pPr>
      <w:r w:rsidRPr="00F96E1E">
        <w:rPr>
          <w:sz w:val="22"/>
          <w:szCs w:val="22"/>
        </w:rPr>
        <w:t xml:space="preserve">- иные предусмотренные законодательством Российской Федерации условия. </w:t>
      </w:r>
    </w:p>
    <w:p w14:paraId="6AC7D137" w14:textId="77777777" w:rsidR="00F13DB5" w:rsidRPr="001523CF" w:rsidRDefault="00F13DB5" w:rsidP="00F13DB5">
      <w:pPr>
        <w:widowControl/>
        <w:autoSpaceDE/>
        <w:autoSpaceDN/>
        <w:adjustRightInd/>
        <w:jc w:val="both"/>
        <w:rPr>
          <w:b/>
          <w:i/>
          <w:sz w:val="22"/>
          <w:szCs w:val="22"/>
        </w:rPr>
      </w:pPr>
      <w:r w:rsidRPr="00F96E1E">
        <w:rPr>
          <w:sz w:val="22"/>
          <w:szCs w:val="22"/>
        </w:rPr>
        <w:tab/>
      </w:r>
      <w:r w:rsidRPr="001523CF">
        <w:rPr>
          <w:sz w:val="22"/>
          <w:szCs w:val="22"/>
        </w:rPr>
        <w:t xml:space="preserve">13.2. Победитель торгов не позднее 5 (Пяти) </w:t>
      </w:r>
      <w:r w:rsidR="00E46BFD">
        <w:rPr>
          <w:sz w:val="22"/>
          <w:szCs w:val="22"/>
        </w:rPr>
        <w:t xml:space="preserve">рабочих </w:t>
      </w:r>
      <w:r w:rsidRPr="001523CF">
        <w:rPr>
          <w:sz w:val="22"/>
          <w:szCs w:val="22"/>
        </w:rPr>
        <w:t xml:space="preserve"> дней со дня подведения итогов торгов - подписания Протокола об итогах торгов - обязан заключить с собственником имущества (Продавцом) Договор купли-продажи, по условиям которого окончательная оплата объекта торгов Победителем </w:t>
      </w:r>
      <w:r w:rsidRPr="001523CF">
        <w:rPr>
          <w:bCs/>
          <w:sz w:val="22"/>
          <w:szCs w:val="22"/>
        </w:rPr>
        <w:t xml:space="preserve">производится в течение </w:t>
      </w:r>
      <w:r w:rsidR="001523CF" w:rsidRPr="001523CF">
        <w:rPr>
          <w:sz w:val="22"/>
          <w:szCs w:val="22"/>
        </w:rPr>
        <w:t>30 (тридцати) календарных дней начиная с даты подписания Договора купли-продажи</w:t>
      </w:r>
      <w:r w:rsidRPr="001523CF">
        <w:rPr>
          <w:sz w:val="22"/>
          <w:szCs w:val="22"/>
        </w:rPr>
        <w:t>. Фактом оплаты является зачисление денежных средств на расчетный счет Продавца, подтвержденное выпиской с расчетного счета банка Продавца.</w:t>
      </w:r>
    </w:p>
    <w:p w14:paraId="0EB214A2" w14:textId="77777777" w:rsidR="00F13DB5" w:rsidRPr="00F96E1E" w:rsidRDefault="00F13DB5" w:rsidP="00F13DB5">
      <w:pPr>
        <w:widowControl/>
        <w:autoSpaceDE/>
        <w:autoSpaceDN/>
        <w:adjustRightInd/>
        <w:jc w:val="both"/>
        <w:rPr>
          <w:bCs/>
          <w:i/>
          <w:sz w:val="22"/>
          <w:szCs w:val="22"/>
        </w:rPr>
      </w:pPr>
      <w:r w:rsidRPr="00F96E1E">
        <w:rPr>
          <w:sz w:val="22"/>
          <w:szCs w:val="22"/>
        </w:rPr>
        <w:tab/>
        <w:t xml:space="preserve">13.3. В случае отказа или уклонения победителя торгов от подписания данного договора купли-продажи в установленные в пункте 13.2 Положения сроки внесенный задаток ему не возвращается и арбитражный управляющий вправе предложить заключить договор купли-продажи </w:t>
      </w:r>
      <w:r w:rsidR="00A72673">
        <w:rPr>
          <w:sz w:val="22"/>
          <w:szCs w:val="22"/>
        </w:rPr>
        <w:t xml:space="preserve">имущества </w:t>
      </w:r>
      <w:r w:rsidRPr="00F96E1E">
        <w:rPr>
          <w:sz w:val="22"/>
          <w:szCs w:val="22"/>
        </w:rPr>
        <w:t xml:space="preserve">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 </w:t>
      </w:r>
    </w:p>
    <w:p w14:paraId="60CE42D2" w14:textId="77777777" w:rsidR="00F13DB5" w:rsidRPr="00F96E1E" w:rsidRDefault="00F13DB5" w:rsidP="00F13DB5">
      <w:pPr>
        <w:widowControl/>
        <w:autoSpaceDE/>
        <w:autoSpaceDN/>
        <w:adjustRightInd/>
        <w:jc w:val="both"/>
        <w:rPr>
          <w:sz w:val="22"/>
          <w:szCs w:val="22"/>
        </w:rPr>
      </w:pPr>
      <w:r w:rsidRPr="00F96E1E">
        <w:rPr>
          <w:sz w:val="22"/>
          <w:szCs w:val="22"/>
        </w:rPr>
        <w:tab/>
        <w:t xml:space="preserve">13.4. Новый Победитель аукциона обязан в срок не позднее </w:t>
      </w:r>
      <w:r w:rsidR="00A72673" w:rsidRPr="001523CF">
        <w:rPr>
          <w:sz w:val="22"/>
          <w:szCs w:val="22"/>
        </w:rPr>
        <w:t xml:space="preserve">30 (тридцати) календарных дней </w:t>
      </w:r>
      <w:r w:rsidRPr="00F96E1E">
        <w:rPr>
          <w:sz w:val="22"/>
          <w:szCs w:val="22"/>
        </w:rPr>
        <w:t xml:space="preserve">с даты подписания договора купли-продажи Имущества перечислить полную сумму стоимости имущества на счет Продавца, указанный в пункте 13.2 Положения.  </w:t>
      </w:r>
    </w:p>
    <w:p w14:paraId="63E6666D" w14:textId="77777777" w:rsidR="00F13DB5" w:rsidRPr="00F96E1E" w:rsidRDefault="00F13DB5" w:rsidP="00F13DB5">
      <w:pPr>
        <w:widowControl/>
        <w:autoSpaceDE/>
        <w:autoSpaceDN/>
        <w:adjustRightInd/>
        <w:jc w:val="both"/>
        <w:rPr>
          <w:sz w:val="22"/>
          <w:szCs w:val="22"/>
        </w:rPr>
      </w:pPr>
      <w:r w:rsidRPr="00F96E1E">
        <w:rPr>
          <w:sz w:val="22"/>
          <w:szCs w:val="22"/>
        </w:rPr>
        <w:tab/>
        <w:t>13.5. Перечисление денежных средств Победителем торгов на счет Продавца в счет оплаты приобретенного на аукционе имущества производится в порядке, предусмотренном настоящим Положением и договором купли-продажи, с учетом суммы внесенного задатка в счет исполнения обязательств по заключенному договору купли-продажи имущества.</w:t>
      </w:r>
    </w:p>
    <w:p w14:paraId="18F45245" w14:textId="4D5296E6" w:rsidR="00F13DB5" w:rsidRPr="00F96E1E" w:rsidRDefault="00F13DB5" w:rsidP="00F13DB5">
      <w:pPr>
        <w:widowControl/>
        <w:autoSpaceDE/>
        <w:autoSpaceDN/>
        <w:adjustRightInd/>
        <w:jc w:val="both"/>
        <w:rPr>
          <w:sz w:val="22"/>
          <w:szCs w:val="22"/>
        </w:rPr>
      </w:pPr>
      <w:r w:rsidRPr="00F96E1E">
        <w:rPr>
          <w:sz w:val="22"/>
          <w:szCs w:val="22"/>
        </w:rPr>
        <w:tab/>
        <w:t>13.6. В случае состоявшихся торгов задаток Победителя</w:t>
      </w:r>
      <w:r w:rsidR="007A7692">
        <w:rPr>
          <w:sz w:val="22"/>
          <w:szCs w:val="22"/>
        </w:rPr>
        <w:t xml:space="preserve"> перечисляется</w:t>
      </w:r>
      <w:r w:rsidRPr="00F96E1E">
        <w:rPr>
          <w:sz w:val="22"/>
          <w:szCs w:val="22"/>
        </w:rPr>
        <w:t xml:space="preserve"> на расчетный счет Продавца (Собственника имущества) в соответствии с условиями договора, заключенного между ними. </w:t>
      </w:r>
    </w:p>
    <w:p w14:paraId="7004DF67" w14:textId="77777777" w:rsidR="00F13DB5" w:rsidRPr="00F96E1E" w:rsidRDefault="00F13DB5" w:rsidP="00F13DB5">
      <w:pPr>
        <w:widowControl/>
        <w:autoSpaceDE/>
        <w:autoSpaceDN/>
        <w:adjustRightInd/>
        <w:jc w:val="both"/>
        <w:rPr>
          <w:sz w:val="22"/>
          <w:szCs w:val="22"/>
        </w:rPr>
      </w:pPr>
      <w:r w:rsidRPr="00F96E1E">
        <w:rPr>
          <w:sz w:val="22"/>
          <w:szCs w:val="22"/>
        </w:rPr>
        <w:tab/>
        <w:t>13.7. После поступления на расчетный счет Продавца перечисленных Победителем торгов денежных средств в полном объеме (в счет оплаты по договору купли-продажи) Победителю торгов передается имущество</w:t>
      </w:r>
      <w:r w:rsidR="00A72673">
        <w:rPr>
          <w:sz w:val="22"/>
          <w:szCs w:val="22"/>
        </w:rPr>
        <w:t xml:space="preserve"> в течении </w:t>
      </w:r>
      <w:r w:rsidR="00A72673" w:rsidRPr="00A72673">
        <w:rPr>
          <w:sz w:val="22"/>
          <w:szCs w:val="22"/>
        </w:rPr>
        <w:t>10 (десяти)</w:t>
      </w:r>
      <w:r w:rsidR="00A72673" w:rsidRPr="00A72673">
        <w:rPr>
          <w:color w:val="FF0000"/>
          <w:sz w:val="22"/>
          <w:szCs w:val="22"/>
        </w:rPr>
        <w:t xml:space="preserve"> </w:t>
      </w:r>
      <w:r w:rsidR="00A72673" w:rsidRPr="00A72673">
        <w:rPr>
          <w:sz w:val="22"/>
          <w:szCs w:val="22"/>
        </w:rPr>
        <w:t>рабочих дней со дня исполнения Покупателем всех своих обязательств</w:t>
      </w:r>
      <w:r w:rsidR="00A72673" w:rsidRPr="0014633F">
        <w:rPr>
          <w:sz w:val="24"/>
          <w:szCs w:val="24"/>
        </w:rPr>
        <w:t xml:space="preserve">, </w:t>
      </w:r>
      <w:r w:rsidRPr="00F96E1E">
        <w:rPr>
          <w:sz w:val="22"/>
          <w:szCs w:val="22"/>
        </w:rPr>
        <w:t xml:space="preserve">реализованное на торгах, с оформлением акта приема-передачи, подписываемого Продавцом в лице </w:t>
      </w:r>
      <w:r w:rsidR="00FE01A2" w:rsidRPr="00F96E1E">
        <w:rPr>
          <w:sz w:val="22"/>
          <w:szCs w:val="22"/>
        </w:rPr>
        <w:t>финансового</w:t>
      </w:r>
      <w:r w:rsidRPr="00F96E1E">
        <w:rPr>
          <w:sz w:val="22"/>
          <w:szCs w:val="22"/>
        </w:rPr>
        <w:t xml:space="preserve"> управляющего и Победителем торгов.</w:t>
      </w:r>
    </w:p>
    <w:p w14:paraId="05FB776B" w14:textId="0370ED85" w:rsidR="00F13DB5" w:rsidRPr="00F96E1E" w:rsidRDefault="00F13DB5" w:rsidP="00F13DB5">
      <w:pPr>
        <w:widowControl/>
        <w:autoSpaceDE/>
        <w:autoSpaceDN/>
        <w:adjustRightInd/>
        <w:jc w:val="both"/>
        <w:rPr>
          <w:sz w:val="22"/>
          <w:szCs w:val="22"/>
        </w:rPr>
      </w:pPr>
      <w:r w:rsidRPr="00F96E1E">
        <w:rPr>
          <w:sz w:val="22"/>
          <w:szCs w:val="22"/>
        </w:rPr>
        <w:tab/>
        <w:t xml:space="preserve">13.8. Право </w:t>
      </w:r>
      <w:r w:rsidR="00EA2F00">
        <w:rPr>
          <w:sz w:val="22"/>
          <w:szCs w:val="22"/>
        </w:rPr>
        <w:t xml:space="preserve">требования </w:t>
      </w:r>
      <w:r w:rsidRPr="00F96E1E">
        <w:rPr>
          <w:sz w:val="22"/>
          <w:szCs w:val="22"/>
        </w:rPr>
        <w:t xml:space="preserve"> Должника</w:t>
      </w:r>
      <w:r w:rsidR="00EA2F00">
        <w:rPr>
          <w:sz w:val="22"/>
          <w:szCs w:val="22"/>
        </w:rPr>
        <w:t xml:space="preserve"> к </w:t>
      </w:r>
      <w:r w:rsidR="00EA2F00" w:rsidRPr="00707D1F">
        <w:rPr>
          <w:sz w:val="22"/>
          <w:szCs w:val="22"/>
        </w:rPr>
        <w:t xml:space="preserve"> гр. </w:t>
      </w:r>
      <w:proofErr w:type="spellStart"/>
      <w:r w:rsidR="00EA2F00" w:rsidRPr="00707D1F">
        <w:rPr>
          <w:sz w:val="22"/>
          <w:szCs w:val="22"/>
        </w:rPr>
        <w:t>Шальмиевой</w:t>
      </w:r>
      <w:proofErr w:type="spellEnd"/>
      <w:r w:rsidR="00EA2F00" w:rsidRPr="00707D1F">
        <w:rPr>
          <w:sz w:val="22"/>
          <w:szCs w:val="22"/>
        </w:rPr>
        <w:t xml:space="preserve"> Элладе </w:t>
      </w:r>
      <w:proofErr w:type="spellStart"/>
      <w:r w:rsidR="00EA2F00" w:rsidRPr="00707D1F">
        <w:rPr>
          <w:sz w:val="22"/>
          <w:szCs w:val="22"/>
        </w:rPr>
        <w:t>Зарахияевне</w:t>
      </w:r>
      <w:proofErr w:type="spellEnd"/>
      <w:r w:rsidR="00EA2F00" w:rsidRPr="00707D1F">
        <w:rPr>
          <w:b/>
          <w:sz w:val="22"/>
          <w:szCs w:val="22"/>
        </w:rPr>
        <w:t xml:space="preserve"> </w:t>
      </w:r>
      <w:r w:rsidR="00EA2F00" w:rsidRPr="00707D1F">
        <w:rPr>
          <w:sz w:val="22"/>
          <w:szCs w:val="22"/>
        </w:rPr>
        <w:t xml:space="preserve">(18.07.1978 года рож., место рождения г. Кусары </w:t>
      </w:r>
      <w:proofErr w:type="spellStart"/>
      <w:r w:rsidR="00EA2F00" w:rsidRPr="00707D1F">
        <w:rPr>
          <w:sz w:val="22"/>
          <w:szCs w:val="22"/>
        </w:rPr>
        <w:t>Азержайджанской</w:t>
      </w:r>
      <w:proofErr w:type="spellEnd"/>
      <w:r w:rsidR="00EA2F00" w:rsidRPr="00707D1F">
        <w:rPr>
          <w:sz w:val="22"/>
          <w:szCs w:val="22"/>
        </w:rPr>
        <w:t xml:space="preserve"> ССР, паспорт гр. РФ   3923 №673750, выдан 11.08.2023 500-096 ГУ МВД России по Московской области)</w:t>
      </w:r>
      <w:r w:rsidRPr="00F96E1E">
        <w:rPr>
          <w:sz w:val="22"/>
          <w:szCs w:val="22"/>
        </w:rPr>
        <w:t xml:space="preserve"> переходит к Покупателю после полной оплаты его стоимости.</w:t>
      </w:r>
    </w:p>
    <w:p w14:paraId="1B21073C" w14:textId="77777777" w:rsidR="00F13DB5" w:rsidRPr="00F96E1E" w:rsidRDefault="00F13DB5" w:rsidP="00F13DB5">
      <w:pPr>
        <w:widowControl/>
        <w:autoSpaceDE/>
        <w:autoSpaceDN/>
        <w:adjustRightInd/>
        <w:jc w:val="both"/>
        <w:rPr>
          <w:sz w:val="22"/>
          <w:szCs w:val="22"/>
        </w:rPr>
      </w:pPr>
      <w:r w:rsidRPr="00F96E1E">
        <w:rPr>
          <w:sz w:val="22"/>
          <w:szCs w:val="22"/>
        </w:rPr>
        <w:tab/>
        <w:t xml:space="preserve">В случае нарушения Победителем торгов или единственным участником торгов (Покупателем) сроков полной оплаты приобретенного имущества Должник в лице </w:t>
      </w:r>
      <w:r w:rsidR="00C02537" w:rsidRPr="00F96E1E">
        <w:rPr>
          <w:sz w:val="22"/>
          <w:szCs w:val="22"/>
        </w:rPr>
        <w:t>финансового</w:t>
      </w:r>
      <w:r w:rsidRPr="00F96E1E">
        <w:rPr>
          <w:sz w:val="22"/>
          <w:szCs w:val="22"/>
        </w:rPr>
        <w:t xml:space="preserve"> управляющего вправе отказаться от исполнения соответствующего договора купли-продажи и потребовать возмещения убытков.</w:t>
      </w:r>
    </w:p>
    <w:p w14:paraId="5D1F4796" w14:textId="77777777" w:rsidR="00151287" w:rsidRDefault="00151287" w:rsidP="00F13DB5">
      <w:pPr>
        <w:widowControl/>
        <w:autoSpaceDE/>
        <w:autoSpaceDN/>
        <w:adjustRightInd/>
        <w:jc w:val="center"/>
        <w:rPr>
          <w:b/>
          <w:sz w:val="22"/>
          <w:szCs w:val="22"/>
        </w:rPr>
      </w:pPr>
    </w:p>
    <w:p w14:paraId="140A2794" w14:textId="77777777" w:rsidR="00F13DB5" w:rsidRPr="00F96E1E" w:rsidRDefault="00F13DB5" w:rsidP="00F13DB5">
      <w:pPr>
        <w:widowControl/>
        <w:autoSpaceDE/>
        <w:autoSpaceDN/>
        <w:adjustRightInd/>
        <w:jc w:val="center"/>
        <w:rPr>
          <w:b/>
          <w:sz w:val="22"/>
          <w:szCs w:val="22"/>
        </w:rPr>
      </w:pPr>
      <w:r w:rsidRPr="00F96E1E">
        <w:rPr>
          <w:b/>
          <w:sz w:val="22"/>
          <w:szCs w:val="22"/>
        </w:rPr>
        <w:t>14. Возврат денежных средств</w:t>
      </w:r>
    </w:p>
    <w:p w14:paraId="649D0353" w14:textId="77777777" w:rsidR="00F13DB5" w:rsidRPr="00F96E1E" w:rsidRDefault="00F13DB5" w:rsidP="00F13DB5">
      <w:pPr>
        <w:widowControl/>
        <w:autoSpaceDE/>
        <w:autoSpaceDN/>
        <w:adjustRightInd/>
        <w:jc w:val="both"/>
        <w:rPr>
          <w:sz w:val="22"/>
          <w:szCs w:val="22"/>
        </w:rPr>
      </w:pPr>
      <w:r w:rsidRPr="00F96E1E">
        <w:rPr>
          <w:sz w:val="22"/>
          <w:szCs w:val="22"/>
        </w:rPr>
        <w:tab/>
        <w:t xml:space="preserve">14.1. В случае если Претендент не допущен к участию в торгах, </w:t>
      </w:r>
      <w:r w:rsidR="00151287">
        <w:rPr>
          <w:sz w:val="22"/>
          <w:szCs w:val="22"/>
        </w:rPr>
        <w:t xml:space="preserve"> задаток</w:t>
      </w:r>
      <w:r w:rsidRPr="00F96E1E">
        <w:rPr>
          <w:sz w:val="22"/>
          <w:szCs w:val="22"/>
        </w:rPr>
        <w:t xml:space="preserve"> перечисляет</w:t>
      </w:r>
      <w:r w:rsidR="00151287">
        <w:rPr>
          <w:sz w:val="22"/>
          <w:szCs w:val="22"/>
        </w:rPr>
        <w:t>ся</w:t>
      </w:r>
      <w:r w:rsidRPr="00F96E1E">
        <w:rPr>
          <w:sz w:val="22"/>
          <w:szCs w:val="22"/>
        </w:rPr>
        <w:t xml:space="preserve"> на указанный Претендентом в договоре о задатке счет в течение 15 (Пятнадцати) банковских дней с даты подписания Протокола об определении участников торгов. </w:t>
      </w:r>
    </w:p>
    <w:p w14:paraId="76956795" w14:textId="77777777" w:rsidR="00B73203" w:rsidRPr="00F96E1E" w:rsidRDefault="00F13DB5" w:rsidP="00B73203">
      <w:pPr>
        <w:widowControl/>
        <w:autoSpaceDE/>
        <w:autoSpaceDN/>
        <w:adjustRightInd/>
        <w:jc w:val="both"/>
        <w:rPr>
          <w:sz w:val="22"/>
          <w:szCs w:val="22"/>
        </w:rPr>
      </w:pPr>
      <w:r w:rsidRPr="00F96E1E">
        <w:rPr>
          <w:sz w:val="22"/>
          <w:szCs w:val="22"/>
        </w:rPr>
        <w:tab/>
      </w:r>
      <w:r w:rsidR="00B73203" w:rsidRPr="00F96E1E">
        <w:rPr>
          <w:sz w:val="22"/>
          <w:szCs w:val="22"/>
        </w:rPr>
        <w:t xml:space="preserve">14.2. В случае если Участник торгов не признан Победителем аукциона, </w:t>
      </w:r>
      <w:r w:rsidR="00B73203">
        <w:rPr>
          <w:sz w:val="22"/>
          <w:szCs w:val="22"/>
        </w:rPr>
        <w:t>задаток</w:t>
      </w:r>
      <w:r w:rsidR="00B73203" w:rsidRPr="00F96E1E">
        <w:rPr>
          <w:sz w:val="22"/>
          <w:szCs w:val="22"/>
        </w:rPr>
        <w:t xml:space="preserve"> перечисляет</w:t>
      </w:r>
      <w:r w:rsidR="00B73203">
        <w:rPr>
          <w:sz w:val="22"/>
          <w:szCs w:val="22"/>
        </w:rPr>
        <w:t>ся</w:t>
      </w:r>
      <w:r w:rsidR="00B73203" w:rsidRPr="00F96E1E">
        <w:rPr>
          <w:sz w:val="22"/>
          <w:szCs w:val="22"/>
        </w:rPr>
        <w:t xml:space="preserve"> на указанный Участником в договоре о задатке счет.</w:t>
      </w:r>
      <w:r w:rsidR="00B73203">
        <w:rPr>
          <w:sz w:val="22"/>
          <w:szCs w:val="22"/>
        </w:rPr>
        <w:t xml:space="preserve"> </w:t>
      </w:r>
      <w:r w:rsidR="00B73203" w:rsidRPr="00F96E1E">
        <w:rPr>
          <w:sz w:val="22"/>
          <w:szCs w:val="22"/>
        </w:rPr>
        <w:t>Суммы внесенных признанными участниками торгов задатков возвращаются всем участникам, за исключением победителя торгов или единственного участника торгов, в течение 5-ти рабочих дней</w:t>
      </w:r>
      <w:r w:rsidR="00B73203">
        <w:rPr>
          <w:sz w:val="22"/>
          <w:szCs w:val="22"/>
        </w:rPr>
        <w:t>.</w:t>
      </w:r>
      <w:r w:rsidR="00B73203" w:rsidRPr="00F96E1E">
        <w:rPr>
          <w:sz w:val="22"/>
          <w:szCs w:val="22"/>
        </w:rPr>
        <w:t>.</w:t>
      </w:r>
    </w:p>
    <w:p w14:paraId="5CB3B690" w14:textId="77777777" w:rsidR="00B73203" w:rsidRPr="00F96E1E" w:rsidRDefault="00B73203" w:rsidP="00B73203">
      <w:pPr>
        <w:widowControl/>
        <w:autoSpaceDE/>
        <w:autoSpaceDN/>
        <w:adjustRightInd/>
        <w:jc w:val="both"/>
        <w:rPr>
          <w:sz w:val="22"/>
          <w:szCs w:val="22"/>
        </w:rPr>
      </w:pPr>
      <w:r w:rsidRPr="00F96E1E">
        <w:rPr>
          <w:sz w:val="22"/>
          <w:szCs w:val="22"/>
        </w:rPr>
        <w:tab/>
        <w:t xml:space="preserve">14.3. В случае отзыва Заявителем в установленном порядке Заявки на участие в торгах, </w:t>
      </w:r>
      <w:r>
        <w:rPr>
          <w:sz w:val="22"/>
          <w:szCs w:val="22"/>
        </w:rPr>
        <w:t>задаток</w:t>
      </w:r>
      <w:r w:rsidRPr="00F96E1E">
        <w:rPr>
          <w:sz w:val="22"/>
          <w:szCs w:val="22"/>
        </w:rPr>
        <w:t xml:space="preserve"> перечисляет</w:t>
      </w:r>
      <w:r>
        <w:rPr>
          <w:sz w:val="22"/>
          <w:szCs w:val="22"/>
        </w:rPr>
        <w:t>ся</w:t>
      </w:r>
      <w:r w:rsidRPr="00F96E1E">
        <w:rPr>
          <w:sz w:val="22"/>
          <w:szCs w:val="22"/>
        </w:rPr>
        <w:t xml:space="preserve"> на указанный Заявителем в Договоре о задатке счет в течение 15 (Пятнадцати) банковских дней с даты получения Организатором торгов письменного уведомления Заявителя об отзыве Заявки. </w:t>
      </w:r>
    </w:p>
    <w:p w14:paraId="756FA0D4" w14:textId="77777777" w:rsidR="00B73203" w:rsidRPr="00F96E1E" w:rsidRDefault="00B73203" w:rsidP="00B73203">
      <w:pPr>
        <w:widowControl/>
        <w:autoSpaceDE/>
        <w:autoSpaceDN/>
        <w:adjustRightInd/>
        <w:jc w:val="both"/>
        <w:rPr>
          <w:sz w:val="22"/>
          <w:szCs w:val="22"/>
        </w:rPr>
      </w:pPr>
      <w:r w:rsidRPr="00F96E1E">
        <w:rPr>
          <w:sz w:val="22"/>
          <w:szCs w:val="22"/>
        </w:rPr>
        <w:tab/>
        <w:t xml:space="preserve">14.4. В случае признания торгов несостоявшимся </w:t>
      </w:r>
      <w:r>
        <w:rPr>
          <w:sz w:val="22"/>
          <w:szCs w:val="22"/>
        </w:rPr>
        <w:t>задаток</w:t>
      </w:r>
      <w:r w:rsidRPr="00F96E1E">
        <w:rPr>
          <w:sz w:val="22"/>
          <w:szCs w:val="22"/>
        </w:rPr>
        <w:t xml:space="preserve"> перечисляет</w:t>
      </w:r>
      <w:r>
        <w:rPr>
          <w:sz w:val="22"/>
          <w:szCs w:val="22"/>
        </w:rPr>
        <w:t>ся</w:t>
      </w:r>
      <w:r w:rsidRPr="00F96E1E">
        <w:rPr>
          <w:sz w:val="22"/>
          <w:szCs w:val="22"/>
        </w:rPr>
        <w:t xml:space="preserve"> на указанный Заявителем в Договоре о задатке счет в срок не позднее 5 (Пяти) банковских дней с даты завершения и подведения итогов торгов - подписания Протокола об итогах торгов. </w:t>
      </w:r>
    </w:p>
    <w:p w14:paraId="5679E225" w14:textId="77777777" w:rsidR="00B0681B" w:rsidRDefault="00F13DB5" w:rsidP="00B73203">
      <w:pPr>
        <w:widowControl/>
        <w:autoSpaceDE/>
        <w:autoSpaceDN/>
        <w:adjustRightInd/>
        <w:jc w:val="both"/>
        <w:rPr>
          <w:b/>
          <w:sz w:val="22"/>
          <w:szCs w:val="22"/>
        </w:rPr>
      </w:pPr>
      <w:r w:rsidRPr="00F96E1E">
        <w:rPr>
          <w:sz w:val="22"/>
          <w:szCs w:val="22"/>
        </w:rPr>
        <w:tab/>
      </w:r>
    </w:p>
    <w:p w14:paraId="7210A403" w14:textId="77777777" w:rsidR="00214464" w:rsidRDefault="00214464" w:rsidP="00F13DB5">
      <w:pPr>
        <w:widowControl/>
        <w:autoSpaceDE/>
        <w:autoSpaceDN/>
        <w:adjustRightInd/>
        <w:jc w:val="center"/>
        <w:rPr>
          <w:b/>
          <w:sz w:val="22"/>
          <w:szCs w:val="22"/>
        </w:rPr>
      </w:pPr>
    </w:p>
    <w:p w14:paraId="1CE58C78" w14:textId="0D362AB2" w:rsidR="00F13DB5" w:rsidRPr="00F96E1E" w:rsidRDefault="00F13DB5" w:rsidP="00F13DB5">
      <w:pPr>
        <w:widowControl/>
        <w:autoSpaceDE/>
        <w:autoSpaceDN/>
        <w:adjustRightInd/>
        <w:jc w:val="center"/>
        <w:rPr>
          <w:b/>
          <w:sz w:val="22"/>
          <w:szCs w:val="22"/>
        </w:rPr>
      </w:pPr>
      <w:r w:rsidRPr="00F96E1E">
        <w:rPr>
          <w:b/>
          <w:sz w:val="22"/>
          <w:szCs w:val="22"/>
        </w:rPr>
        <w:lastRenderedPageBreak/>
        <w:t xml:space="preserve">15. Недействительность результатов торгов </w:t>
      </w:r>
    </w:p>
    <w:p w14:paraId="2D4AA811" w14:textId="77777777" w:rsidR="00F13DB5" w:rsidRPr="00F96E1E" w:rsidRDefault="00F13DB5" w:rsidP="00F13DB5">
      <w:pPr>
        <w:widowControl/>
        <w:autoSpaceDE/>
        <w:autoSpaceDN/>
        <w:adjustRightInd/>
        <w:jc w:val="both"/>
        <w:rPr>
          <w:sz w:val="22"/>
          <w:szCs w:val="22"/>
        </w:rPr>
      </w:pPr>
      <w:r w:rsidRPr="00F96E1E">
        <w:rPr>
          <w:sz w:val="22"/>
          <w:szCs w:val="22"/>
        </w:rPr>
        <w:tab/>
        <w:t xml:space="preserve">15.1. Споры о признании результатов торгов недействительными рассматриваются в порядке, установленном действующим законодательством Российской Федерации. </w:t>
      </w:r>
    </w:p>
    <w:p w14:paraId="241E712A" w14:textId="77777777" w:rsidR="00F13DB5" w:rsidRPr="00F96E1E" w:rsidRDefault="00F13DB5" w:rsidP="00F13DB5">
      <w:pPr>
        <w:widowControl/>
        <w:autoSpaceDE/>
        <w:autoSpaceDN/>
        <w:adjustRightInd/>
        <w:jc w:val="both"/>
        <w:rPr>
          <w:sz w:val="22"/>
          <w:szCs w:val="22"/>
        </w:rPr>
      </w:pPr>
      <w:r w:rsidRPr="00F96E1E">
        <w:rPr>
          <w:sz w:val="22"/>
          <w:szCs w:val="22"/>
        </w:rPr>
        <w:tab/>
        <w:t>15.2. Признание результатов торгов недействительными влечет недействительность договора купли-продажи, заключенного с победителем торгов.</w:t>
      </w:r>
    </w:p>
    <w:p w14:paraId="3EE81BB2" w14:textId="77777777" w:rsidR="00466DCD" w:rsidRDefault="00466DCD" w:rsidP="00AC6A59">
      <w:pPr>
        <w:ind w:firstLine="851"/>
        <w:jc w:val="both"/>
        <w:rPr>
          <w:sz w:val="22"/>
          <w:szCs w:val="22"/>
        </w:rPr>
      </w:pPr>
    </w:p>
    <w:p w14:paraId="697B416C" w14:textId="77777777" w:rsidR="00282CCC" w:rsidRDefault="00177B67" w:rsidP="00AC6A59">
      <w:pPr>
        <w:ind w:firstLine="851"/>
        <w:jc w:val="both"/>
        <w:rPr>
          <w:sz w:val="22"/>
          <w:szCs w:val="22"/>
        </w:rPr>
      </w:pPr>
      <w:r>
        <w:rPr>
          <w:sz w:val="22"/>
          <w:szCs w:val="22"/>
        </w:rPr>
        <w:t>Приложение:</w:t>
      </w:r>
    </w:p>
    <w:p w14:paraId="2AF4CE82" w14:textId="147C05B1" w:rsidR="00466DCD" w:rsidRDefault="00A714B1" w:rsidP="00466DCD">
      <w:pPr>
        <w:pStyle w:val="ab"/>
        <w:spacing w:before="0" w:beforeAutospacing="0" w:after="0" w:afterAutospacing="0"/>
        <w:ind w:left="93"/>
        <w:rPr>
          <w:sz w:val="22"/>
          <w:szCs w:val="22"/>
        </w:rPr>
      </w:pPr>
      <w:r>
        <w:rPr>
          <w:sz w:val="22"/>
          <w:szCs w:val="22"/>
        </w:rPr>
        <w:t xml:space="preserve">                  - </w:t>
      </w:r>
      <w:r w:rsidR="0085367A" w:rsidRPr="001662D5">
        <w:rPr>
          <w:sz w:val="22"/>
          <w:szCs w:val="22"/>
        </w:rPr>
        <w:t>Определение</w:t>
      </w:r>
      <w:r w:rsidR="0085367A">
        <w:rPr>
          <w:sz w:val="22"/>
          <w:szCs w:val="22"/>
        </w:rPr>
        <w:t xml:space="preserve"> </w:t>
      </w:r>
      <w:r w:rsidR="0085367A" w:rsidRPr="001662D5">
        <w:rPr>
          <w:sz w:val="22"/>
          <w:szCs w:val="22"/>
        </w:rPr>
        <w:t>Арбитражного суда Московской области от 12.04.2024 года по делу №А41-26020/</w:t>
      </w:r>
      <w:r>
        <w:rPr>
          <w:sz w:val="22"/>
          <w:szCs w:val="22"/>
        </w:rPr>
        <w:t>2</w:t>
      </w:r>
      <w:r w:rsidR="00850A7C">
        <w:rPr>
          <w:sz w:val="22"/>
          <w:szCs w:val="22"/>
        </w:rPr>
        <w:t>1</w:t>
      </w:r>
      <w:r>
        <w:rPr>
          <w:sz w:val="22"/>
          <w:szCs w:val="22"/>
        </w:rPr>
        <w:t xml:space="preserve"> о взыскании</w:t>
      </w:r>
      <w:r w:rsidR="0085367A" w:rsidRPr="001662D5">
        <w:rPr>
          <w:sz w:val="22"/>
          <w:szCs w:val="22"/>
        </w:rPr>
        <w:t xml:space="preserve"> с </w:t>
      </w:r>
      <w:proofErr w:type="spellStart"/>
      <w:r w:rsidR="0085367A" w:rsidRPr="001662D5">
        <w:rPr>
          <w:sz w:val="22"/>
          <w:szCs w:val="22"/>
        </w:rPr>
        <w:t>Шальмиевой</w:t>
      </w:r>
      <w:proofErr w:type="spellEnd"/>
      <w:r w:rsidR="0085367A" w:rsidRPr="001662D5">
        <w:rPr>
          <w:sz w:val="22"/>
          <w:szCs w:val="22"/>
        </w:rPr>
        <w:t xml:space="preserve"> Эллады </w:t>
      </w:r>
      <w:proofErr w:type="spellStart"/>
      <w:r w:rsidR="0085367A" w:rsidRPr="001662D5">
        <w:rPr>
          <w:sz w:val="22"/>
          <w:szCs w:val="22"/>
        </w:rPr>
        <w:t>Зарахияевны</w:t>
      </w:r>
      <w:proofErr w:type="spellEnd"/>
      <w:r w:rsidR="0085367A" w:rsidRPr="001662D5">
        <w:rPr>
          <w:sz w:val="22"/>
          <w:szCs w:val="22"/>
        </w:rPr>
        <w:t xml:space="preserve"> в конкурсную массу </w:t>
      </w:r>
      <w:r w:rsidR="0085367A">
        <w:rPr>
          <w:sz w:val="22"/>
          <w:szCs w:val="22"/>
        </w:rPr>
        <w:t>ООО</w:t>
      </w:r>
      <w:r w:rsidR="0085367A" w:rsidRPr="001662D5">
        <w:rPr>
          <w:sz w:val="22"/>
          <w:szCs w:val="22"/>
        </w:rPr>
        <w:t xml:space="preserve"> «Эко-Парк» денежные средства в размере 1 300 000 рублей.</w:t>
      </w:r>
    </w:p>
    <w:p w14:paraId="0CA3089A" w14:textId="77777777" w:rsidR="00B925AD" w:rsidRPr="00CC64CC" w:rsidRDefault="00B925AD" w:rsidP="00B925AD">
      <w:pPr>
        <w:jc w:val="center"/>
        <w:rPr>
          <w:b/>
          <w:sz w:val="24"/>
          <w:szCs w:val="24"/>
        </w:rPr>
      </w:pPr>
    </w:p>
    <w:p w14:paraId="658DB856" w14:textId="31764FEB" w:rsidR="00786DE4" w:rsidRPr="00313AD8" w:rsidRDefault="0085367A" w:rsidP="00786DE4">
      <w:pPr>
        <w:rPr>
          <w:b/>
          <w:color w:val="000000"/>
          <w:sz w:val="22"/>
          <w:szCs w:val="22"/>
        </w:rPr>
      </w:pPr>
      <w:r>
        <w:rPr>
          <w:b/>
          <w:color w:val="000000"/>
          <w:sz w:val="22"/>
          <w:szCs w:val="22"/>
        </w:rPr>
        <w:t>Конкурсный</w:t>
      </w:r>
      <w:r w:rsidR="00786DE4" w:rsidRPr="00313AD8">
        <w:rPr>
          <w:b/>
          <w:color w:val="000000"/>
          <w:sz w:val="22"/>
          <w:szCs w:val="22"/>
        </w:rPr>
        <w:t xml:space="preserve"> управляющий </w:t>
      </w:r>
    </w:p>
    <w:p w14:paraId="08E5A485" w14:textId="77777777" w:rsidR="00786DE4" w:rsidRPr="00313AD8" w:rsidRDefault="00786DE4" w:rsidP="00786DE4">
      <w:pPr>
        <w:ind w:left="3828"/>
        <w:rPr>
          <w:b/>
        </w:rPr>
      </w:pPr>
      <w:r w:rsidRPr="00313AD8">
        <w:rPr>
          <w:b/>
          <w:color w:val="000000"/>
          <w:sz w:val="22"/>
          <w:szCs w:val="22"/>
        </w:rPr>
        <w:t xml:space="preserve">                                      Привалов Ю.Н.</w:t>
      </w:r>
    </w:p>
    <w:p w14:paraId="6CE53DA8" w14:textId="77777777" w:rsidR="00786DE4" w:rsidRDefault="00786DE4" w:rsidP="00786DE4">
      <w:pPr>
        <w:rPr>
          <w:sz w:val="24"/>
          <w:szCs w:val="24"/>
        </w:rPr>
      </w:pPr>
    </w:p>
    <w:p w14:paraId="317B50D7" w14:textId="77777777" w:rsidR="006D5865" w:rsidRPr="00F96E1E" w:rsidRDefault="006D5865">
      <w:pPr>
        <w:rPr>
          <w:sz w:val="22"/>
          <w:szCs w:val="22"/>
        </w:rPr>
      </w:pPr>
    </w:p>
    <w:sectPr w:rsidR="006D5865" w:rsidRPr="00F96E1E" w:rsidSect="001C58B4">
      <w:footerReference w:type="default" r:id="rId12"/>
      <w:pgSz w:w="11906" w:h="16838"/>
      <w:pgMar w:top="709"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94E1" w14:textId="77777777" w:rsidR="00FC2ED0" w:rsidRDefault="00FC2ED0" w:rsidP="00C02537">
      <w:r>
        <w:separator/>
      </w:r>
    </w:p>
  </w:endnote>
  <w:endnote w:type="continuationSeparator" w:id="0">
    <w:p w14:paraId="35E742F4" w14:textId="77777777" w:rsidR="00FC2ED0" w:rsidRDefault="00FC2ED0" w:rsidP="00C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339292"/>
      <w:docPartObj>
        <w:docPartGallery w:val="Page Numbers (Bottom of Page)"/>
        <w:docPartUnique/>
      </w:docPartObj>
    </w:sdtPr>
    <w:sdtContent>
      <w:p w14:paraId="5E65CB5E" w14:textId="77777777" w:rsidR="00DF25DA" w:rsidRDefault="00786DE4">
        <w:pPr>
          <w:pStyle w:val="a8"/>
          <w:jc w:val="center"/>
        </w:pPr>
        <w:r>
          <w:fldChar w:fldCharType="begin"/>
        </w:r>
        <w:r>
          <w:instrText>PAGE   \* MERGEFORMAT</w:instrText>
        </w:r>
        <w:r>
          <w:fldChar w:fldCharType="separate"/>
        </w:r>
        <w:r>
          <w:rPr>
            <w:noProof/>
          </w:rPr>
          <w:t>11</w:t>
        </w:r>
        <w:r>
          <w:rPr>
            <w:noProof/>
          </w:rPr>
          <w:fldChar w:fldCharType="end"/>
        </w:r>
      </w:p>
    </w:sdtContent>
  </w:sdt>
  <w:p w14:paraId="0237C864" w14:textId="77777777" w:rsidR="00DF25DA" w:rsidRDefault="00DF25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29CC" w14:textId="77777777" w:rsidR="00FC2ED0" w:rsidRDefault="00FC2ED0" w:rsidP="00C02537">
      <w:r>
        <w:separator/>
      </w:r>
    </w:p>
  </w:footnote>
  <w:footnote w:type="continuationSeparator" w:id="0">
    <w:p w14:paraId="4D87585D" w14:textId="77777777" w:rsidR="00FC2ED0" w:rsidRDefault="00FC2ED0" w:rsidP="00C0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36"/>
    <w:lvl w:ilvl="0">
      <w:start w:val="1"/>
      <w:numFmt w:val="decimal"/>
      <w:lvlText w:val="%1."/>
      <w:lvlJc w:val="left"/>
      <w:pPr>
        <w:tabs>
          <w:tab w:val="num" w:pos="3763"/>
        </w:tabs>
        <w:ind w:left="3763" w:hanging="360"/>
      </w:pPr>
    </w:lvl>
    <w:lvl w:ilvl="1">
      <w:start w:val="1"/>
      <w:numFmt w:val="decimal"/>
      <w:lvlText w:val="%1.%2."/>
      <w:lvlJc w:val="left"/>
      <w:pPr>
        <w:tabs>
          <w:tab w:val="num" w:pos="1048"/>
        </w:tabs>
        <w:ind w:left="1048"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157C3F"/>
    <w:multiLevelType w:val="multilevel"/>
    <w:tmpl w:val="147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63851"/>
    <w:multiLevelType w:val="hybridMultilevel"/>
    <w:tmpl w:val="5B2C1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C7118"/>
    <w:multiLevelType w:val="hybridMultilevel"/>
    <w:tmpl w:val="DCAEA9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920A9"/>
    <w:multiLevelType w:val="multilevel"/>
    <w:tmpl w:val="6EC4C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B1715"/>
    <w:multiLevelType w:val="hybridMultilevel"/>
    <w:tmpl w:val="00122A58"/>
    <w:lvl w:ilvl="0" w:tplc="AAC48DB0">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7" w15:restartNumberingAfterBreak="0">
    <w:nsid w:val="40EE3A74"/>
    <w:multiLevelType w:val="hybridMultilevel"/>
    <w:tmpl w:val="E43440BE"/>
    <w:lvl w:ilvl="0" w:tplc="D4929F3A">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C521B5A"/>
    <w:multiLevelType w:val="multilevel"/>
    <w:tmpl w:val="02CEE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75E54"/>
    <w:multiLevelType w:val="hybridMultilevel"/>
    <w:tmpl w:val="DCAEA9F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81903D8"/>
    <w:multiLevelType w:val="hybridMultilevel"/>
    <w:tmpl w:val="5B2C1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6F5539"/>
    <w:multiLevelType w:val="hybridMultilevel"/>
    <w:tmpl w:val="5B2C1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D206A7"/>
    <w:multiLevelType w:val="multilevel"/>
    <w:tmpl w:val="ACF26702"/>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833986409">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940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331581">
    <w:abstractNumId w:val="2"/>
  </w:num>
  <w:num w:numId="4" w16cid:durableId="777990258">
    <w:abstractNumId w:val="8"/>
  </w:num>
  <w:num w:numId="5" w16cid:durableId="1586768054">
    <w:abstractNumId w:val="5"/>
  </w:num>
  <w:num w:numId="6" w16cid:durableId="547450370">
    <w:abstractNumId w:val="9"/>
  </w:num>
  <w:num w:numId="7" w16cid:durableId="394357247">
    <w:abstractNumId w:val="4"/>
  </w:num>
  <w:num w:numId="8" w16cid:durableId="1642231172">
    <w:abstractNumId w:val="12"/>
  </w:num>
  <w:num w:numId="9" w16cid:durableId="1731539947">
    <w:abstractNumId w:val="6"/>
  </w:num>
  <w:num w:numId="10" w16cid:durableId="530845482">
    <w:abstractNumId w:val="7"/>
  </w:num>
  <w:num w:numId="11" w16cid:durableId="1807116734">
    <w:abstractNumId w:val="11"/>
  </w:num>
  <w:num w:numId="12" w16cid:durableId="1201669328">
    <w:abstractNumId w:val="3"/>
  </w:num>
  <w:num w:numId="13" w16cid:durableId="656298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2F"/>
    <w:rsid w:val="00014C8D"/>
    <w:rsid w:val="00024EB0"/>
    <w:rsid w:val="00040286"/>
    <w:rsid w:val="00041345"/>
    <w:rsid w:val="000444CF"/>
    <w:rsid w:val="000573B9"/>
    <w:rsid w:val="0008390C"/>
    <w:rsid w:val="0009095A"/>
    <w:rsid w:val="000B4411"/>
    <w:rsid w:val="000D4184"/>
    <w:rsid w:val="000D63F1"/>
    <w:rsid w:val="000E756E"/>
    <w:rsid w:val="000F0793"/>
    <w:rsid w:val="001108B9"/>
    <w:rsid w:val="00126E64"/>
    <w:rsid w:val="00135231"/>
    <w:rsid w:val="00145E37"/>
    <w:rsid w:val="00151100"/>
    <w:rsid w:val="00151287"/>
    <w:rsid w:val="001523CF"/>
    <w:rsid w:val="00160D22"/>
    <w:rsid w:val="001662D5"/>
    <w:rsid w:val="00171C60"/>
    <w:rsid w:val="00177B67"/>
    <w:rsid w:val="00182CBC"/>
    <w:rsid w:val="001B045C"/>
    <w:rsid w:val="001C3610"/>
    <w:rsid w:val="001C58B4"/>
    <w:rsid w:val="001D1CF1"/>
    <w:rsid w:val="001E0124"/>
    <w:rsid w:val="001E14FA"/>
    <w:rsid w:val="001E75E9"/>
    <w:rsid w:val="001F5A42"/>
    <w:rsid w:val="00202ECF"/>
    <w:rsid w:val="00214464"/>
    <w:rsid w:val="002303F9"/>
    <w:rsid w:val="00251729"/>
    <w:rsid w:val="00275981"/>
    <w:rsid w:val="00282CCC"/>
    <w:rsid w:val="00286E6C"/>
    <w:rsid w:val="002A362A"/>
    <w:rsid w:val="002A5428"/>
    <w:rsid w:val="002A5738"/>
    <w:rsid w:val="002A73F8"/>
    <w:rsid w:val="002B03FA"/>
    <w:rsid w:val="002B2B82"/>
    <w:rsid w:val="002C275A"/>
    <w:rsid w:val="002D12E2"/>
    <w:rsid w:val="002D6F1D"/>
    <w:rsid w:val="002E1188"/>
    <w:rsid w:val="00304583"/>
    <w:rsid w:val="00356E3F"/>
    <w:rsid w:val="00380553"/>
    <w:rsid w:val="003911B2"/>
    <w:rsid w:val="003D1C46"/>
    <w:rsid w:val="003F19E3"/>
    <w:rsid w:val="004013AE"/>
    <w:rsid w:val="0042120F"/>
    <w:rsid w:val="00432962"/>
    <w:rsid w:val="004429EF"/>
    <w:rsid w:val="004512DB"/>
    <w:rsid w:val="00454902"/>
    <w:rsid w:val="004574D5"/>
    <w:rsid w:val="00466DCD"/>
    <w:rsid w:val="00477DE6"/>
    <w:rsid w:val="00497B03"/>
    <w:rsid w:val="004B2AB9"/>
    <w:rsid w:val="004B774B"/>
    <w:rsid w:val="004D2995"/>
    <w:rsid w:val="004E365D"/>
    <w:rsid w:val="004E73EB"/>
    <w:rsid w:val="004F6D90"/>
    <w:rsid w:val="005014E9"/>
    <w:rsid w:val="00533461"/>
    <w:rsid w:val="00550BF3"/>
    <w:rsid w:val="00562B0E"/>
    <w:rsid w:val="00564613"/>
    <w:rsid w:val="00571B83"/>
    <w:rsid w:val="00573B0C"/>
    <w:rsid w:val="005831A3"/>
    <w:rsid w:val="00586153"/>
    <w:rsid w:val="005A1976"/>
    <w:rsid w:val="005D06CF"/>
    <w:rsid w:val="005E0AC5"/>
    <w:rsid w:val="005E28E1"/>
    <w:rsid w:val="005E68ED"/>
    <w:rsid w:val="006021F9"/>
    <w:rsid w:val="006042B0"/>
    <w:rsid w:val="00620FB0"/>
    <w:rsid w:val="00634EC8"/>
    <w:rsid w:val="00635502"/>
    <w:rsid w:val="0064289F"/>
    <w:rsid w:val="00660435"/>
    <w:rsid w:val="0069063E"/>
    <w:rsid w:val="00695F03"/>
    <w:rsid w:val="006A2E03"/>
    <w:rsid w:val="006A645E"/>
    <w:rsid w:val="006B36E7"/>
    <w:rsid w:val="006D431C"/>
    <w:rsid w:val="006D5865"/>
    <w:rsid w:val="00707D1F"/>
    <w:rsid w:val="0075345F"/>
    <w:rsid w:val="007635EC"/>
    <w:rsid w:val="007826E5"/>
    <w:rsid w:val="00782CC4"/>
    <w:rsid w:val="007858B6"/>
    <w:rsid w:val="00786DE4"/>
    <w:rsid w:val="00791F58"/>
    <w:rsid w:val="007927A9"/>
    <w:rsid w:val="00796C30"/>
    <w:rsid w:val="00797264"/>
    <w:rsid w:val="007A7692"/>
    <w:rsid w:val="007B25AB"/>
    <w:rsid w:val="007C3A4A"/>
    <w:rsid w:val="007D0CEF"/>
    <w:rsid w:val="007E4AAE"/>
    <w:rsid w:val="007E518C"/>
    <w:rsid w:val="007F074B"/>
    <w:rsid w:val="00807D52"/>
    <w:rsid w:val="00810419"/>
    <w:rsid w:val="008412E6"/>
    <w:rsid w:val="0084502C"/>
    <w:rsid w:val="00847CFC"/>
    <w:rsid w:val="00850A7C"/>
    <w:rsid w:val="0085367A"/>
    <w:rsid w:val="008878E1"/>
    <w:rsid w:val="00893111"/>
    <w:rsid w:val="008C35DE"/>
    <w:rsid w:val="008D07A3"/>
    <w:rsid w:val="008E54EF"/>
    <w:rsid w:val="008F338E"/>
    <w:rsid w:val="008F46DC"/>
    <w:rsid w:val="009010D2"/>
    <w:rsid w:val="00902C57"/>
    <w:rsid w:val="00904ACE"/>
    <w:rsid w:val="00906F39"/>
    <w:rsid w:val="0091395A"/>
    <w:rsid w:val="00915725"/>
    <w:rsid w:val="00943F66"/>
    <w:rsid w:val="00967127"/>
    <w:rsid w:val="009818A7"/>
    <w:rsid w:val="00981EC0"/>
    <w:rsid w:val="00986DE6"/>
    <w:rsid w:val="009933A0"/>
    <w:rsid w:val="009A302A"/>
    <w:rsid w:val="009B039D"/>
    <w:rsid w:val="009E1D68"/>
    <w:rsid w:val="009F3509"/>
    <w:rsid w:val="00A0582F"/>
    <w:rsid w:val="00A07878"/>
    <w:rsid w:val="00A15619"/>
    <w:rsid w:val="00A268FE"/>
    <w:rsid w:val="00A41AE5"/>
    <w:rsid w:val="00A43134"/>
    <w:rsid w:val="00A66A4A"/>
    <w:rsid w:val="00A714B1"/>
    <w:rsid w:val="00A72673"/>
    <w:rsid w:val="00A76135"/>
    <w:rsid w:val="00A8133A"/>
    <w:rsid w:val="00A815B5"/>
    <w:rsid w:val="00A81FBD"/>
    <w:rsid w:val="00A92F97"/>
    <w:rsid w:val="00AA51FE"/>
    <w:rsid w:val="00AC4D8E"/>
    <w:rsid w:val="00AC6A59"/>
    <w:rsid w:val="00AC6AD2"/>
    <w:rsid w:val="00AD39C1"/>
    <w:rsid w:val="00AD604F"/>
    <w:rsid w:val="00AF1DAE"/>
    <w:rsid w:val="00AF5FAF"/>
    <w:rsid w:val="00B0681B"/>
    <w:rsid w:val="00B24DB7"/>
    <w:rsid w:val="00B2664B"/>
    <w:rsid w:val="00B66343"/>
    <w:rsid w:val="00B70C0B"/>
    <w:rsid w:val="00B73203"/>
    <w:rsid w:val="00B81125"/>
    <w:rsid w:val="00B87D0E"/>
    <w:rsid w:val="00B90058"/>
    <w:rsid w:val="00B92038"/>
    <w:rsid w:val="00B925AD"/>
    <w:rsid w:val="00B95C28"/>
    <w:rsid w:val="00BA1C08"/>
    <w:rsid w:val="00BA7D67"/>
    <w:rsid w:val="00BC2B26"/>
    <w:rsid w:val="00BC6ED9"/>
    <w:rsid w:val="00BC712A"/>
    <w:rsid w:val="00BD41D4"/>
    <w:rsid w:val="00BD52DC"/>
    <w:rsid w:val="00BF2836"/>
    <w:rsid w:val="00C00C77"/>
    <w:rsid w:val="00C01DEB"/>
    <w:rsid w:val="00C02537"/>
    <w:rsid w:val="00C219B4"/>
    <w:rsid w:val="00C26BA9"/>
    <w:rsid w:val="00C5389E"/>
    <w:rsid w:val="00C73950"/>
    <w:rsid w:val="00C747CC"/>
    <w:rsid w:val="00C8000C"/>
    <w:rsid w:val="00C807C5"/>
    <w:rsid w:val="00C830FD"/>
    <w:rsid w:val="00C87490"/>
    <w:rsid w:val="00CA7BD9"/>
    <w:rsid w:val="00CB0DB9"/>
    <w:rsid w:val="00CB1CF8"/>
    <w:rsid w:val="00CC370B"/>
    <w:rsid w:val="00CC6EC0"/>
    <w:rsid w:val="00CC72DD"/>
    <w:rsid w:val="00CD0610"/>
    <w:rsid w:val="00CD4356"/>
    <w:rsid w:val="00CD7180"/>
    <w:rsid w:val="00CF3182"/>
    <w:rsid w:val="00D13E00"/>
    <w:rsid w:val="00D171EF"/>
    <w:rsid w:val="00D2103A"/>
    <w:rsid w:val="00D2119B"/>
    <w:rsid w:val="00D57B86"/>
    <w:rsid w:val="00D7112A"/>
    <w:rsid w:val="00D7304E"/>
    <w:rsid w:val="00D76723"/>
    <w:rsid w:val="00D84250"/>
    <w:rsid w:val="00D86302"/>
    <w:rsid w:val="00D87DD3"/>
    <w:rsid w:val="00DA0BB6"/>
    <w:rsid w:val="00DA0F59"/>
    <w:rsid w:val="00DB0936"/>
    <w:rsid w:val="00DC1BAE"/>
    <w:rsid w:val="00DC6612"/>
    <w:rsid w:val="00DD06BD"/>
    <w:rsid w:val="00DE3290"/>
    <w:rsid w:val="00DF25DA"/>
    <w:rsid w:val="00E151FA"/>
    <w:rsid w:val="00E16C2C"/>
    <w:rsid w:val="00E2062E"/>
    <w:rsid w:val="00E24E22"/>
    <w:rsid w:val="00E36B17"/>
    <w:rsid w:val="00E46BFD"/>
    <w:rsid w:val="00E53767"/>
    <w:rsid w:val="00E56611"/>
    <w:rsid w:val="00E569FD"/>
    <w:rsid w:val="00E56A52"/>
    <w:rsid w:val="00E76E0F"/>
    <w:rsid w:val="00EA2F00"/>
    <w:rsid w:val="00EA4019"/>
    <w:rsid w:val="00EA78DE"/>
    <w:rsid w:val="00EB12CE"/>
    <w:rsid w:val="00EB6719"/>
    <w:rsid w:val="00EC0AE1"/>
    <w:rsid w:val="00EC7AE8"/>
    <w:rsid w:val="00EE2DDA"/>
    <w:rsid w:val="00EF1140"/>
    <w:rsid w:val="00F0334B"/>
    <w:rsid w:val="00F053A1"/>
    <w:rsid w:val="00F13DB5"/>
    <w:rsid w:val="00F1428A"/>
    <w:rsid w:val="00F151BE"/>
    <w:rsid w:val="00F22BF8"/>
    <w:rsid w:val="00F265EB"/>
    <w:rsid w:val="00F31DE4"/>
    <w:rsid w:val="00F438EB"/>
    <w:rsid w:val="00F452B7"/>
    <w:rsid w:val="00F51D0F"/>
    <w:rsid w:val="00F638FD"/>
    <w:rsid w:val="00F64403"/>
    <w:rsid w:val="00F7314F"/>
    <w:rsid w:val="00F8078D"/>
    <w:rsid w:val="00F84E02"/>
    <w:rsid w:val="00F9424B"/>
    <w:rsid w:val="00F96E1E"/>
    <w:rsid w:val="00FB0372"/>
    <w:rsid w:val="00FC2ED0"/>
    <w:rsid w:val="00FE01A2"/>
    <w:rsid w:val="00FE0A69"/>
    <w:rsid w:val="00FE15C2"/>
    <w:rsid w:val="00FE4B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A0A3"/>
  <w15:docId w15:val="{677E503E-C436-4404-9353-729593DA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8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F5A42"/>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582F"/>
    <w:pPr>
      <w:spacing w:after="0" w:line="240" w:lineRule="auto"/>
    </w:pPr>
    <w:rPr>
      <w:rFonts w:eastAsiaTheme="minorEastAsia"/>
      <w:lang w:eastAsia="ru-RU"/>
    </w:rPr>
  </w:style>
  <w:style w:type="character" w:styleId="a4">
    <w:name w:val="Strong"/>
    <w:basedOn w:val="a0"/>
    <w:uiPriority w:val="22"/>
    <w:qFormat/>
    <w:rsid w:val="00A0582F"/>
    <w:rPr>
      <w:b/>
      <w:bCs/>
    </w:rPr>
  </w:style>
  <w:style w:type="paragraph" w:customStyle="1" w:styleId="ConsPlusNormal">
    <w:name w:val="ConsPlusNormal"/>
    <w:rsid w:val="005014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04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iPriority w:val="99"/>
    <w:unhideWhenUsed/>
    <w:rsid w:val="006B36E7"/>
    <w:rPr>
      <w:color w:val="0000FF"/>
      <w:u w:val="single"/>
    </w:rPr>
  </w:style>
  <w:style w:type="character" w:customStyle="1" w:styleId="blk3">
    <w:name w:val="blk3"/>
    <w:rsid w:val="0069063E"/>
    <w:rPr>
      <w:vanish w:val="0"/>
      <w:webHidden w:val="0"/>
      <w:specVanish w:val="0"/>
    </w:rPr>
  </w:style>
  <w:style w:type="paragraph" w:styleId="a6">
    <w:name w:val="header"/>
    <w:basedOn w:val="a"/>
    <w:link w:val="a7"/>
    <w:uiPriority w:val="99"/>
    <w:unhideWhenUsed/>
    <w:rsid w:val="00C02537"/>
    <w:pPr>
      <w:tabs>
        <w:tab w:val="center" w:pos="4677"/>
        <w:tab w:val="right" w:pos="9355"/>
      </w:tabs>
    </w:pPr>
  </w:style>
  <w:style w:type="character" w:customStyle="1" w:styleId="a7">
    <w:name w:val="Верхний колонтитул Знак"/>
    <w:basedOn w:val="a0"/>
    <w:link w:val="a6"/>
    <w:uiPriority w:val="99"/>
    <w:rsid w:val="00C0253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02537"/>
    <w:pPr>
      <w:tabs>
        <w:tab w:val="center" w:pos="4677"/>
        <w:tab w:val="right" w:pos="9355"/>
      </w:tabs>
    </w:pPr>
  </w:style>
  <w:style w:type="character" w:customStyle="1" w:styleId="a9">
    <w:name w:val="Нижний колонтитул Знак"/>
    <w:basedOn w:val="a0"/>
    <w:link w:val="a8"/>
    <w:uiPriority w:val="99"/>
    <w:rsid w:val="00C02537"/>
    <w:rPr>
      <w:rFonts w:ascii="Times New Roman" w:eastAsia="Times New Roman" w:hAnsi="Times New Roman" w:cs="Times New Roman"/>
      <w:sz w:val="20"/>
      <w:szCs w:val="20"/>
      <w:lang w:eastAsia="ru-RU"/>
    </w:rPr>
  </w:style>
  <w:style w:type="character" w:styleId="aa">
    <w:name w:val="Emphasis"/>
    <w:basedOn w:val="a0"/>
    <w:uiPriority w:val="20"/>
    <w:qFormat/>
    <w:rsid w:val="004B2AB9"/>
    <w:rPr>
      <w:i/>
      <w:iCs/>
    </w:rPr>
  </w:style>
  <w:style w:type="paragraph" w:styleId="ab">
    <w:name w:val="Normal (Web)"/>
    <w:basedOn w:val="a"/>
    <w:uiPriority w:val="99"/>
    <w:unhideWhenUsed/>
    <w:rsid w:val="00B70C0B"/>
    <w:pPr>
      <w:widowControl/>
      <w:autoSpaceDE/>
      <w:autoSpaceDN/>
      <w:adjustRightInd/>
      <w:spacing w:before="100" w:beforeAutospacing="1" w:after="100" w:afterAutospacing="1"/>
    </w:pPr>
    <w:rPr>
      <w:sz w:val="24"/>
      <w:szCs w:val="24"/>
    </w:rPr>
  </w:style>
  <w:style w:type="paragraph" w:styleId="ac">
    <w:name w:val="List Paragraph"/>
    <w:basedOn w:val="a"/>
    <w:uiPriority w:val="34"/>
    <w:qFormat/>
    <w:rsid w:val="00177B67"/>
    <w:pPr>
      <w:ind w:left="720"/>
      <w:contextualSpacing/>
    </w:pPr>
  </w:style>
  <w:style w:type="paragraph" w:styleId="ad">
    <w:name w:val="Balloon Text"/>
    <w:basedOn w:val="a"/>
    <w:link w:val="ae"/>
    <w:uiPriority w:val="99"/>
    <w:semiHidden/>
    <w:unhideWhenUsed/>
    <w:rsid w:val="004B774B"/>
    <w:rPr>
      <w:rFonts w:ascii="Segoe UI" w:hAnsi="Segoe UI" w:cs="Segoe UI"/>
      <w:sz w:val="18"/>
      <w:szCs w:val="18"/>
    </w:rPr>
  </w:style>
  <w:style w:type="character" w:customStyle="1" w:styleId="ae">
    <w:name w:val="Текст выноски Знак"/>
    <w:basedOn w:val="a0"/>
    <w:link w:val="ad"/>
    <w:uiPriority w:val="99"/>
    <w:semiHidden/>
    <w:rsid w:val="004B774B"/>
    <w:rPr>
      <w:rFonts w:ascii="Segoe UI" w:eastAsia="Times New Roman" w:hAnsi="Segoe UI" w:cs="Segoe UI"/>
      <w:sz w:val="18"/>
      <w:szCs w:val="18"/>
      <w:lang w:eastAsia="ru-RU"/>
    </w:rPr>
  </w:style>
  <w:style w:type="paragraph" w:customStyle="1" w:styleId="Style2">
    <w:name w:val="Style2"/>
    <w:basedOn w:val="a"/>
    <w:uiPriority w:val="99"/>
    <w:rsid w:val="00F22BF8"/>
    <w:rPr>
      <w:sz w:val="24"/>
      <w:szCs w:val="24"/>
    </w:rPr>
  </w:style>
  <w:style w:type="character" w:customStyle="1" w:styleId="FontStyle12">
    <w:name w:val="Font Style12"/>
    <w:uiPriority w:val="99"/>
    <w:rsid w:val="00F22BF8"/>
    <w:rPr>
      <w:rFonts w:ascii="Times New Roman" w:hAnsi="Times New Roman" w:cs="Times New Roman"/>
      <w:b/>
      <w:bCs/>
      <w:sz w:val="18"/>
      <w:szCs w:val="18"/>
    </w:rPr>
  </w:style>
  <w:style w:type="character" w:customStyle="1" w:styleId="10">
    <w:name w:val="Заголовок 1 Знак"/>
    <w:basedOn w:val="a0"/>
    <w:link w:val="1"/>
    <w:uiPriority w:val="9"/>
    <w:rsid w:val="001F5A42"/>
    <w:rPr>
      <w:rFonts w:ascii="Times New Roman" w:eastAsia="Times New Roman" w:hAnsi="Times New Roman" w:cs="Times New Roman"/>
      <w:b/>
      <w:bCs/>
      <w:kern w:val="36"/>
      <w:sz w:val="48"/>
      <w:szCs w:val="48"/>
      <w:lang w:eastAsia="ru-RU"/>
    </w:rPr>
  </w:style>
  <w:style w:type="paragraph" w:customStyle="1" w:styleId="s1">
    <w:name w:val="s_1"/>
    <w:basedOn w:val="a"/>
    <w:rsid w:val="00D7304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6348">
      <w:bodyDiv w:val="1"/>
      <w:marLeft w:val="0"/>
      <w:marRight w:val="0"/>
      <w:marTop w:val="0"/>
      <w:marBottom w:val="0"/>
      <w:divBdr>
        <w:top w:val="none" w:sz="0" w:space="0" w:color="auto"/>
        <w:left w:val="none" w:sz="0" w:space="0" w:color="auto"/>
        <w:bottom w:val="none" w:sz="0" w:space="0" w:color="auto"/>
        <w:right w:val="none" w:sz="0" w:space="0" w:color="auto"/>
      </w:divBdr>
    </w:div>
    <w:div w:id="66877435">
      <w:bodyDiv w:val="1"/>
      <w:marLeft w:val="0"/>
      <w:marRight w:val="0"/>
      <w:marTop w:val="0"/>
      <w:marBottom w:val="0"/>
      <w:divBdr>
        <w:top w:val="none" w:sz="0" w:space="0" w:color="auto"/>
        <w:left w:val="none" w:sz="0" w:space="0" w:color="auto"/>
        <w:bottom w:val="none" w:sz="0" w:space="0" w:color="auto"/>
        <w:right w:val="none" w:sz="0" w:space="0" w:color="auto"/>
      </w:divBdr>
      <w:divsChild>
        <w:div w:id="1680348672">
          <w:marLeft w:val="0"/>
          <w:marRight w:val="0"/>
          <w:marTop w:val="0"/>
          <w:marBottom w:val="0"/>
          <w:divBdr>
            <w:top w:val="none" w:sz="0" w:space="0" w:color="auto"/>
            <w:left w:val="none" w:sz="0" w:space="0" w:color="auto"/>
            <w:bottom w:val="none" w:sz="0" w:space="0" w:color="auto"/>
            <w:right w:val="none" w:sz="0" w:space="0" w:color="auto"/>
          </w:divBdr>
          <w:divsChild>
            <w:div w:id="1237978786">
              <w:marLeft w:val="0"/>
              <w:marRight w:val="0"/>
              <w:marTop w:val="0"/>
              <w:marBottom w:val="0"/>
              <w:divBdr>
                <w:top w:val="none" w:sz="0" w:space="0" w:color="auto"/>
                <w:left w:val="none" w:sz="0" w:space="0" w:color="auto"/>
                <w:bottom w:val="none" w:sz="0" w:space="0" w:color="auto"/>
                <w:right w:val="none" w:sz="0" w:space="0" w:color="auto"/>
              </w:divBdr>
              <w:divsChild>
                <w:div w:id="685791257">
                  <w:marLeft w:val="0"/>
                  <w:marRight w:val="0"/>
                  <w:marTop w:val="0"/>
                  <w:marBottom w:val="0"/>
                  <w:divBdr>
                    <w:top w:val="none" w:sz="0" w:space="0" w:color="auto"/>
                    <w:left w:val="none" w:sz="0" w:space="0" w:color="auto"/>
                    <w:bottom w:val="none" w:sz="0" w:space="0" w:color="auto"/>
                    <w:right w:val="none" w:sz="0" w:space="0" w:color="auto"/>
                  </w:divBdr>
                  <w:divsChild>
                    <w:div w:id="1711605638">
                      <w:marLeft w:val="0"/>
                      <w:marRight w:val="0"/>
                      <w:marTop w:val="0"/>
                      <w:marBottom w:val="0"/>
                      <w:divBdr>
                        <w:top w:val="none" w:sz="0" w:space="0" w:color="auto"/>
                        <w:left w:val="none" w:sz="0" w:space="0" w:color="auto"/>
                        <w:bottom w:val="none" w:sz="0" w:space="0" w:color="auto"/>
                        <w:right w:val="none" w:sz="0" w:space="0" w:color="auto"/>
                      </w:divBdr>
                      <w:divsChild>
                        <w:div w:id="179852270">
                          <w:marLeft w:val="0"/>
                          <w:marRight w:val="0"/>
                          <w:marTop w:val="0"/>
                          <w:marBottom w:val="0"/>
                          <w:divBdr>
                            <w:top w:val="none" w:sz="0" w:space="0" w:color="auto"/>
                            <w:left w:val="none" w:sz="0" w:space="0" w:color="auto"/>
                            <w:bottom w:val="none" w:sz="0" w:space="0" w:color="auto"/>
                            <w:right w:val="none" w:sz="0" w:space="0" w:color="auto"/>
                          </w:divBdr>
                        </w:div>
                        <w:div w:id="20723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79753">
      <w:bodyDiv w:val="1"/>
      <w:marLeft w:val="0"/>
      <w:marRight w:val="0"/>
      <w:marTop w:val="0"/>
      <w:marBottom w:val="0"/>
      <w:divBdr>
        <w:top w:val="none" w:sz="0" w:space="0" w:color="auto"/>
        <w:left w:val="none" w:sz="0" w:space="0" w:color="auto"/>
        <w:bottom w:val="none" w:sz="0" w:space="0" w:color="auto"/>
        <w:right w:val="none" w:sz="0" w:space="0" w:color="auto"/>
      </w:divBdr>
      <w:divsChild>
        <w:div w:id="1010715424">
          <w:marLeft w:val="0"/>
          <w:marRight w:val="0"/>
          <w:marTop w:val="0"/>
          <w:marBottom w:val="0"/>
          <w:divBdr>
            <w:top w:val="none" w:sz="0" w:space="0" w:color="auto"/>
            <w:left w:val="none" w:sz="0" w:space="0" w:color="auto"/>
            <w:bottom w:val="none" w:sz="0" w:space="0" w:color="auto"/>
            <w:right w:val="none" w:sz="0" w:space="0" w:color="auto"/>
          </w:divBdr>
          <w:divsChild>
            <w:div w:id="1991711661">
              <w:marLeft w:val="0"/>
              <w:marRight w:val="0"/>
              <w:marTop w:val="0"/>
              <w:marBottom w:val="0"/>
              <w:divBdr>
                <w:top w:val="none" w:sz="0" w:space="0" w:color="auto"/>
                <w:left w:val="none" w:sz="0" w:space="0" w:color="auto"/>
                <w:bottom w:val="none" w:sz="0" w:space="0" w:color="auto"/>
                <w:right w:val="none" w:sz="0" w:space="0" w:color="auto"/>
              </w:divBdr>
              <w:divsChild>
                <w:div w:id="1690376787">
                  <w:marLeft w:val="0"/>
                  <w:marRight w:val="0"/>
                  <w:marTop w:val="0"/>
                  <w:marBottom w:val="0"/>
                  <w:divBdr>
                    <w:top w:val="none" w:sz="0" w:space="0" w:color="auto"/>
                    <w:left w:val="none" w:sz="0" w:space="0" w:color="auto"/>
                    <w:bottom w:val="none" w:sz="0" w:space="0" w:color="auto"/>
                    <w:right w:val="none" w:sz="0" w:space="0" w:color="auto"/>
                  </w:divBdr>
                  <w:divsChild>
                    <w:div w:id="724720749">
                      <w:marLeft w:val="0"/>
                      <w:marRight w:val="0"/>
                      <w:marTop w:val="0"/>
                      <w:marBottom w:val="0"/>
                      <w:divBdr>
                        <w:top w:val="none" w:sz="0" w:space="0" w:color="auto"/>
                        <w:left w:val="none" w:sz="0" w:space="0" w:color="auto"/>
                        <w:bottom w:val="none" w:sz="0" w:space="0" w:color="auto"/>
                        <w:right w:val="none" w:sz="0" w:space="0" w:color="auto"/>
                      </w:divBdr>
                      <w:divsChild>
                        <w:div w:id="6815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02616">
      <w:bodyDiv w:val="1"/>
      <w:marLeft w:val="0"/>
      <w:marRight w:val="0"/>
      <w:marTop w:val="0"/>
      <w:marBottom w:val="0"/>
      <w:divBdr>
        <w:top w:val="none" w:sz="0" w:space="0" w:color="auto"/>
        <w:left w:val="none" w:sz="0" w:space="0" w:color="auto"/>
        <w:bottom w:val="none" w:sz="0" w:space="0" w:color="auto"/>
        <w:right w:val="none" w:sz="0" w:space="0" w:color="auto"/>
      </w:divBdr>
      <w:divsChild>
        <w:div w:id="1606770596">
          <w:marLeft w:val="0"/>
          <w:marRight w:val="0"/>
          <w:marTop w:val="0"/>
          <w:marBottom w:val="0"/>
          <w:divBdr>
            <w:top w:val="none" w:sz="0" w:space="0" w:color="auto"/>
            <w:left w:val="none" w:sz="0" w:space="0" w:color="auto"/>
            <w:bottom w:val="none" w:sz="0" w:space="0" w:color="auto"/>
            <w:right w:val="none" w:sz="0" w:space="0" w:color="auto"/>
          </w:divBdr>
          <w:divsChild>
            <w:div w:id="1361859385">
              <w:marLeft w:val="0"/>
              <w:marRight w:val="0"/>
              <w:marTop w:val="0"/>
              <w:marBottom w:val="0"/>
              <w:divBdr>
                <w:top w:val="none" w:sz="0" w:space="0" w:color="auto"/>
                <w:left w:val="none" w:sz="0" w:space="0" w:color="auto"/>
                <w:bottom w:val="none" w:sz="0" w:space="0" w:color="auto"/>
                <w:right w:val="none" w:sz="0" w:space="0" w:color="auto"/>
              </w:divBdr>
              <w:divsChild>
                <w:div w:id="1419862919">
                  <w:marLeft w:val="0"/>
                  <w:marRight w:val="0"/>
                  <w:marTop w:val="0"/>
                  <w:marBottom w:val="0"/>
                  <w:divBdr>
                    <w:top w:val="none" w:sz="0" w:space="0" w:color="auto"/>
                    <w:left w:val="none" w:sz="0" w:space="0" w:color="auto"/>
                    <w:bottom w:val="none" w:sz="0" w:space="0" w:color="auto"/>
                    <w:right w:val="none" w:sz="0" w:space="0" w:color="auto"/>
                  </w:divBdr>
                  <w:divsChild>
                    <w:div w:id="1768456180">
                      <w:marLeft w:val="0"/>
                      <w:marRight w:val="0"/>
                      <w:marTop w:val="0"/>
                      <w:marBottom w:val="0"/>
                      <w:divBdr>
                        <w:top w:val="none" w:sz="0" w:space="0" w:color="auto"/>
                        <w:left w:val="none" w:sz="0" w:space="0" w:color="auto"/>
                        <w:bottom w:val="none" w:sz="0" w:space="0" w:color="auto"/>
                        <w:right w:val="none" w:sz="0" w:space="0" w:color="auto"/>
                      </w:divBdr>
                      <w:divsChild>
                        <w:div w:id="2147119764">
                          <w:marLeft w:val="0"/>
                          <w:marRight w:val="0"/>
                          <w:marTop w:val="0"/>
                          <w:marBottom w:val="0"/>
                          <w:divBdr>
                            <w:top w:val="none" w:sz="0" w:space="0" w:color="auto"/>
                            <w:left w:val="none" w:sz="0" w:space="0" w:color="auto"/>
                            <w:bottom w:val="none" w:sz="0" w:space="0" w:color="auto"/>
                            <w:right w:val="none" w:sz="0" w:space="0" w:color="auto"/>
                          </w:divBdr>
                        </w:div>
                        <w:div w:id="12528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81466">
      <w:bodyDiv w:val="1"/>
      <w:marLeft w:val="0"/>
      <w:marRight w:val="0"/>
      <w:marTop w:val="0"/>
      <w:marBottom w:val="0"/>
      <w:divBdr>
        <w:top w:val="none" w:sz="0" w:space="0" w:color="auto"/>
        <w:left w:val="none" w:sz="0" w:space="0" w:color="auto"/>
        <w:bottom w:val="none" w:sz="0" w:space="0" w:color="auto"/>
        <w:right w:val="none" w:sz="0" w:space="0" w:color="auto"/>
      </w:divBdr>
      <w:divsChild>
        <w:div w:id="580144439">
          <w:marLeft w:val="0"/>
          <w:marRight w:val="0"/>
          <w:marTop w:val="0"/>
          <w:marBottom w:val="0"/>
          <w:divBdr>
            <w:top w:val="none" w:sz="0" w:space="0" w:color="auto"/>
            <w:left w:val="none" w:sz="0" w:space="0" w:color="auto"/>
            <w:bottom w:val="none" w:sz="0" w:space="0" w:color="auto"/>
            <w:right w:val="none" w:sz="0" w:space="0" w:color="auto"/>
          </w:divBdr>
          <w:divsChild>
            <w:div w:id="1782988889">
              <w:marLeft w:val="0"/>
              <w:marRight w:val="0"/>
              <w:marTop w:val="0"/>
              <w:marBottom w:val="0"/>
              <w:divBdr>
                <w:top w:val="none" w:sz="0" w:space="0" w:color="auto"/>
                <w:left w:val="none" w:sz="0" w:space="0" w:color="auto"/>
                <w:bottom w:val="none" w:sz="0" w:space="0" w:color="auto"/>
                <w:right w:val="none" w:sz="0" w:space="0" w:color="auto"/>
              </w:divBdr>
              <w:divsChild>
                <w:div w:id="1848518571">
                  <w:marLeft w:val="0"/>
                  <w:marRight w:val="0"/>
                  <w:marTop w:val="0"/>
                  <w:marBottom w:val="0"/>
                  <w:divBdr>
                    <w:top w:val="none" w:sz="0" w:space="0" w:color="auto"/>
                    <w:left w:val="none" w:sz="0" w:space="0" w:color="auto"/>
                    <w:bottom w:val="none" w:sz="0" w:space="0" w:color="auto"/>
                    <w:right w:val="none" w:sz="0" w:space="0" w:color="auto"/>
                  </w:divBdr>
                  <w:divsChild>
                    <w:div w:id="1905793455">
                      <w:marLeft w:val="0"/>
                      <w:marRight w:val="0"/>
                      <w:marTop w:val="0"/>
                      <w:marBottom w:val="0"/>
                      <w:divBdr>
                        <w:top w:val="none" w:sz="0" w:space="0" w:color="auto"/>
                        <w:left w:val="none" w:sz="0" w:space="0" w:color="auto"/>
                        <w:bottom w:val="none" w:sz="0" w:space="0" w:color="auto"/>
                        <w:right w:val="none" w:sz="0" w:space="0" w:color="auto"/>
                      </w:divBdr>
                      <w:divsChild>
                        <w:div w:id="1893954804">
                          <w:marLeft w:val="0"/>
                          <w:marRight w:val="0"/>
                          <w:marTop w:val="0"/>
                          <w:marBottom w:val="0"/>
                          <w:divBdr>
                            <w:top w:val="none" w:sz="0" w:space="0" w:color="auto"/>
                            <w:left w:val="none" w:sz="0" w:space="0" w:color="auto"/>
                            <w:bottom w:val="none" w:sz="0" w:space="0" w:color="auto"/>
                            <w:right w:val="none" w:sz="0" w:space="0" w:color="auto"/>
                          </w:divBdr>
                          <w:divsChild>
                            <w:div w:id="349183188">
                              <w:marLeft w:val="0"/>
                              <w:marRight w:val="0"/>
                              <w:marTop w:val="0"/>
                              <w:marBottom w:val="0"/>
                              <w:divBdr>
                                <w:top w:val="none" w:sz="0" w:space="0" w:color="auto"/>
                                <w:left w:val="none" w:sz="0" w:space="0" w:color="auto"/>
                                <w:bottom w:val="none" w:sz="0" w:space="0" w:color="auto"/>
                                <w:right w:val="none" w:sz="0" w:space="0" w:color="auto"/>
                              </w:divBdr>
                            </w:div>
                            <w:div w:id="2029671641">
                              <w:marLeft w:val="0"/>
                              <w:marRight w:val="0"/>
                              <w:marTop w:val="0"/>
                              <w:marBottom w:val="0"/>
                              <w:divBdr>
                                <w:top w:val="none" w:sz="0" w:space="0" w:color="auto"/>
                                <w:left w:val="none" w:sz="0" w:space="0" w:color="auto"/>
                                <w:bottom w:val="none" w:sz="0" w:space="0" w:color="auto"/>
                                <w:right w:val="none" w:sz="0" w:space="0" w:color="auto"/>
                              </w:divBdr>
                            </w:div>
                            <w:div w:id="758672693">
                              <w:marLeft w:val="0"/>
                              <w:marRight w:val="0"/>
                              <w:marTop w:val="0"/>
                              <w:marBottom w:val="0"/>
                              <w:divBdr>
                                <w:top w:val="none" w:sz="0" w:space="0" w:color="auto"/>
                                <w:left w:val="none" w:sz="0" w:space="0" w:color="auto"/>
                                <w:bottom w:val="none" w:sz="0" w:space="0" w:color="auto"/>
                                <w:right w:val="none" w:sz="0" w:space="0" w:color="auto"/>
                              </w:divBdr>
                            </w:div>
                            <w:div w:id="1139150921">
                              <w:marLeft w:val="0"/>
                              <w:marRight w:val="0"/>
                              <w:marTop w:val="0"/>
                              <w:marBottom w:val="0"/>
                              <w:divBdr>
                                <w:top w:val="none" w:sz="0" w:space="0" w:color="auto"/>
                                <w:left w:val="none" w:sz="0" w:space="0" w:color="auto"/>
                                <w:bottom w:val="none" w:sz="0" w:space="0" w:color="auto"/>
                                <w:right w:val="none" w:sz="0" w:space="0" w:color="auto"/>
                              </w:divBdr>
                            </w:div>
                            <w:div w:id="1457487440">
                              <w:marLeft w:val="0"/>
                              <w:marRight w:val="0"/>
                              <w:marTop w:val="0"/>
                              <w:marBottom w:val="0"/>
                              <w:divBdr>
                                <w:top w:val="none" w:sz="0" w:space="0" w:color="auto"/>
                                <w:left w:val="none" w:sz="0" w:space="0" w:color="auto"/>
                                <w:bottom w:val="none" w:sz="0" w:space="0" w:color="auto"/>
                                <w:right w:val="none" w:sz="0" w:space="0" w:color="auto"/>
                              </w:divBdr>
                            </w:div>
                          </w:divsChild>
                        </w:div>
                        <w:div w:id="17681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76464">
      <w:bodyDiv w:val="1"/>
      <w:marLeft w:val="0"/>
      <w:marRight w:val="0"/>
      <w:marTop w:val="0"/>
      <w:marBottom w:val="0"/>
      <w:divBdr>
        <w:top w:val="none" w:sz="0" w:space="0" w:color="auto"/>
        <w:left w:val="none" w:sz="0" w:space="0" w:color="auto"/>
        <w:bottom w:val="none" w:sz="0" w:space="0" w:color="auto"/>
        <w:right w:val="none" w:sz="0" w:space="0" w:color="auto"/>
      </w:divBdr>
      <w:divsChild>
        <w:div w:id="776944586">
          <w:marLeft w:val="0"/>
          <w:marRight w:val="0"/>
          <w:marTop w:val="0"/>
          <w:marBottom w:val="0"/>
          <w:divBdr>
            <w:top w:val="none" w:sz="0" w:space="0" w:color="auto"/>
            <w:left w:val="none" w:sz="0" w:space="0" w:color="auto"/>
            <w:bottom w:val="none" w:sz="0" w:space="0" w:color="auto"/>
            <w:right w:val="none" w:sz="0" w:space="0" w:color="auto"/>
          </w:divBdr>
          <w:divsChild>
            <w:div w:id="1475442774">
              <w:marLeft w:val="0"/>
              <w:marRight w:val="0"/>
              <w:marTop w:val="0"/>
              <w:marBottom w:val="0"/>
              <w:divBdr>
                <w:top w:val="none" w:sz="0" w:space="0" w:color="auto"/>
                <w:left w:val="none" w:sz="0" w:space="0" w:color="auto"/>
                <w:bottom w:val="none" w:sz="0" w:space="0" w:color="auto"/>
                <w:right w:val="none" w:sz="0" w:space="0" w:color="auto"/>
              </w:divBdr>
              <w:divsChild>
                <w:div w:id="1759519502">
                  <w:marLeft w:val="0"/>
                  <w:marRight w:val="0"/>
                  <w:marTop w:val="0"/>
                  <w:marBottom w:val="0"/>
                  <w:divBdr>
                    <w:top w:val="none" w:sz="0" w:space="0" w:color="auto"/>
                    <w:left w:val="none" w:sz="0" w:space="0" w:color="auto"/>
                    <w:bottom w:val="none" w:sz="0" w:space="0" w:color="auto"/>
                    <w:right w:val="none" w:sz="0" w:space="0" w:color="auto"/>
                  </w:divBdr>
                  <w:divsChild>
                    <w:div w:id="14157894">
                      <w:marLeft w:val="0"/>
                      <w:marRight w:val="0"/>
                      <w:marTop w:val="0"/>
                      <w:marBottom w:val="0"/>
                      <w:divBdr>
                        <w:top w:val="none" w:sz="0" w:space="0" w:color="auto"/>
                        <w:left w:val="none" w:sz="0" w:space="0" w:color="auto"/>
                        <w:bottom w:val="none" w:sz="0" w:space="0" w:color="auto"/>
                        <w:right w:val="none" w:sz="0" w:space="0" w:color="auto"/>
                      </w:divBdr>
                      <w:divsChild>
                        <w:div w:id="153961016">
                          <w:marLeft w:val="0"/>
                          <w:marRight w:val="0"/>
                          <w:marTop w:val="0"/>
                          <w:marBottom w:val="0"/>
                          <w:divBdr>
                            <w:top w:val="none" w:sz="0" w:space="0" w:color="auto"/>
                            <w:left w:val="none" w:sz="0" w:space="0" w:color="auto"/>
                            <w:bottom w:val="none" w:sz="0" w:space="0" w:color="auto"/>
                            <w:right w:val="none" w:sz="0" w:space="0" w:color="auto"/>
                          </w:divBdr>
                        </w:div>
                        <w:div w:id="18217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1240068&amp;su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s.ru" TargetMode="External"/><Relationship Id="rId5" Type="http://schemas.openxmlformats.org/officeDocument/2006/relationships/webSettings" Target="webSettings.xml"/><Relationship Id="rId10" Type="http://schemas.openxmlformats.org/officeDocument/2006/relationships/hyperlink" Target="http://www.m-ets.ru" TargetMode="External"/><Relationship Id="rId4" Type="http://schemas.openxmlformats.org/officeDocument/2006/relationships/settings" Target="settings.xml"/><Relationship Id="rId9" Type="http://schemas.openxmlformats.org/officeDocument/2006/relationships/hyperlink" Target="http://www.m-et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EA0D-92C3-48D8-B626-E069F96E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7762</Words>
  <Characters>44248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Прохорчук</dc:creator>
  <cp:lastModifiedBy>Юрий е</cp:lastModifiedBy>
  <cp:revision>6</cp:revision>
  <cp:lastPrinted>2025-02-15T07:03:00Z</cp:lastPrinted>
  <dcterms:created xsi:type="dcterms:W3CDTF">2026-03-30T04:09:00Z</dcterms:created>
  <dcterms:modified xsi:type="dcterms:W3CDTF">2026-03-30T04:31:00Z</dcterms:modified>
</cp:coreProperties>
</file>