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5F183">
      <w:pPr>
        <w:pStyle w:val="17"/>
        <w:jc w:val="center"/>
        <w:rPr>
          <w:rFonts w:ascii="Times New Roman" w:hAnsi="Times New Roman" w:cs="Times New Roman"/>
          <w:b/>
          <w:bCs/>
          <w:sz w:val="22"/>
          <w:szCs w:val="22"/>
        </w:rPr>
      </w:pPr>
      <w:r>
        <w:rPr>
          <w:rFonts w:ascii="Times New Roman" w:hAnsi="Times New Roman" w:cs="Times New Roman"/>
          <w:b/>
          <w:bCs/>
          <w:sz w:val="22"/>
          <w:szCs w:val="22"/>
        </w:rPr>
        <w:t>Договор купли-продажи недвижимого имущества должника</w:t>
      </w:r>
    </w:p>
    <w:p w14:paraId="69AEF23F">
      <w:pPr>
        <w:jc w:val="center"/>
        <w:rPr>
          <w:i/>
          <w:sz w:val="22"/>
          <w:szCs w:val="22"/>
          <w:lang w:eastAsia="ru-RU"/>
        </w:rPr>
      </w:pPr>
      <w:r>
        <w:rPr>
          <w:i/>
          <w:sz w:val="22"/>
          <w:szCs w:val="22"/>
          <w:lang w:eastAsia="ru-RU"/>
        </w:rPr>
        <w:t>(по результатам торгов)</w:t>
      </w:r>
    </w:p>
    <w:tbl>
      <w:tblPr>
        <w:tblStyle w:val="13"/>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8"/>
        <w:gridCol w:w="4871"/>
      </w:tblGrid>
      <w:tr w14:paraId="3F68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8" w:type="dxa"/>
          </w:tcPr>
          <w:p w14:paraId="7822F19A">
            <w:pPr>
              <w:spacing w:before="240" w:after="240"/>
              <w:ind w:left="30"/>
              <w:jc w:val="both"/>
              <w:rPr>
                <w:sz w:val="22"/>
                <w:szCs w:val="22"/>
              </w:rPr>
            </w:pPr>
            <w:r>
              <w:rPr>
                <w:sz w:val="22"/>
                <w:szCs w:val="22"/>
              </w:rPr>
              <w:t>город Красноярск</w:t>
            </w:r>
          </w:p>
        </w:tc>
        <w:tc>
          <w:tcPr>
            <w:tcW w:w="4871" w:type="dxa"/>
          </w:tcPr>
          <w:p w14:paraId="6F9B99CD">
            <w:pPr>
              <w:spacing w:before="240" w:after="240"/>
              <w:jc w:val="right"/>
              <w:rPr>
                <w:sz w:val="22"/>
                <w:szCs w:val="22"/>
              </w:rPr>
            </w:pPr>
          </w:p>
        </w:tc>
      </w:tr>
    </w:tbl>
    <w:p w14:paraId="5F81A73B">
      <w:pPr>
        <w:pStyle w:val="11"/>
        <w:spacing w:after="0" w:line="240" w:lineRule="auto"/>
        <w:ind w:left="0" w:firstLine="709"/>
        <w:jc w:val="both"/>
        <w:rPr>
          <w:rFonts w:ascii="Times New Roman" w:hAnsi="Times New Roman"/>
        </w:rPr>
      </w:pPr>
      <w:bookmarkStart w:id="0" w:name="sub_100"/>
      <w:r>
        <w:rPr>
          <w:rFonts w:ascii="Times New Roman" w:hAnsi="Times New Roman"/>
        </w:rPr>
        <w:t xml:space="preserve">Гражданин (гражданка) Российской Федерации </w:t>
      </w:r>
      <w:r>
        <w:rPr>
          <w:rFonts w:ascii="Times New Roman" w:hAnsi="Times New Roman"/>
          <w:b/>
        </w:rPr>
        <w:t xml:space="preserve">Володин Станислав Валерьевич </w:t>
      </w:r>
      <w:r>
        <w:rPr>
          <w:rFonts w:ascii="Times New Roman" w:hAnsi="Times New Roman"/>
        </w:rPr>
        <w:t xml:space="preserve">(дата рождения: 26.11.1985, СНИЛС 133-035-184 11, адрес регистрации: г. Красноярск,, Красноярский край, пр. Ульяновский 16А-52), именуемый (именуемая) в дальнейшем «Продавец», в лице финансового управляющего </w:t>
      </w:r>
      <w:r>
        <w:rPr>
          <w:rFonts w:ascii="Times New Roman" w:hAnsi="Times New Roman"/>
          <w:b/>
        </w:rPr>
        <w:t>Алексеева Олеся Анатольевна</w:t>
      </w:r>
      <w:r>
        <w:rPr>
          <w:rFonts w:ascii="Times New Roman" w:hAnsi="Times New Roman"/>
        </w:rPr>
        <w:t xml:space="preserve">, действующего на основании решения АС Красноярского края от 14.11.2024 по делу № А33-30561/2024, с одной стороны, </w:t>
      </w:r>
    </w:p>
    <w:p w14:paraId="0BF970A8">
      <w:pPr>
        <w:pStyle w:val="11"/>
        <w:spacing w:after="0" w:line="240" w:lineRule="auto"/>
        <w:ind w:left="0" w:firstLine="709"/>
        <w:jc w:val="both"/>
        <w:rPr>
          <w:rFonts w:ascii="Times New Roman" w:hAnsi="Times New Roman"/>
        </w:rPr>
      </w:pPr>
      <w:r>
        <w:rPr>
          <w:rFonts w:ascii="Times New Roman" w:hAnsi="Times New Roman"/>
        </w:rPr>
        <w:t xml:space="preserve">и , именуемый (именуемая) в дальнейшем «Покупатель», c другой стороны, заключили настоящий Договор о нижеследующем: </w:t>
      </w:r>
    </w:p>
    <w:p w14:paraId="36C83019">
      <w:pPr>
        <w:pStyle w:val="17"/>
        <w:spacing w:before="120"/>
        <w:jc w:val="center"/>
        <w:rPr>
          <w:rFonts w:ascii="Times New Roman" w:hAnsi="Times New Roman" w:cs="Times New Roman"/>
          <w:sz w:val="22"/>
          <w:szCs w:val="22"/>
        </w:rPr>
      </w:pPr>
      <w:r>
        <w:rPr>
          <w:rFonts w:ascii="Times New Roman" w:hAnsi="Times New Roman" w:cs="Times New Roman"/>
          <w:b/>
          <w:bCs/>
          <w:sz w:val="22"/>
          <w:szCs w:val="22"/>
        </w:rPr>
        <w:t>1. Предмет договора</w:t>
      </w:r>
    </w:p>
    <w:bookmarkEnd w:id="0"/>
    <w:p w14:paraId="01B08216">
      <w:pPr>
        <w:spacing w:after="120"/>
        <w:ind w:firstLine="709"/>
        <w:jc w:val="both"/>
        <w:rPr>
          <w:rFonts w:eastAsia="Arial Unicode MS"/>
          <w:sz w:val="22"/>
          <w:szCs w:val="22"/>
        </w:rPr>
      </w:pPr>
      <w:r>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221"/>
        <w:gridCol w:w="2014"/>
        <w:gridCol w:w="2014"/>
      </w:tblGrid>
      <w:tr w14:paraId="1884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1" w:type="pct"/>
            <w:vAlign w:val="center"/>
          </w:tcPr>
          <w:p w14:paraId="6B7B4A40">
            <w:pPr>
              <w:spacing w:before="120" w:after="120"/>
              <w:jc w:val="center"/>
              <w:rPr>
                <w:rFonts w:eastAsia="Times New Roman"/>
                <w:sz w:val="22"/>
                <w:szCs w:val="22"/>
              </w:rPr>
            </w:pPr>
            <w:r>
              <w:rPr>
                <w:rFonts w:eastAsia="Times New Roman"/>
                <w:sz w:val="22"/>
                <w:szCs w:val="22"/>
              </w:rPr>
              <w:t>№ лота</w:t>
            </w:r>
          </w:p>
        </w:tc>
        <w:tc>
          <w:tcPr>
            <w:tcW w:w="2619" w:type="pct"/>
            <w:vAlign w:val="center"/>
          </w:tcPr>
          <w:p w14:paraId="73DC654C">
            <w:pPr>
              <w:spacing w:before="120" w:after="120"/>
              <w:jc w:val="center"/>
              <w:rPr>
                <w:sz w:val="22"/>
                <w:szCs w:val="22"/>
              </w:rPr>
            </w:pPr>
            <w:r>
              <w:rPr>
                <w:sz w:val="22"/>
                <w:szCs w:val="22"/>
              </w:rPr>
              <w:t>Наименование имущества</w:t>
            </w:r>
          </w:p>
        </w:tc>
        <w:tc>
          <w:tcPr>
            <w:tcW w:w="1010" w:type="pct"/>
            <w:vAlign w:val="center"/>
          </w:tcPr>
          <w:p w14:paraId="692702AD">
            <w:pPr>
              <w:spacing w:before="120" w:after="120"/>
              <w:jc w:val="center"/>
              <w:rPr>
                <w:sz w:val="22"/>
                <w:szCs w:val="22"/>
              </w:rPr>
            </w:pPr>
            <w:r>
              <w:rPr>
                <w:sz w:val="22"/>
                <w:szCs w:val="22"/>
              </w:rPr>
              <w:t>Цена продажи имущества, руб.</w:t>
            </w:r>
          </w:p>
        </w:tc>
        <w:tc>
          <w:tcPr>
            <w:tcW w:w="1010" w:type="pct"/>
            <w:vAlign w:val="center"/>
          </w:tcPr>
          <w:p w14:paraId="189EA09C">
            <w:pPr>
              <w:spacing w:before="120" w:after="120"/>
              <w:jc w:val="center"/>
              <w:rPr>
                <w:sz w:val="22"/>
                <w:szCs w:val="22"/>
              </w:rPr>
            </w:pPr>
            <w:r>
              <w:rPr>
                <w:sz w:val="22"/>
                <w:szCs w:val="22"/>
              </w:rPr>
              <w:t>Сумма внесенного Покупателем задатка, руб.</w:t>
            </w:r>
          </w:p>
        </w:tc>
      </w:tr>
      <w:tr w14:paraId="47D7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61" w:type="pct"/>
            <w:vAlign w:val="center"/>
          </w:tcPr>
          <w:p w14:paraId="23C5BC7C">
            <w:pPr>
              <w:pStyle w:val="14"/>
              <w:numPr>
                <w:ilvl w:val="0"/>
                <w:numId w:val="1"/>
              </w:numPr>
              <w:ind w:hanging="720"/>
              <w:jc w:val="center"/>
              <w:rPr>
                <w:sz w:val="22"/>
                <w:szCs w:val="22"/>
                <w:lang w:eastAsia="ru-RU"/>
              </w:rPr>
            </w:pPr>
          </w:p>
        </w:tc>
        <w:tc>
          <w:tcPr>
            <w:tcW w:w="2619" w:type="pct"/>
            <w:vAlign w:val="center"/>
          </w:tcPr>
          <w:p w14:paraId="73DCB56A">
            <w:pPr>
              <w:adjustRightInd w:val="0"/>
              <w:spacing w:after="120"/>
              <w:jc w:val="center"/>
              <w:rPr>
                <w:sz w:val="22"/>
                <w:szCs w:val="22"/>
              </w:rPr>
            </w:pPr>
            <w:r>
              <w:rPr>
                <w:rFonts w:hint="default"/>
                <w:b/>
                <w:sz w:val="22"/>
                <w:szCs w:val="22"/>
              </w:rPr>
              <w:t>Земельный участок по адресу Красноярский край, Емельяновский район, трапеция 4452, контур 24, площадью 1000 +/- 32 кв. м., кадастровый номер 24:11:0310203:222. Разрешенное использование объекта: для дачного строительства</w:t>
            </w:r>
          </w:p>
        </w:tc>
        <w:tc>
          <w:tcPr>
            <w:tcW w:w="1010" w:type="pct"/>
            <w:vAlign w:val="center"/>
          </w:tcPr>
          <w:p w14:paraId="75289193">
            <w:pPr>
              <w:adjustRightInd w:val="0"/>
              <w:jc w:val="center"/>
              <w:rPr>
                <w:color w:val="FF0000"/>
                <w:sz w:val="22"/>
                <w:szCs w:val="22"/>
                <w:lang w:eastAsia="ru-RU"/>
              </w:rPr>
            </w:pPr>
          </w:p>
        </w:tc>
        <w:tc>
          <w:tcPr>
            <w:tcW w:w="1010" w:type="pct"/>
            <w:vAlign w:val="center"/>
          </w:tcPr>
          <w:p w14:paraId="3065AE29">
            <w:pPr>
              <w:adjustRightInd w:val="0"/>
              <w:jc w:val="center"/>
              <w:rPr>
                <w:color w:val="FF0000"/>
                <w:sz w:val="22"/>
                <w:szCs w:val="22"/>
                <w:lang w:eastAsia="ru-RU"/>
              </w:rPr>
            </w:pPr>
          </w:p>
        </w:tc>
      </w:tr>
    </w:tbl>
    <w:p w14:paraId="2FA75315">
      <w:pPr>
        <w:widowControl w:val="0"/>
        <w:snapToGrid w:val="0"/>
        <w:spacing w:before="120"/>
        <w:ind w:firstLine="709"/>
        <w:jc w:val="both"/>
        <w:rPr>
          <w:sz w:val="22"/>
          <w:szCs w:val="22"/>
        </w:rPr>
      </w:pPr>
      <w:r>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pPr>
        <w:pStyle w:val="17"/>
        <w:spacing w:before="120"/>
        <w:jc w:val="center"/>
        <w:rPr>
          <w:rFonts w:ascii="Times New Roman" w:hAnsi="Times New Roman" w:cs="Times New Roman"/>
          <w:b/>
          <w:bCs/>
          <w:sz w:val="22"/>
          <w:szCs w:val="22"/>
        </w:rPr>
      </w:pPr>
      <w:bookmarkStart w:id="1" w:name="sub_200"/>
      <w:r>
        <w:rPr>
          <w:rFonts w:ascii="Times New Roman" w:hAnsi="Times New Roman" w:cs="Times New Roman"/>
          <w:b/>
          <w:bCs/>
          <w:sz w:val="22"/>
          <w:szCs w:val="22"/>
        </w:rPr>
        <w:t>2. Цена и порядок расчетов</w:t>
      </w:r>
    </w:p>
    <w:bookmarkEnd w:id="1"/>
    <w:p w14:paraId="50745101">
      <w:pPr>
        <w:widowControl w:val="0"/>
        <w:snapToGrid w:val="0"/>
        <w:ind w:firstLine="709"/>
        <w:jc w:val="both"/>
        <w:rPr>
          <w:sz w:val="22"/>
          <w:szCs w:val="22"/>
        </w:rPr>
      </w:pPr>
      <w:r>
        <w:rPr>
          <w:sz w:val="22"/>
          <w:szCs w:val="22"/>
        </w:rPr>
        <w:t xml:space="preserve">2.1. Цена имущества сформирована в результате проведения открытых торгов и указана в п. 1.1 настоящего договора, НДС не облагается. </w:t>
      </w:r>
    </w:p>
    <w:p w14:paraId="19547BE4">
      <w:pPr>
        <w:widowControl w:val="0"/>
        <w:snapToGrid w:val="0"/>
        <w:ind w:firstLine="709"/>
        <w:jc w:val="both"/>
        <w:rPr>
          <w:sz w:val="22"/>
          <w:szCs w:val="22"/>
        </w:rPr>
      </w:pPr>
      <w:r>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pPr>
        <w:widowControl w:val="0"/>
        <w:snapToGrid w:val="0"/>
        <w:ind w:firstLine="709"/>
        <w:jc w:val="both"/>
        <w:rPr>
          <w:sz w:val="22"/>
          <w:szCs w:val="22"/>
        </w:rPr>
      </w:pPr>
      <w:r>
        <w:rPr>
          <w:sz w:val="22"/>
          <w:szCs w:val="22"/>
        </w:rPr>
        <w:t>2.3. Датой оплаты считается дата зачисления денежных средств на банковский счет Продавца.</w:t>
      </w:r>
    </w:p>
    <w:p w14:paraId="7972C145">
      <w:pPr>
        <w:widowControl w:val="0"/>
        <w:snapToGrid w:val="0"/>
        <w:ind w:firstLine="709"/>
        <w:jc w:val="both"/>
        <w:rPr>
          <w:sz w:val="22"/>
          <w:szCs w:val="22"/>
        </w:rPr>
      </w:pPr>
      <w:r>
        <w:rPr>
          <w:sz w:val="22"/>
          <w:szCs w:val="22"/>
        </w:rPr>
        <w:t>2.4. В счет оплаты цены имущества, указанной в пункте 2.1 настоящего договора, засчитывается внесенный Покупателем задаток в размере, указанном в п. 1.1 настоящего договора.</w:t>
      </w:r>
    </w:p>
    <w:p w14:paraId="426D655C">
      <w:pPr>
        <w:widowControl w:val="0"/>
        <w:snapToGrid w:val="0"/>
        <w:ind w:firstLine="709"/>
        <w:jc w:val="both"/>
        <w:rPr>
          <w:sz w:val="22"/>
          <w:szCs w:val="22"/>
        </w:rPr>
      </w:pPr>
      <w:r>
        <w:rPr>
          <w:sz w:val="22"/>
          <w:szCs w:val="22"/>
        </w:rPr>
        <w:t>2.5. 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pPr>
        <w:widowControl w:val="0"/>
        <w:snapToGrid w:val="0"/>
        <w:ind w:firstLine="709"/>
        <w:jc w:val="both"/>
        <w:rPr>
          <w:sz w:val="22"/>
          <w:szCs w:val="22"/>
        </w:rPr>
      </w:pPr>
      <w:r>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корреспонденцией, телеграммой, нарочным, электронной почтой.</w:t>
      </w:r>
    </w:p>
    <w:p w14:paraId="2C5A77CF">
      <w:pPr>
        <w:widowControl w:val="0"/>
        <w:snapToGrid w:val="0"/>
        <w:ind w:firstLine="709"/>
        <w:jc w:val="both"/>
        <w:rPr>
          <w:sz w:val="22"/>
          <w:szCs w:val="22"/>
        </w:rPr>
      </w:pPr>
      <w:r>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pPr>
        <w:pStyle w:val="17"/>
        <w:spacing w:before="120"/>
        <w:jc w:val="center"/>
        <w:rPr>
          <w:rFonts w:ascii="Times New Roman" w:hAnsi="Times New Roman" w:cs="Times New Roman"/>
          <w:b/>
          <w:bCs/>
          <w:sz w:val="22"/>
          <w:szCs w:val="22"/>
        </w:rPr>
      </w:pPr>
      <w:bookmarkStart w:id="2" w:name="sub_300"/>
      <w:r>
        <w:rPr>
          <w:rFonts w:ascii="Times New Roman" w:hAnsi="Times New Roman" w:cs="Times New Roman"/>
          <w:b/>
          <w:bCs/>
          <w:sz w:val="22"/>
          <w:szCs w:val="22"/>
        </w:rPr>
        <w:t>3. Передача имущества</w:t>
      </w:r>
    </w:p>
    <w:bookmarkEnd w:id="2"/>
    <w:p w14:paraId="5F081648">
      <w:pPr>
        <w:widowControl w:val="0"/>
        <w:snapToGrid w:val="0"/>
        <w:ind w:firstLine="709"/>
        <w:jc w:val="both"/>
        <w:rPr>
          <w:sz w:val="22"/>
          <w:szCs w:val="22"/>
        </w:rPr>
      </w:pPr>
      <w:bookmarkStart w:id="3" w:name="sub_400"/>
      <w:r>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pPr>
        <w:widowControl w:val="0"/>
        <w:snapToGrid w:val="0"/>
        <w:ind w:firstLine="709"/>
        <w:jc w:val="both"/>
        <w:rPr>
          <w:sz w:val="22"/>
          <w:szCs w:val="22"/>
        </w:rPr>
      </w:pPr>
      <w:r>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собственности на имущество за Покупателем.</w:t>
      </w:r>
    </w:p>
    <w:p w14:paraId="768DFFDC">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pPr>
        <w:widowControl w:val="0"/>
        <w:snapToGrid w:val="0"/>
        <w:ind w:firstLine="709"/>
        <w:jc w:val="both"/>
        <w:rPr>
          <w:sz w:val="22"/>
          <w:szCs w:val="22"/>
        </w:rPr>
      </w:pPr>
      <w:r>
        <w:rPr>
          <w:sz w:val="22"/>
          <w:szCs w:val="22"/>
        </w:rPr>
        <w:t>3.2. Датой передачи имущества Покупателю считается дата подписания акта приема-передачи.</w:t>
      </w:r>
    </w:p>
    <w:p w14:paraId="7A186393">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pPr>
        <w:widowControl w:val="0"/>
        <w:snapToGrid w:val="0"/>
        <w:ind w:firstLine="709"/>
        <w:jc w:val="both"/>
        <w:rPr>
          <w:sz w:val="22"/>
          <w:szCs w:val="22"/>
        </w:rPr>
      </w:pPr>
      <w:r>
        <w:rPr>
          <w:sz w:val="22"/>
          <w:szCs w:val="22"/>
        </w:rPr>
        <w:t xml:space="preserve">3.3. Право собственности Покупателя на имущество возникает с момента государственной регистрации. </w:t>
      </w:r>
    </w:p>
    <w:p w14:paraId="645DFB0D">
      <w:pPr>
        <w:widowControl w:val="0"/>
        <w:snapToGrid w:val="0"/>
        <w:ind w:firstLine="709"/>
        <w:jc w:val="both"/>
        <w:rPr>
          <w:sz w:val="22"/>
          <w:szCs w:val="22"/>
        </w:rPr>
      </w:pPr>
      <w:r>
        <w:rPr>
          <w:sz w:val="22"/>
          <w:szCs w:val="22"/>
        </w:rPr>
        <w:t>3.4.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bookmarkEnd w:id="3"/>
    <w:p w14:paraId="21631C30">
      <w:pPr>
        <w:pStyle w:val="17"/>
        <w:spacing w:before="120"/>
        <w:jc w:val="center"/>
        <w:rPr>
          <w:rFonts w:ascii="Times New Roman" w:hAnsi="Times New Roman" w:cs="Times New Roman"/>
          <w:b/>
          <w:bCs/>
          <w:sz w:val="22"/>
          <w:szCs w:val="22"/>
        </w:rPr>
      </w:pPr>
      <w:r>
        <w:rPr>
          <w:rFonts w:ascii="Times New Roman" w:hAnsi="Times New Roman" w:cs="Times New Roman"/>
          <w:b/>
          <w:bCs/>
          <w:sz w:val="22"/>
          <w:szCs w:val="22"/>
        </w:rPr>
        <w:t>4. Порядок разрешения разногласий и споров</w:t>
      </w:r>
    </w:p>
    <w:p w14:paraId="723D24B1">
      <w:pPr>
        <w:widowControl w:val="0"/>
        <w:snapToGrid w:val="0"/>
        <w:ind w:firstLine="709"/>
        <w:jc w:val="both"/>
        <w:rPr>
          <w:sz w:val="22"/>
          <w:szCs w:val="22"/>
        </w:rPr>
      </w:pPr>
      <w:r>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pPr>
        <w:widowControl w:val="0"/>
        <w:snapToGrid w:val="0"/>
        <w:ind w:firstLine="709"/>
        <w:jc w:val="both"/>
        <w:rPr>
          <w:sz w:val="22"/>
          <w:szCs w:val="22"/>
        </w:rPr>
      </w:pPr>
      <w:r>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Центральном районном суде г. Красноярска, если для них не установлена исключительная подсудность. </w:t>
      </w:r>
    </w:p>
    <w:p w14:paraId="162BD572">
      <w:pPr>
        <w:pStyle w:val="17"/>
        <w:spacing w:before="120"/>
        <w:jc w:val="center"/>
        <w:rPr>
          <w:rFonts w:ascii="Times New Roman" w:hAnsi="Times New Roman" w:cs="Times New Roman"/>
          <w:b/>
          <w:bCs/>
          <w:sz w:val="22"/>
          <w:szCs w:val="22"/>
        </w:rPr>
      </w:pPr>
      <w:r>
        <w:rPr>
          <w:rFonts w:ascii="Times New Roman" w:hAnsi="Times New Roman" w:cs="Times New Roman"/>
          <w:b/>
          <w:bCs/>
          <w:sz w:val="22"/>
          <w:szCs w:val="22"/>
        </w:rPr>
        <w:t>5. Ответственность сторон</w:t>
      </w:r>
    </w:p>
    <w:p w14:paraId="2AA830EF">
      <w:pPr>
        <w:widowControl w:val="0"/>
        <w:snapToGrid w:val="0"/>
        <w:ind w:firstLine="709"/>
        <w:jc w:val="both"/>
        <w:rPr>
          <w:sz w:val="22"/>
          <w:szCs w:val="22"/>
        </w:rPr>
      </w:pPr>
      <w:r>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pPr>
        <w:pStyle w:val="17"/>
        <w:spacing w:before="120"/>
        <w:jc w:val="center"/>
        <w:rPr>
          <w:rFonts w:ascii="Times New Roman" w:hAnsi="Times New Roman" w:cs="Times New Roman"/>
          <w:b/>
          <w:bCs/>
          <w:sz w:val="22"/>
          <w:szCs w:val="22"/>
        </w:rPr>
      </w:pPr>
      <w:r>
        <w:rPr>
          <w:rFonts w:ascii="Times New Roman" w:hAnsi="Times New Roman" w:cs="Times New Roman"/>
          <w:b/>
          <w:bCs/>
          <w:sz w:val="22"/>
          <w:szCs w:val="22"/>
        </w:rPr>
        <w:t>6. Действие настоящего договора. Прочие условия</w:t>
      </w:r>
    </w:p>
    <w:p w14:paraId="1A085287">
      <w:pPr>
        <w:widowControl w:val="0"/>
        <w:snapToGrid w:val="0"/>
        <w:ind w:firstLine="709"/>
        <w:jc w:val="both"/>
        <w:rPr>
          <w:sz w:val="22"/>
          <w:szCs w:val="22"/>
        </w:rPr>
      </w:pPr>
      <w:r>
        <w:rPr>
          <w:sz w:val="22"/>
          <w:szCs w:val="22"/>
        </w:rPr>
        <w:t xml:space="preserve">6.1. Настоящий договор вступает в силу с даты его подписания и действует до полного исполнения сторонами своих обязательств, либо даты его расторжения. </w:t>
      </w:r>
    </w:p>
    <w:p w14:paraId="4C52BE5D">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pPr>
        <w:widowControl w:val="0"/>
        <w:snapToGrid w:val="0"/>
        <w:ind w:firstLine="709"/>
        <w:jc w:val="both"/>
        <w:rPr>
          <w:sz w:val="22"/>
          <w:szCs w:val="22"/>
        </w:rPr>
      </w:pPr>
      <w:r>
        <w:rPr>
          <w:sz w:val="22"/>
          <w:szCs w:val="22"/>
        </w:rPr>
        <w:t>В случае отказа или уклонения Покупателя от нотариального удостоверения настоящего договора Покупатель считается уклонившимся от его 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pPr>
        <w:widowControl w:val="0"/>
        <w:snapToGrid w:val="0"/>
        <w:ind w:firstLine="709"/>
        <w:jc w:val="both"/>
        <w:rPr>
          <w:sz w:val="22"/>
          <w:szCs w:val="22"/>
        </w:rPr>
      </w:pPr>
      <w:r>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pPr>
        <w:widowControl w:val="0"/>
        <w:snapToGrid w:val="0"/>
        <w:ind w:firstLine="709"/>
        <w:jc w:val="both"/>
        <w:rPr>
          <w:sz w:val="22"/>
          <w:szCs w:val="22"/>
        </w:rPr>
      </w:pPr>
      <w:r>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pPr>
        <w:widowControl w:val="0"/>
        <w:snapToGrid w:val="0"/>
        <w:ind w:firstLine="709"/>
        <w:jc w:val="both"/>
        <w:rPr>
          <w:sz w:val="22"/>
          <w:szCs w:val="22"/>
        </w:rPr>
      </w:pPr>
      <w:r>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pPr>
        <w:widowControl w:val="0"/>
        <w:snapToGrid w:val="0"/>
        <w:ind w:firstLine="709"/>
        <w:jc w:val="both"/>
        <w:rPr>
          <w:sz w:val="22"/>
          <w:szCs w:val="22"/>
        </w:rPr>
      </w:pPr>
      <w:r>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pPr>
        <w:widowControl w:val="0"/>
        <w:snapToGrid w:val="0"/>
        <w:ind w:firstLine="709"/>
        <w:jc w:val="both"/>
        <w:rPr>
          <w:sz w:val="22"/>
          <w:szCs w:val="22"/>
        </w:rPr>
      </w:pPr>
      <w:r>
        <w:rPr>
          <w:sz w:val="22"/>
          <w:szCs w:val="22"/>
        </w:rPr>
        <w:t xml:space="preserve">6.6. Все расходы, связанные с оформлением права собственности на имущество, несет Покупатель. </w:t>
      </w:r>
    </w:p>
    <w:p w14:paraId="6B80B2B2">
      <w:pPr>
        <w:pStyle w:val="17"/>
        <w:spacing w:before="120" w:after="120"/>
        <w:jc w:val="center"/>
        <w:rPr>
          <w:rFonts w:ascii="Times New Roman" w:hAnsi="Times New Roman" w:cs="Times New Roman"/>
          <w:b/>
          <w:bCs/>
          <w:sz w:val="22"/>
          <w:szCs w:val="22"/>
        </w:rPr>
      </w:pPr>
      <w:bookmarkStart w:id="4" w:name="_GoBack"/>
      <w:bookmarkEnd w:id="4"/>
      <w:r>
        <w:rPr>
          <w:rFonts w:ascii="Times New Roman" w:hAnsi="Times New Roman" w:cs="Times New Roman"/>
          <w:b/>
          <w:bCs/>
          <w:sz w:val="22"/>
          <w:szCs w:val="22"/>
        </w:rPr>
        <w:t>7. Сведения о сторонах, подписи сторон</w:t>
      </w:r>
    </w:p>
    <w:tbl>
      <w:tblPr>
        <w:tblStyle w:val="3"/>
        <w:tblW w:w="10005" w:type="dxa"/>
        <w:tblInd w:w="0" w:type="dxa"/>
        <w:tblLayout w:type="fixed"/>
        <w:tblCellMar>
          <w:top w:w="0" w:type="dxa"/>
          <w:left w:w="108" w:type="dxa"/>
          <w:bottom w:w="0" w:type="dxa"/>
          <w:right w:w="108" w:type="dxa"/>
        </w:tblCellMar>
      </w:tblPr>
      <w:tblGrid>
        <w:gridCol w:w="779"/>
        <w:gridCol w:w="3119"/>
        <w:gridCol w:w="780"/>
        <w:gridCol w:w="426"/>
        <w:gridCol w:w="816"/>
        <w:gridCol w:w="3268"/>
        <w:gridCol w:w="817"/>
      </w:tblGrid>
      <w:tr w14:paraId="40F73F41">
        <w:tblPrEx>
          <w:tblCellMar>
            <w:top w:w="0" w:type="dxa"/>
            <w:left w:w="108" w:type="dxa"/>
            <w:bottom w:w="0" w:type="dxa"/>
            <w:right w:w="108" w:type="dxa"/>
          </w:tblCellMar>
        </w:tblPrEx>
        <w:tc>
          <w:tcPr>
            <w:tcW w:w="4678" w:type="dxa"/>
            <w:gridSpan w:val="3"/>
          </w:tcPr>
          <w:p w14:paraId="15955466">
            <w:pPr>
              <w:rPr>
                <w:b/>
                <w:bCs/>
                <w:sz w:val="22"/>
                <w:szCs w:val="22"/>
              </w:rPr>
            </w:pPr>
            <w:r>
              <w:rPr>
                <w:b/>
                <w:bCs/>
                <w:sz w:val="22"/>
                <w:szCs w:val="22"/>
              </w:rPr>
              <w:t>Продавец:</w:t>
            </w:r>
          </w:p>
          <w:p w14:paraId="1CD3870D">
            <w:pPr>
              <w:rPr>
                <w:sz w:val="22"/>
                <w:szCs w:val="22"/>
              </w:rPr>
            </w:pPr>
            <w:r>
              <w:rPr>
                <w:sz w:val="22"/>
                <w:szCs w:val="22"/>
              </w:rPr>
              <w:t>Володин Станислав Валерьевич</w:t>
            </w:r>
          </w:p>
          <w:p w14:paraId="79F0C7D3">
            <w:pPr>
              <w:rPr>
                <w:bCs/>
                <w:color w:val="000000"/>
                <w:spacing w:val="-7"/>
                <w:sz w:val="22"/>
                <w:szCs w:val="22"/>
              </w:rPr>
            </w:pPr>
            <w:r>
              <w:rPr>
                <w:bCs/>
                <w:color w:val="000000"/>
                <w:spacing w:val="-7"/>
                <w:sz w:val="22"/>
                <w:szCs w:val="22"/>
              </w:rPr>
              <w:t xml:space="preserve">Дата рождения: </w:t>
            </w:r>
            <w:r>
              <w:rPr>
                <w:sz w:val="22"/>
                <w:szCs w:val="22"/>
              </w:rPr>
              <w:t>26.11.1985</w:t>
            </w:r>
          </w:p>
          <w:p w14:paraId="252EDC25">
            <w:pPr>
              <w:rPr>
                <w:bCs/>
                <w:color w:val="000000"/>
                <w:spacing w:val="-7"/>
                <w:sz w:val="22"/>
                <w:szCs w:val="22"/>
              </w:rPr>
            </w:pPr>
            <w:r>
              <w:rPr>
                <w:bCs/>
                <w:color w:val="000000"/>
                <w:spacing w:val="-7"/>
                <w:sz w:val="22"/>
                <w:szCs w:val="22"/>
              </w:rPr>
              <w:t xml:space="preserve">Место рождения: </w:t>
            </w:r>
            <w:r>
              <w:rPr>
                <w:sz w:val="22"/>
                <w:szCs w:val="22"/>
              </w:rPr>
              <w:t>г. Красноярск</w:t>
            </w:r>
          </w:p>
          <w:p w14:paraId="11C03FE6">
            <w:pPr>
              <w:rPr>
                <w:bCs/>
                <w:color w:val="000000"/>
                <w:spacing w:val="-7"/>
                <w:sz w:val="22"/>
                <w:szCs w:val="22"/>
              </w:rPr>
            </w:pPr>
            <w:r>
              <w:rPr>
                <w:bCs/>
                <w:color w:val="000000"/>
                <w:spacing w:val="-7"/>
                <w:sz w:val="22"/>
                <w:szCs w:val="22"/>
              </w:rPr>
              <w:t xml:space="preserve">ИНН </w:t>
            </w:r>
            <w:r>
              <w:rPr>
                <w:sz w:val="22"/>
                <w:szCs w:val="22"/>
              </w:rPr>
              <w:t>246518890442</w:t>
            </w:r>
          </w:p>
          <w:p w14:paraId="176026D6">
            <w:pPr>
              <w:rPr>
                <w:bCs/>
                <w:color w:val="000000"/>
                <w:spacing w:val="-7"/>
                <w:sz w:val="22"/>
                <w:szCs w:val="22"/>
              </w:rPr>
            </w:pPr>
            <w:r>
              <w:rPr>
                <w:bCs/>
                <w:color w:val="000000"/>
                <w:spacing w:val="-7"/>
                <w:sz w:val="22"/>
                <w:szCs w:val="22"/>
              </w:rPr>
              <w:t xml:space="preserve">СНИЛС </w:t>
            </w:r>
            <w:r>
              <w:rPr>
                <w:sz w:val="22"/>
                <w:szCs w:val="22"/>
              </w:rPr>
              <w:t>133-035-184 11</w:t>
            </w:r>
          </w:p>
          <w:p w14:paraId="5EBE8FC5">
            <w:pPr>
              <w:rPr>
                <w:bCs/>
                <w:color w:val="000000"/>
                <w:spacing w:val="-7"/>
                <w:sz w:val="22"/>
                <w:szCs w:val="22"/>
              </w:rPr>
            </w:pPr>
            <w:r>
              <w:rPr>
                <w:bCs/>
                <w:color w:val="000000"/>
                <w:spacing w:val="-7"/>
                <w:sz w:val="22"/>
                <w:szCs w:val="22"/>
              </w:rPr>
              <w:t xml:space="preserve">Зарегистрирован по адресу: </w:t>
            </w:r>
            <w:r>
              <w:rPr>
                <w:sz w:val="22"/>
                <w:szCs w:val="22"/>
              </w:rPr>
              <w:t>г. Красноярск,, Красноярский край, пр. Ульяновский 16А-52</w:t>
            </w:r>
          </w:p>
          <w:p w14:paraId="4F9E62F7">
            <w:pPr>
              <w:rPr>
                <w:bCs/>
                <w:color w:val="000000"/>
                <w:spacing w:val="-7"/>
                <w:sz w:val="22"/>
                <w:szCs w:val="22"/>
              </w:rPr>
            </w:pPr>
          </w:p>
          <w:p w14:paraId="6448225B">
            <w:pPr>
              <w:rPr>
                <w:color w:val="FF0000"/>
                <w:sz w:val="22"/>
                <w:szCs w:val="22"/>
              </w:rPr>
            </w:pPr>
          </w:p>
          <w:p w14:paraId="725B725D">
            <w:pPr>
              <w:rPr>
                <w:bCs/>
                <w:sz w:val="22"/>
                <w:szCs w:val="22"/>
              </w:rPr>
            </w:pPr>
          </w:p>
          <w:p w14:paraId="393F5472">
            <w:pPr>
              <w:rPr>
                <w:bCs/>
                <w:sz w:val="22"/>
                <w:szCs w:val="22"/>
              </w:rPr>
            </w:pPr>
            <w:r>
              <w:rPr>
                <w:bCs/>
                <w:sz w:val="22"/>
                <w:szCs w:val="22"/>
              </w:rPr>
              <w:t>Финансовый управляющий:</w:t>
            </w:r>
          </w:p>
          <w:p w14:paraId="077F8035">
            <w:pPr>
              <w:rPr>
                <w:bCs/>
                <w:sz w:val="22"/>
                <w:szCs w:val="22"/>
              </w:rPr>
            </w:pPr>
          </w:p>
          <w:p w14:paraId="35D41C6F">
            <w:pPr>
              <w:rPr>
                <w:bCs/>
                <w:sz w:val="22"/>
                <w:szCs w:val="22"/>
              </w:rPr>
            </w:pPr>
          </w:p>
          <w:p w14:paraId="631F90AB">
            <w:pPr>
              <w:rPr>
                <w:bCs/>
                <w:sz w:val="22"/>
                <w:szCs w:val="22"/>
              </w:rPr>
            </w:pPr>
          </w:p>
        </w:tc>
        <w:tc>
          <w:tcPr>
            <w:tcW w:w="426" w:type="dxa"/>
          </w:tcPr>
          <w:p w14:paraId="4CFDD92C">
            <w:pPr>
              <w:ind w:right="565"/>
              <w:jc w:val="both"/>
              <w:rPr>
                <w:sz w:val="22"/>
                <w:szCs w:val="22"/>
              </w:rPr>
            </w:pPr>
          </w:p>
        </w:tc>
        <w:tc>
          <w:tcPr>
            <w:tcW w:w="4901" w:type="dxa"/>
            <w:gridSpan w:val="3"/>
          </w:tcPr>
          <w:p w14:paraId="1592B4D4">
            <w:pPr>
              <w:rPr>
                <w:b/>
                <w:sz w:val="22"/>
                <w:szCs w:val="22"/>
              </w:rPr>
            </w:pPr>
            <w:r>
              <w:rPr>
                <w:b/>
                <w:sz w:val="22"/>
                <w:szCs w:val="22"/>
              </w:rPr>
              <w:t>Покупатель:</w:t>
            </w:r>
          </w:p>
          <w:p w14:paraId="40824FC6">
            <w:pPr>
              <w:rPr>
                <w:sz w:val="22"/>
                <w:szCs w:val="22"/>
              </w:rPr>
            </w:pPr>
          </w:p>
          <w:p w14:paraId="2312F271">
            <w:pPr>
              <w:rPr>
                <w:bCs/>
                <w:sz w:val="22"/>
                <w:szCs w:val="22"/>
              </w:rPr>
            </w:pPr>
            <w:r>
              <w:rPr>
                <w:bCs/>
                <w:sz w:val="22"/>
                <w:szCs w:val="22"/>
              </w:rPr>
              <w:t xml:space="preserve">Дата рождения: </w:t>
            </w:r>
          </w:p>
          <w:p w14:paraId="28EBA3C2">
            <w:pPr>
              <w:rPr>
                <w:bCs/>
                <w:sz w:val="22"/>
                <w:szCs w:val="22"/>
              </w:rPr>
            </w:pPr>
            <w:r>
              <w:rPr>
                <w:bCs/>
                <w:sz w:val="22"/>
                <w:szCs w:val="22"/>
              </w:rPr>
              <w:t xml:space="preserve">Место рождения: </w:t>
            </w:r>
          </w:p>
          <w:p w14:paraId="72F6009F">
            <w:pPr>
              <w:rPr>
                <w:bCs/>
                <w:sz w:val="22"/>
                <w:szCs w:val="22"/>
              </w:rPr>
            </w:pPr>
            <w:r>
              <w:rPr>
                <w:bCs/>
                <w:sz w:val="22"/>
                <w:szCs w:val="22"/>
              </w:rPr>
              <w:t xml:space="preserve">Паспорт гражданина РФ: </w:t>
            </w:r>
          </w:p>
          <w:p w14:paraId="2D58C12A">
            <w:pPr>
              <w:jc w:val="both"/>
              <w:rPr>
                <w:sz w:val="22"/>
                <w:szCs w:val="22"/>
              </w:rPr>
            </w:pPr>
            <w:r>
              <w:rPr>
                <w:bCs/>
                <w:sz w:val="22"/>
                <w:szCs w:val="22"/>
              </w:rPr>
              <w:t xml:space="preserve">Адрес: </w:t>
            </w:r>
          </w:p>
        </w:tc>
      </w:tr>
      <w:tr w14:paraId="7C8FAEAA">
        <w:tblPrEx>
          <w:tblCellMar>
            <w:top w:w="0" w:type="dxa"/>
            <w:left w:w="108" w:type="dxa"/>
            <w:bottom w:w="0" w:type="dxa"/>
            <w:right w:w="108" w:type="dxa"/>
          </w:tblCellMar>
        </w:tblPrEx>
        <w:tc>
          <w:tcPr>
            <w:tcW w:w="779" w:type="dxa"/>
          </w:tcPr>
          <w:p w14:paraId="743CAFD7">
            <w:pPr>
              <w:rPr>
                <w:bCs/>
                <w:sz w:val="22"/>
                <w:szCs w:val="22"/>
              </w:rPr>
            </w:pPr>
          </w:p>
        </w:tc>
        <w:tc>
          <w:tcPr>
            <w:tcW w:w="3119" w:type="dxa"/>
            <w:tcBorders>
              <w:top w:val="single" w:color="auto" w:sz="4" w:space="0"/>
            </w:tcBorders>
          </w:tcPr>
          <w:p w14:paraId="5B35C0AE">
            <w:pPr>
              <w:jc w:val="center"/>
              <w:rPr>
                <w:bCs/>
                <w:sz w:val="22"/>
                <w:szCs w:val="22"/>
              </w:rPr>
            </w:pPr>
            <w:r>
              <w:rPr>
                <w:bCs/>
                <w:sz w:val="22"/>
                <w:szCs w:val="22"/>
              </w:rPr>
              <w:t>(подпись)</w:t>
            </w:r>
          </w:p>
        </w:tc>
        <w:tc>
          <w:tcPr>
            <w:tcW w:w="780" w:type="dxa"/>
          </w:tcPr>
          <w:p w14:paraId="27CEA791">
            <w:pPr>
              <w:jc w:val="center"/>
              <w:rPr>
                <w:bCs/>
                <w:sz w:val="22"/>
                <w:szCs w:val="22"/>
              </w:rPr>
            </w:pPr>
          </w:p>
        </w:tc>
        <w:tc>
          <w:tcPr>
            <w:tcW w:w="426" w:type="dxa"/>
          </w:tcPr>
          <w:p w14:paraId="3DFF37DF">
            <w:pPr>
              <w:ind w:right="565"/>
              <w:jc w:val="center"/>
              <w:rPr>
                <w:sz w:val="22"/>
                <w:szCs w:val="22"/>
              </w:rPr>
            </w:pPr>
          </w:p>
        </w:tc>
        <w:tc>
          <w:tcPr>
            <w:tcW w:w="816" w:type="dxa"/>
          </w:tcPr>
          <w:p w14:paraId="1054BD80">
            <w:pPr>
              <w:jc w:val="center"/>
              <w:rPr>
                <w:sz w:val="22"/>
                <w:szCs w:val="22"/>
              </w:rPr>
            </w:pPr>
          </w:p>
        </w:tc>
        <w:tc>
          <w:tcPr>
            <w:tcW w:w="3268" w:type="dxa"/>
            <w:tcBorders>
              <w:top w:val="single" w:color="auto" w:sz="4" w:space="0"/>
            </w:tcBorders>
          </w:tcPr>
          <w:p w14:paraId="5DBD0B67">
            <w:pPr>
              <w:jc w:val="center"/>
              <w:rPr>
                <w:sz w:val="22"/>
                <w:szCs w:val="22"/>
              </w:rPr>
            </w:pPr>
            <w:r>
              <w:rPr>
                <w:sz w:val="22"/>
                <w:szCs w:val="22"/>
              </w:rPr>
              <w:t>(подпись)</w:t>
            </w:r>
          </w:p>
        </w:tc>
        <w:tc>
          <w:tcPr>
            <w:tcW w:w="817" w:type="dxa"/>
          </w:tcPr>
          <w:p w14:paraId="030F49D2">
            <w:pPr>
              <w:rPr>
                <w:b/>
                <w:sz w:val="22"/>
                <w:szCs w:val="22"/>
              </w:rPr>
            </w:pPr>
          </w:p>
        </w:tc>
      </w:tr>
      <w:tr w14:paraId="22646A76">
        <w:tblPrEx>
          <w:tblCellMar>
            <w:top w:w="0" w:type="dxa"/>
            <w:left w:w="108" w:type="dxa"/>
            <w:bottom w:w="0" w:type="dxa"/>
            <w:right w:w="108" w:type="dxa"/>
          </w:tblCellMar>
        </w:tblPrEx>
        <w:tc>
          <w:tcPr>
            <w:tcW w:w="4678" w:type="dxa"/>
            <w:gridSpan w:val="3"/>
            <w:vAlign w:val="center"/>
          </w:tcPr>
          <w:p w14:paraId="14337EB1">
            <w:pPr>
              <w:jc w:val="center"/>
              <w:rPr>
                <w:bCs/>
                <w:sz w:val="22"/>
                <w:szCs w:val="22"/>
              </w:rPr>
            </w:pPr>
            <w:r>
              <w:rPr>
                <w:sz w:val="22"/>
                <w:szCs w:val="22"/>
              </w:rPr>
              <w:t>Алексеева Олеся Анатольевна</w:t>
            </w:r>
          </w:p>
        </w:tc>
        <w:tc>
          <w:tcPr>
            <w:tcW w:w="426" w:type="dxa"/>
            <w:vAlign w:val="center"/>
          </w:tcPr>
          <w:p w14:paraId="16901788">
            <w:pPr>
              <w:ind w:right="565"/>
              <w:jc w:val="center"/>
              <w:rPr>
                <w:sz w:val="22"/>
                <w:szCs w:val="22"/>
              </w:rPr>
            </w:pPr>
          </w:p>
        </w:tc>
        <w:tc>
          <w:tcPr>
            <w:tcW w:w="4901" w:type="dxa"/>
            <w:gridSpan w:val="3"/>
            <w:vAlign w:val="center"/>
          </w:tcPr>
          <w:p w14:paraId="30E37DF8">
            <w:pPr>
              <w:jc w:val="center"/>
              <w:rPr>
                <w:sz w:val="22"/>
                <w:szCs w:val="22"/>
              </w:rPr>
            </w:pPr>
          </w:p>
        </w:tc>
      </w:tr>
    </w:tbl>
    <w:p w14:paraId="684266AB">
      <w:pPr>
        <w:autoSpaceDE/>
        <w:autoSpaceDN/>
        <w:spacing w:after="200"/>
        <w:rPr>
          <w:b/>
          <w:sz w:val="22"/>
          <w:szCs w:val="22"/>
        </w:rPr>
      </w:pPr>
    </w:p>
    <w:p w14:paraId="29DDC394"/>
    <w:sectPr>
      <w:footerReference r:id="rId5" w:type="default"/>
      <w:pgSz w:w="11906" w:h="16838"/>
      <w:pgMar w:top="851" w:right="1077" w:bottom="851" w:left="107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828848"/>
      <w:docPartObj>
        <w:docPartGallery w:val="AutoText"/>
      </w:docPartObj>
    </w:sdtPr>
    <w:sdtContent>
      <w:p w14:paraId="6564A91E">
        <w:pPr>
          <w:pStyle w:val="10"/>
          <w:jc w:val="center"/>
        </w:pPr>
        <w:r>
          <w:fldChar w:fldCharType="begin"/>
        </w:r>
        <w:r>
          <w:instrText xml:space="preserve">PAGE   \* MERGEFORMAT</w:instrText>
        </w:r>
        <w:r>
          <w:fldChar w:fldCharType="separate"/>
        </w:r>
        <w: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32140"/>
    <w:multiLevelType w:val="multilevel"/>
    <w:tmpl w:val="6B032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 w:val="04413C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cs="Times New Roman" w:eastAsiaTheme="minorHAnsi"/>
      <w:sz w:val="20"/>
      <w:szCs w:val="20"/>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Balloon Text"/>
    <w:basedOn w:val="1"/>
    <w:link w:val="24"/>
    <w:semiHidden/>
    <w:unhideWhenUsed/>
    <w:qFormat/>
    <w:uiPriority w:val="99"/>
    <w:rPr>
      <w:rFonts w:ascii="Segoe UI" w:hAnsi="Segoe UI" w:cs="Segoe UI"/>
      <w:sz w:val="18"/>
      <w:szCs w:val="18"/>
    </w:rPr>
  </w:style>
  <w:style w:type="paragraph" w:styleId="6">
    <w:name w:val="annotation text"/>
    <w:basedOn w:val="1"/>
    <w:link w:val="26"/>
    <w:semiHidden/>
    <w:unhideWhenUsed/>
    <w:qFormat/>
    <w:uiPriority w:val="99"/>
  </w:style>
  <w:style w:type="paragraph" w:styleId="7">
    <w:name w:val="annotation subject"/>
    <w:basedOn w:val="6"/>
    <w:next w:val="6"/>
    <w:link w:val="27"/>
    <w:semiHidden/>
    <w:unhideWhenUsed/>
    <w:qFormat/>
    <w:uiPriority w:val="99"/>
    <w:rPr>
      <w:b/>
      <w:bCs/>
    </w:rPr>
  </w:style>
  <w:style w:type="paragraph" w:styleId="8">
    <w:name w:val="header"/>
    <w:basedOn w:val="1"/>
    <w:link w:val="15"/>
    <w:unhideWhenUsed/>
    <w:qFormat/>
    <w:uiPriority w:val="99"/>
    <w:pPr>
      <w:tabs>
        <w:tab w:val="center" w:pos="4677"/>
        <w:tab w:val="right" w:pos="9355"/>
      </w:tabs>
    </w:pPr>
  </w:style>
  <w:style w:type="paragraph" w:styleId="9">
    <w:name w:val="Body Text Indent"/>
    <w:basedOn w:val="1"/>
    <w:link w:val="19"/>
    <w:uiPriority w:val="0"/>
    <w:pPr>
      <w:suppressAutoHyphens/>
      <w:autoSpaceDE/>
      <w:autoSpaceDN/>
      <w:ind w:firstLine="567"/>
      <w:jc w:val="both"/>
    </w:pPr>
    <w:rPr>
      <w:rFonts w:ascii="Arial" w:hAnsi="Arial" w:eastAsia="Times New Roman" w:cs="Arial"/>
      <w:sz w:val="22"/>
      <w:szCs w:val="22"/>
      <w:lang w:eastAsia="ar-SA"/>
    </w:rPr>
  </w:style>
  <w:style w:type="paragraph" w:styleId="10">
    <w:name w:val="footer"/>
    <w:basedOn w:val="1"/>
    <w:link w:val="16"/>
    <w:unhideWhenUsed/>
    <w:qFormat/>
    <w:uiPriority w:val="99"/>
    <w:pPr>
      <w:tabs>
        <w:tab w:val="center" w:pos="4677"/>
        <w:tab w:val="right" w:pos="9355"/>
      </w:tabs>
    </w:pPr>
  </w:style>
  <w:style w:type="paragraph" w:styleId="11">
    <w:name w:val="Body Text Indent 2"/>
    <w:basedOn w:val="1"/>
    <w:link w:val="22"/>
    <w:unhideWhenUsed/>
    <w:uiPriority w:val="99"/>
    <w:pPr>
      <w:autoSpaceDE/>
      <w:autoSpaceDN/>
      <w:spacing w:after="120" w:line="480" w:lineRule="auto"/>
      <w:ind w:left="283"/>
    </w:pPr>
    <w:rPr>
      <w:rFonts w:ascii="Calibri" w:hAnsi="Calibri" w:eastAsia="Calibri"/>
      <w:sz w:val="22"/>
      <w:szCs w:val="22"/>
    </w:rPr>
  </w:style>
  <w:style w:type="paragraph" w:styleId="12">
    <w:name w:val="Subtitle"/>
    <w:basedOn w:val="1"/>
    <w:next w:val="1"/>
    <w:link w:val="2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13">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Верхний колонтитул Знак"/>
    <w:basedOn w:val="2"/>
    <w:link w:val="8"/>
    <w:qFormat/>
    <w:uiPriority w:val="99"/>
    <w:rPr>
      <w:rFonts w:ascii="Times New Roman" w:hAnsi="Times New Roman"/>
      <w:sz w:val="20"/>
      <w:szCs w:val="20"/>
    </w:rPr>
  </w:style>
  <w:style w:type="character" w:customStyle="1" w:styleId="16">
    <w:name w:val="Нижний колонтитул Знак"/>
    <w:basedOn w:val="2"/>
    <w:link w:val="10"/>
    <w:qFormat/>
    <w:uiPriority w:val="99"/>
    <w:rPr>
      <w:rFonts w:ascii="Times New Roman" w:hAnsi="Times New Roman"/>
      <w:sz w:val="20"/>
      <w:szCs w:val="20"/>
    </w:rPr>
  </w:style>
  <w:style w:type="paragraph" w:customStyle="1" w:styleId="17">
    <w:name w:val="Таблицы (моноширинный)"/>
    <w:basedOn w:val="1"/>
    <w:next w:val="1"/>
    <w:qFormat/>
    <w:uiPriority w:val="99"/>
    <w:pPr>
      <w:widowControl w:val="0"/>
      <w:adjustRightInd w:val="0"/>
      <w:jc w:val="both"/>
    </w:pPr>
    <w:rPr>
      <w:rFonts w:ascii="Courier New" w:hAnsi="Courier New" w:eastAsia="Times New Roman" w:cs="Courier New"/>
      <w:lang w:eastAsia="ru-RU"/>
    </w:rPr>
  </w:style>
  <w:style w:type="paragraph" w:customStyle="1" w:styleId="18">
    <w:name w:val="ConsNonformat"/>
    <w:qFormat/>
    <w:uiPriority w:val="0"/>
    <w:pPr>
      <w:suppressAutoHyphens/>
      <w:autoSpaceDE w:val="0"/>
      <w:spacing w:after="0" w:line="240" w:lineRule="auto"/>
      <w:ind w:right="19772"/>
    </w:pPr>
    <w:rPr>
      <w:rFonts w:ascii="Courier New" w:hAnsi="Courier New" w:eastAsia="Arial" w:cs="Courier New"/>
      <w:sz w:val="20"/>
      <w:szCs w:val="20"/>
      <w:lang w:val="ru-RU" w:eastAsia="ar-SA" w:bidi="ar-SA"/>
    </w:rPr>
  </w:style>
  <w:style w:type="character" w:customStyle="1" w:styleId="19">
    <w:name w:val="Основной текст с отступом Знак"/>
    <w:basedOn w:val="2"/>
    <w:link w:val="9"/>
    <w:uiPriority w:val="0"/>
    <w:rPr>
      <w:rFonts w:ascii="Arial" w:hAnsi="Arial" w:eastAsia="Times New Roman" w:cs="Arial"/>
      <w:lang w:eastAsia="ar-SA"/>
    </w:rPr>
  </w:style>
  <w:style w:type="paragraph" w:customStyle="1" w:styleId="20">
    <w:name w:val="Название1"/>
    <w:basedOn w:val="1"/>
    <w:next w:val="12"/>
    <w:link w:val="21"/>
    <w:qFormat/>
    <w:uiPriority w:val="0"/>
    <w:pPr>
      <w:suppressAutoHyphens/>
      <w:autoSpaceDE/>
      <w:autoSpaceDN/>
      <w:jc w:val="center"/>
    </w:pPr>
    <w:rPr>
      <w:rFonts w:eastAsia="Times New Roman"/>
      <w:sz w:val="28"/>
      <w:lang w:eastAsia="ar-SA"/>
    </w:rPr>
  </w:style>
  <w:style w:type="character" w:customStyle="1" w:styleId="21">
    <w:name w:val="Название Знак"/>
    <w:link w:val="20"/>
    <w:qFormat/>
    <w:uiPriority w:val="0"/>
    <w:rPr>
      <w:rFonts w:ascii="Times New Roman" w:hAnsi="Times New Roman" w:eastAsia="Times New Roman"/>
      <w:sz w:val="28"/>
      <w:szCs w:val="20"/>
      <w:lang w:eastAsia="ar-SA"/>
    </w:rPr>
  </w:style>
  <w:style w:type="character" w:customStyle="1" w:styleId="22">
    <w:name w:val="Основной текст с отступом 2 Знак"/>
    <w:basedOn w:val="2"/>
    <w:link w:val="11"/>
    <w:uiPriority w:val="99"/>
    <w:rPr>
      <w:rFonts w:ascii="Calibri" w:hAnsi="Calibri" w:eastAsia="Calibri"/>
    </w:rPr>
  </w:style>
  <w:style w:type="character" w:customStyle="1" w:styleId="23">
    <w:name w:val="Подзаголовок Знак"/>
    <w:basedOn w:val="2"/>
    <w:link w:val="12"/>
    <w:uiPriority w:val="11"/>
    <w:rPr>
      <w:rFonts w:eastAsiaTheme="minorEastAsia" w:cstheme="minorBidi"/>
      <w:color w:val="595959" w:themeColor="text1" w:themeTint="A6"/>
      <w:spacing w:val="15"/>
      <w14:textFill>
        <w14:solidFill>
          <w14:schemeClr w14:val="tx1">
            <w14:lumMod w14:val="65000"/>
            <w14:lumOff w14:val="35000"/>
          </w14:schemeClr>
        </w14:solidFill>
      </w14:textFill>
    </w:rPr>
  </w:style>
  <w:style w:type="character" w:customStyle="1" w:styleId="24">
    <w:name w:val="Текст выноски Знак"/>
    <w:basedOn w:val="2"/>
    <w:link w:val="5"/>
    <w:semiHidden/>
    <w:uiPriority w:val="99"/>
    <w:rPr>
      <w:rFonts w:ascii="Segoe UI" w:hAnsi="Segoe UI" w:cs="Segoe UI"/>
      <w:sz w:val="18"/>
      <w:szCs w:val="18"/>
    </w:rPr>
  </w:style>
  <w:style w:type="character" w:styleId="25">
    <w:name w:val="Placeholder Text"/>
    <w:basedOn w:val="2"/>
    <w:semiHidden/>
    <w:qFormat/>
    <w:uiPriority w:val="99"/>
    <w:rPr>
      <w:color w:val="808080"/>
    </w:rPr>
  </w:style>
  <w:style w:type="character" w:customStyle="1" w:styleId="26">
    <w:name w:val="Текст примечания Знак"/>
    <w:basedOn w:val="2"/>
    <w:link w:val="6"/>
    <w:semiHidden/>
    <w:uiPriority w:val="99"/>
    <w:rPr>
      <w:rFonts w:ascii="Times New Roman" w:hAnsi="Times New Roman"/>
      <w:sz w:val="20"/>
      <w:szCs w:val="20"/>
    </w:rPr>
  </w:style>
  <w:style w:type="character" w:customStyle="1" w:styleId="27">
    <w:name w:val="Тема примечания Знак"/>
    <w:basedOn w:val="26"/>
    <w:link w:val="7"/>
    <w:semiHidden/>
    <w:uiPriority w:val="99"/>
    <w:rPr>
      <w:rFonts w:ascii="Times New Roman" w:hAnsi="Times New Roman"/>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1602</Words>
  <Characters>9133</Characters>
  <Lines>76</Lines>
  <Paragraphs>21</Paragraphs>
  <TotalTime>196</TotalTime>
  <ScaleCrop>false</ScaleCrop>
  <LinksUpToDate>false</LinksUpToDate>
  <CharactersWithSpaces>10714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2023-07-06T04:35:00Z</dcterms:created>
  <dc:creator>Сафонов</dc:creator>
  <cp:lastModifiedBy>Admin</cp:lastModifiedBy>
  <cp:lastPrinted>2023-10-16T08:13:00Z</cp:lastPrinted>
  <dcterms:modified xsi:type="dcterms:W3CDTF">2026-03-17T07:23:09Z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67D63EAE36C445DD820EBDE9481EF675_12</vt:lpwstr>
  </property>
</Properties>
</file>