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0719" w14:textId="59363143" w:rsid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Договор купли-продажи</w:t>
      </w:r>
      <w:r w:rsidR="00F66AA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4F1555">
        <w:rPr>
          <w:rFonts w:ascii="Times New Roman" w:eastAsia="Times New Roman" w:hAnsi="Times New Roman" w:cs="Times New Roman"/>
          <w:b/>
          <w:lang w:eastAsia="ar-SA"/>
        </w:rPr>
        <w:t>недвижимого имущества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№</w:t>
      </w:r>
      <w:r w:rsidR="004D000E">
        <w:rPr>
          <w:rFonts w:ascii="Times New Roman" w:eastAsia="Times New Roman" w:hAnsi="Times New Roman" w:cs="Times New Roman"/>
          <w:b/>
          <w:lang w:eastAsia="ar-SA"/>
        </w:rPr>
        <w:t>б/н</w:t>
      </w:r>
    </w:p>
    <w:p w14:paraId="77D5028E" w14:textId="77777777" w:rsidR="00981463" w:rsidRP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305140A" w14:textId="7CA5F57F" w:rsidR="006E384E" w:rsidRPr="006E384E" w:rsidRDefault="006E384E" w:rsidP="00C037F8">
      <w:pPr>
        <w:suppressAutoHyphens/>
        <w:spacing w:after="12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г. Иркутск       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</w:t>
      </w:r>
      <w:proofErr w:type="gramStart"/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«</w:t>
      </w:r>
      <w:proofErr w:type="gramEnd"/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sz w:val="20"/>
          <w:szCs w:val="24"/>
          <w:lang w:eastAsia="ar-SA"/>
        </w:rPr>
        <w:t>6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г.</w:t>
      </w:r>
    </w:p>
    <w:p w14:paraId="1A0CF704" w14:textId="1C8DDF4C" w:rsidR="006E384E" w:rsidRPr="006E384E" w:rsidRDefault="004F1555" w:rsidP="00421C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F1555">
        <w:rPr>
          <w:rFonts w:ascii="Times New Roman" w:eastAsia="Times New Roman" w:hAnsi="Times New Roman" w:cs="Times New Roman"/>
          <w:lang w:eastAsia="ar-SA"/>
        </w:rPr>
        <w:t>Бохан Александр Владимирович</w:t>
      </w:r>
      <w:r w:rsidR="002B566B"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 w:rsidR="002B566B">
        <w:rPr>
          <w:rFonts w:ascii="Times New Roman" w:eastAsia="Times New Roman" w:hAnsi="Times New Roman" w:cs="Times New Roman"/>
          <w:lang w:eastAsia="ar-SA"/>
        </w:rPr>
        <w:t>ый</w:t>
      </w:r>
      <w:r w:rsidR="002B566B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</w:r>
      <w:r w:rsidRPr="004F1555">
        <w:rPr>
          <w:rFonts w:ascii="Times New Roman" w:eastAsia="Times New Roman" w:hAnsi="Times New Roman" w:cs="Times New Roman"/>
          <w:lang w:eastAsia="ar-SA"/>
        </w:rPr>
        <w:t>от 24.07.2025 по делу № А19-8362/2025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>
        <w:rPr>
          <w:rFonts w:ascii="Times New Roman" w:eastAsia="Times New Roman" w:hAnsi="Times New Roman" w:cs="Times New Roman"/>
          <w:lang w:eastAsia="ar-SA"/>
        </w:rPr>
        <w:t>_____________________________________________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5E74A4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6E384E" w:rsidRPr="006E384E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с другой стороны, далее совместно именуемые «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Стороны»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, заключили настоящий Договор (далее по тексту 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Договор)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14:paraId="3BC13A00" w14:textId="77777777" w:rsidR="006E384E" w:rsidRPr="006E384E" w:rsidRDefault="006E384E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14:paraId="105A27CB" w14:textId="4AC03E8D" w:rsidR="002B566B" w:rsidRPr="002B566B" w:rsidRDefault="006E384E" w:rsidP="002B566B">
      <w:pPr>
        <w:numPr>
          <w:ilvl w:val="1"/>
          <w:numId w:val="1"/>
        </w:numPr>
        <w:tabs>
          <w:tab w:val="clear" w:pos="196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Продавец передает в собственность Покупателя, а Покупатель принимает и оплачивает следующее </w:t>
      </w:r>
      <w:r w:rsidR="009D3454">
        <w:rPr>
          <w:rFonts w:ascii="Times New Roman" w:eastAsia="Times New Roman" w:hAnsi="Times New Roman" w:cs="Times New Roman"/>
          <w:lang w:eastAsia="ar-SA"/>
        </w:rPr>
        <w:t>И</w:t>
      </w:r>
      <w:r w:rsidRPr="006E384E">
        <w:rPr>
          <w:rFonts w:ascii="Times New Roman" w:eastAsia="Times New Roman" w:hAnsi="Times New Roman" w:cs="Times New Roman"/>
          <w:lang w:eastAsia="ar-SA"/>
        </w:rPr>
        <w:t>мущество:</w:t>
      </w:r>
      <w:r w:rsidRPr="006E3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EDAD8A7" w14:textId="6BB1D186" w:rsidR="006E384E" w:rsidRPr="006E384E" w:rsidRDefault="004F1555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F1555">
        <w:rPr>
          <w:rFonts w:ascii="Times New Roman" w:eastAsia="Times New Roman" w:hAnsi="Times New Roman" w:cs="Times New Roman"/>
          <w:lang w:eastAsia="ar-SA"/>
        </w:rPr>
        <w:t>- жилое помещение, адрес: Р</w:t>
      </w:r>
      <w:r>
        <w:rPr>
          <w:rFonts w:ascii="Times New Roman" w:eastAsia="Times New Roman" w:hAnsi="Times New Roman" w:cs="Times New Roman"/>
          <w:lang w:eastAsia="ar-SA"/>
        </w:rPr>
        <w:t>оссия</w:t>
      </w:r>
      <w:r w:rsidRPr="004F1555">
        <w:rPr>
          <w:rFonts w:ascii="Times New Roman" w:eastAsia="Times New Roman" w:hAnsi="Times New Roman" w:cs="Times New Roman"/>
          <w:lang w:eastAsia="ar-SA"/>
        </w:rPr>
        <w:t>, Иркутская область, г. Усть-Илимск, ул. Энтузиастов, д. 7, кв. 303, кадастровый номер 38:32:000000:291</w:t>
      </w:r>
      <w:r>
        <w:rPr>
          <w:rFonts w:ascii="Times New Roman" w:eastAsia="Times New Roman" w:hAnsi="Times New Roman" w:cs="Times New Roman"/>
          <w:lang w:eastAsia="ar-SA"/>
        </w:rPr>
        <w:t xml:space="preserve">, общая площадь: </w:t>
      </w:r>
      <w:r w:rsidRPr="004F1555">
        <w:rPr>
          <w:rFonts w:ascii="Times New Roman" w:eastAsia="Times New Roman" w:hAnsi="Times New Roman" w:cs="Times New Roman"/>
          <w:lang w:eastAsia="ar-SA"/>
        </w:rPr>
        <w:t>35,40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</w:t>
      </w:r>
    </w:p>
    <w:p w14:paraId="2CB689E3" w14:textId="101999D1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1.2. </w:t>
      </w:r>
      <w:r w:rsidR="004F1555">
        <w:rPr>
          <w:rFonts w:ascii="Times New Roman" w:eastAsia="Times New Roman" w:hAnsi="Times New Roman" w:cs="Times New Roman"/>
          <w:lang w:eastAsia="ar-SA"/>
        </w:rPr>
        <w:t>Имущество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принадлежит Продавцу на праве собственности.</w:t>
      </w:r>
    </w:p>
    <w:p w14:paraId="71D48FD2" w14:textId="202E3391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1.3. Продавец доводит до сведения Покупателя, что </w:t>
      </w:r>
      <w:r w:rsidR="004F1555">
        <w:rPr>
          <w:rFonts w:ascii="Times New Roman" w:eastAsia="Times New Roman" w:hAnsi="Times New Roman" w:cs="Times New Roman"/>
          <w:lang w:eastAsia="ar-SA"/>
        </w:rPr>
        <w:t>Имущество</w:t>
      </w:r>
      <w:r w:rsidR="00421C0A">
        <w:rPr>
          <w:rFonts w:ascii="Times New Roman" w:eastAsia="Times New Roman" w:hAnsi="Times New Roman" w:cs="Times New Roman"/>
          <w:lang w:eastAsia="ar-SA"/>
        </w:rPr>
        <w:t>,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находящ</w:t>
      </w:r>
      <w:r w:rsidR="004F1555">
        <w:rPr>
          <w:rFonts w:ascii="Times New Roman" w:eastAsia="Times New Roman" w:hAnsi="Times New Roman" w:cs="Times New Roman"/>
          <w:lang w:eastAsia="ar-SA"/>
        </w:rPr>
        <w:t>ее</w:t>
      </w:r>
      <w:r w:rsidRPr="006E384E">
        <w:rPr>
          <w:rFonts w:ascii="Times New Roman" w:eastAsia="Times New Roman" w:hAnsi="Times New Roman" w:cs="Times New Roman"/>
          <w:lang w:eastAsia="ar-SA"/>
        </w:rPr>
        <w:t>ся в собственности Продавца и приобретаем</w:t>
      </w:r>
      <w:r w:rsidR="004F1555">
        <w:rPr>
          <w:rFonts w:ascii="Times New Roman" w:eastAsia="Times New Roman" w:hAnsi="Times New Roman" w:cs="Times New Roman"/>
          <w:lang w:eastAsia="ar-SA"/>
        </w:rPr>
        <w:t>ое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собственность Покупателем, находится в залоге </w:t>
      </w:r>
      <w:r w:rsidR="00421C0A">
        <w:rPr>
          <w:rFonts w:ascii="Times New Roman" w:eastAsia="Times New Roman" w:hAnsi="Times New Roman" w:cs="Times New Roman"/>
          <w:lang w:eastAsia="ar-SA"/>
        </w:rPr>
        <w:t>у</w:t>
      </w:r>
      <w:r w:rsidR="002B566B" w:rsidRPr="002B566B">
        <w:rPr>
          <w:rFonts w:ascii="Times New Roman" w:eastAsia="Times New Roman" w:hAnsi="Times New Roman" w:cs="Times New Roman"/>
          <w:lang w:eastAsia="ar-SA"/>
        </w:rPr>
        <w:t xml:space="preserve"> </w:t>
      </w:r>
      <w:r w:rsidR="004F1555" w:rsidRPr="004F1555">
        <w:rPr>
          <w:rFonts w:ascii="Times New Roman" w:eastAsia="Times New Roman" w:hAnsi="Times New Roman" w:cs="Times New Roman"/>
          <w:lang w:eastAsia="ar-SA"/>
        </w:rPr>
        <w:t>АО «</w:t>
      </w:r>
      <w:proofErr w:type="spellStart"/>
      <w:r w:rsidR="004F1555" w:rsidRPr="004F1555">
        <w:rPr>
          <w:rFonts w:ascii="Times New Roman" w:eastAsia="Times New Roman" w:hAnsi="Times New Roman" w:cs="Times New Roman"/>
          <w:lang w:eastAsia="ar-SA"/>
        </w:rPr>
        <w:t>ТБанк</w:t>
      </w:r>
      <w:proofErr w:type="spellEnd"/>
      <w:r w:rsidR="004F1555" w:rsidRPr="004F1555">
        <w:rPr>
          <w:rFonts w:ascii="Times New Roman" w:eastAsia="Times New Roman" w:hAnsi="Times New Roman" w:cs="Times New Roman"/>
          <w:lang w:eastAsia="ar-SA"/>
        </w:rPr>
        <w:t>»</w:t>
      </w:r>
      <w:r w:rsidRPr="006E384E">
        <w:rPr>
          <w:rFonts w:ascii="Times New Roman" w:eastAsia="Times New Roman" w:hAnsi="Times New Roman" w:cs="Times New Roman"/>
          <w:lang w:eastAsia="ar-SA"/>
        </w:rPr>
        <w:t>.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 Согласие залогодержателя на реализацию имеется.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007CFB2" w14:textId="77777777" w:rsidR="006E384E" w:rsidRPr="006E384E" w:rsidRDefault="006E384E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Стоимость Объекта и порядок расчетов</w:t>
      </w:r>
    </w:p>
    <w:p w14:paraId="794B131E" w14:textId="39C32E4B" w:rsidR="00C037F8" w:rsidRPr="00C037F8" w:rsidRDefault="006E384E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2.1. 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Цена Договора определена по результатам торгов по продаже </w:t>
      </w:r>
      <w:r w:rsidR="009D3454">
        <w:rPr>
          <w:rFonts w:ascii="Times New Roman" w:eastAsia="Times New Roman" w:hAnsi="Times New Roman" w:cs="Times New Roman"/>
          <w:lang w:eastAsia="ar-SA"/>
        </w:rPr>
        <w:t>И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мущества </w:t>
      </w:r>
      <w:r w:rsidR="004F1555">
        <w:rPr>
          <w:rFonts w:ascii="Times New Roman" w:eastAsia="Times New Roman" w:hAnsi="Times New Roman" w:cs="Times New Roman"/>
          <w:lang w:eastAsia="ar-SA"/>
        </w:rPr>
        <w:t>Бохана А.В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>., и составляет: ________________</w:t>
      </w:r>
      <w:proofErr w:type="gramStart"/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_  </w:t>
      </w:r>
      <w:r w:rsidR="00C037F8">
        <w:rPr>
          <w:rFonts w:ascii="Times New Roman" w:eastAsia="Times New Roman" w:hAnsi="Times New Roman" w:cs="Times New Roman"/>
          <w:lang w:eastAsia="ar-SA"/>
        </w:rPr>
        <w:t>руб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>.</w:t>
      </w:r>
      <w:proofErr w:type="gramEnd"/>
    </w:p>
    <w:p w14:paraId="50295970" w14:textId="77777777" w:rsidR="00C037F8" w:rsidRPr="00C037F8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 xml:space="preserve">2.2. Расчеты по настоящему Договору осуществляются путем перечисления денежных средств на расчетный счет Продавца не позднее 30 календарных дней с даты подписания сторонами настоящего Договора, за вычетом ранее перечисленного задатка за участие в торгах. </w:t>
      </w:r>
    </w:p>
    <w:p w14:paraId="3657913F" w14:textId="5D58FB1F" w:rsidR="006E384E" w:rsidRPr="006E384E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>2.3. Цена Договора является фиксированной и не подлежит изменению.</w:t>
      </w:r>
    </w:p>
    <w:p w14:paraId="586BDDE0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2.4. Датой оплаты считается дата поступления денежных средств на счет Продавца. </w:t>
      </w:r>
    </w:p>
    <w:p w14:paraId="3D2BB8DC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77EEBC00" w14:textId="77777777" w:rsidR="004F1555" w:rsidRPr="006E384E" w:rsidRDefault="004F1555" w:rsidP="009D3454">
      <w:pPr>
        <w:numPr>
          <w:ilvl w:val="0"/>
          <w:numId w:val="1"/>
        </w:numPr>
        <w:tabs>
          <w:tab w:val="clear" w:pos="1260"/>
          <w:tab w:val="left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Права и обязанности Сторон</w:t>
      </w:r>
    </w:p>
    <w:p w14:paraId="1CAF526D" w14:textId="657C50A9" w:rsidR="004F1555" w:rsidRPr="00831AE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31AEE">
        <w:rPr>
          <w:rFonts w:ascii="Times New Roman" w:eastAsia="Times New Roman" w:hAnsi="Times New Roman" w:cs="Times New Roman"/>
          <w:lang w:eastAsia="ar-SA"/>
        </w:rPr>
        <w:t xml:space="preserve">3.1 Продавец обязуется передать Покупателю </w:t>
      </w:r>
      <w:r w:rsidR="009D3454">
        <w:rPr>
          <w:rFonts w:ascii="Times New Roman" w:eastAsia="Times New Roman" w:hAnsi="Times New Roman" w:cs="Times New Roman"/>
          <w:lang w:eastAsia="ar-SA"/>
        </w:rPr>
        <w:t>И</w:t>
      </w:r>
      <w:r w:rsidRPr="00831AEE">
        <w:rPr>
          <w:rFonts w:ascii="Times New Roman" w:eastAsia="Times New Roman" w:hAnsi="Times New Roman" w:cs="Times New Roman"/>
          <w:lang w:eastAsia="ar-SA"/>
        </w:rPr>
        <w:t>мущество, указанное в пункте 1.1 настоящего Договора, по акту приема-передачи в течение 1</w:t>
      </w:r>
      <w:r>
        <w:rPr>
          <w:rFonts w:ascii="Times New Roman" w:eastAsia="Times New Roman" w:hAnsi="Times New Roman" w:cs="Times New Roman"/>
          <w:lang w:eastAsia="ar-SA"/>
        </w:rPr>
        <w:t>0</w:t>
      </w:r>
      <w:r w:rsidRPr="00831AEE">
        <w:rPr>
          <w:rFonts w:ascii="Times New Roman" w:eastAsia="Times New Roman" w:hAnsi="Times New Roman" w:cs="Times New Roman"/>
          <w:lang w:eastAsia="ar-SA"/>
        </w:rPr>
        <w:t xml:space="preserve"> дней с даты поступления денежных средств на расчетный счет Продавца. Одновременно Продавец передает Покупателю всю имеющуюся у него документацию на имущество. </w:t>
      </w:r>
    </w:p>
    <w:p w14:paraId="0CF9CDFB" w14:textId="77777777" w:rsidR="004F1555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31AEE">
        <w:rPr>
          <w:rFonts w:ascii="Times New Roman" w:eastAsia="Times New Roman" w:hAnsi="Times New Roman" w:cs="Times New Roman"/>
          <w:lang w:eastAsia="ar-SA"/>
        </w:rPr>
        <w:t>3.2. Право пользования, обязательства и расходы по содержанию и эксплуатации Имущества переходят от Продавца к Покупателю после подписания акта приема-передачи.</w:t>
      </w:r>
    </w:p>
    <w:p w14:paraId="665FDA5E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3.3. Все расходы по государственной регистрации права собственности несет Покупатель. 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06492D3B" w14:textId="77777777" w:rsidR="004F1555" w:rsidRPr="006E384E" w:rsidRDefault="004F1555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14:paraId="4058E52F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14:paraId="2D5D111F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Уплата неустойки и возмещение убытков не освобождают Стороны от исполнения своих обязательств по Договору.</w:t>
      </w:r>
    </w:p>
    <w:p w14:paraId="66668BF4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4.2. В случае нарушения срока оплаты </w:t>
      </w:r>
      <w:r>
        <w:rPr>
          <w:rFonts w:ascii="Times New Roman" w:eastAsia="Times New Roman" w:hAnsi="Times New Roman" w:cs="Times New Roman"/>
          <w:lang w:eastAsia="ar-SA"/>
        </w:rPr>
        <w:t>по договору</w:t>
      </w:r>
      <w:r w:rsidRPr="006E384E">
        <w:rPr>
          <w:rFonts w:ascii="Times New Roman" w:eastAsia="Times New Roman" w:hAnsi="Times New Roman" w:cs="Times New Roman"/>
          <w:lang w:eastAsia="ar-SA"/>
        </w:rPr>
        <w:t>, предусмотренного п.2.4. Договора, Покупатель уплачивает Продавцу пеню в размере 0,1 % от суммы просроченного платежа за каждый день просрочки.</w:t>
      </w:r>
    </w:p>
    <w:p w14:paraId="07140A9A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4.3. В случае просрочки внесения оплаты в соответствии с условиями настоящего Договора Продавец вправе в одностороннем порядке расторгнуть настоящий договор с Покупателем.</w:t>
      </w:r>
    </w:p>
    <w:p w14:paraId="26E76C32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4.4. При расторжении настоящего договора задаток П</w:t>
      </w:r>
      <w:r>
        <w:rPr>
          <w:rFonts w:ascii="Times New Roman" w:eastAsia="Times New Roman" w:hAnsi="Times New Roman" w:cs="Times New Roman"/>
          <w:lang w:eastAsia="ar-SA"/>
        </w:rPr>
        <w:t>окупателю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не возвращается.</w:t>
      </w:r>
    </w:p>
    <w:p w14:paraId="172E8120" w14:textId="77777777" w:rsidR="004F1555" w:rsidRPr="006E384E" w:rsidRDefault="004F1555" w:rsidP="004F1555">
      <w:pPr>
        <w:suppressAutoHyphens/>
        <w:spacing w:after="0" w:line="240" w:lineRule="atLeast"/>
        <w:rPr>
          <w:rFonts w:ascii="Times New Roman" w:eastAsia="Times New Roman" w:hAnsi="Times New Roman" w:cs="Times New Roman"/>
          <w:bCs/>
          <w:lang w:eastAsia="ar-SA"/>
        </w:rPr>
      </w:pPr>
    </w:p>
    <w:p w14:paraId="6E1C5C9F" w14:textId="77777777" w:rsidR="004F1555" w:rsidRPr="006E384E" w:rsidRDefault="004F1555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Особые условия</w:t>
      </w:r>
    </w:p>
    <w:p w14:paraId="511A4236" w14:textId="78B0FF1E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5.1. Право собственности на </w:t>
      </w:r>
      <w:r w:rsidR="009D3454">
        <w:rPr>
          <w:rFonts w:ascii="Times New Roman" w:eastAsia="Times New Roman" w:hAnsi="Times New Roman" w:cs="Times New Roman"/>
          <w:lang w:eastAsia="ar-SA"/>
        </w:rPr>
        <w:t>Имущество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переходит к Покупателю с момента подписания Акта приема-передачи.</w:t>
      </w:r>
    </w:p>
    <w:p w14:paraId="776AF498" w14:textId="77777777" w:rsidR="004F1555" w:rsidRPr="006E384E" w:rsidRDefault="004F1555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Порядок разрешения споров</w:t>
      </w:r>
    </w:p>
    <w:p w14:paraId="5D366966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6.1.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разрешению в судебном порядке в соответствии с действующим законодательством Российской Федерации.</w:t>
      </w:r>
    </w:p>
    <w:p w14:paraId="0B764367" w14:textId="77777777" w:rsidR="004F1555" w:rsidRPr="006E384E" w:rsidRDefault="004F1555" w:rsidP="004F1555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04759F" w14:textId="77777777" w:rsidR="004F1555" w:rsidRPr="006E384E" w:rsidRDefault="004F1555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Условия изменения и расторжения договора</w:t>
      </w:r>
    </w:p>
    <w:p w14:paraId="6D213F3B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lastRenderedPageBreak/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F83BEE8" w14:textId="77777777" w:rsidR="004F1555" w:rsidRPr="006E384E" w:rsidRDefault="004F1555" w:rsidP="004F1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7.2.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   </w:t>
      </w:r>
    </w:p>
    <w:p w14:paraId="6C3FA983" w14:textId="77777777" w:rsidR="004F1555" w:rsidRPr="006E384E" w:rsidRDefault="004F1555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Форс-мажор</w:t>
      </w:r>
    </w:p>
    <w:p w14:paraId="6157019F" w14:textId="77777777" w:rsidR="004F1555" w:rsidRPr="006E384E" w:rsidRDefault="004F1555" w:rsidP="004F15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8.1. 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препятствующих выполнению обязательств по Договору.</w:t>
      </w:r>
    </w:p>
    <w:p w14:paraId="61E6147D" w14:textId="77777777" w:rsidR="004F1555" w:rsidRPr="006E384E" w:rsidRDefault="004F1555" w:rsidP="004F15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8.2. 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подтверждающие наличие таких обстоятельств, выданные компетентными органами Российской Федерации.</w:t>
      </w:r>
    </w:p>
    <w:p w14:paraId="52ACF68C" w14:textId="77777777" w:rsidR="004F1555" w:rsidRPr="006E384E" w:rsidRDefault="004F1555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14:paraId="507B2B5B" w14:textId="77777777" w:rsidR="004F1555" w:rsidRPr="006E384E" w:rsidRDefault="004F1555" w:rsidP="004F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bCs/>
          <w:lang w:eastAsia="ru-RU"/>
        </w:rPr>
        <w:t>9.1.</w:t>
      </w:r>
      <w:r w:rsidRPr="006E384E">
        <w:rPr>
          <w:rFonts w:ascii="Times New Roman" w:eastAsia="Times New Roman" w:hAnsi="Times New Roman" w:cs="Arial"/>
          <w:b/>
          <w:lang w:eastAsia="ru-RU"/>
        </w:rPr>
        <w:t xml:space="preserve"> </w:t>
      </w:r>
      <w:r w:rsidRPr="006E384E">
        <w:rPr>
          <w:rFonts w:ascii="Times New Roman" w:eastAsia="Times New Roman" w:hAnsi="Times New Roman" w:cs="Arial"/>
          <w:lang w:eastAsia="ru-RU"/>
        </w:rPr>
        <w:t>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203B1B60" w14:textId="77777777" w:rsidR="004F1555" w:rsidRPr="006E384E" w:rsidRDefault="004F1555" w:rsidP="004F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9.2. Стороны обязуются сообщать письменно друг другу об изменении адреса и реквизитов в течение трех дней с даты изменения без заключения дополнительного соглашения к Договору.</w:t>
      </w:r>
    </w:p>
    <w:p w14:paraId="1695F922" w14:textId="77777777" w:rsidR="004F1555" w:rsidRPr="006E384E" w:rsidRDefault="004F1555" w:rsidP="004F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 xml:space="preserve">9.3. Договор составлен в 3 экземплярах, имеющих одинаковую юридическую силу, 1 экземпляр - Покупателю, 1 экземпляр – Продавцу, 1 экземпляр – для органа, осуществляющего государственную регистрацию прав на </w:t>
      </w:r>
      <w:r>
        <w:rPr>
          <w:rFonts w:ascii="Times New Roman" w:eastAsia="Times New Roman" w:hAnsi="Times New Roman" w:cs="Arial"/>
          <w:lang w:eastAsia="ru-RU"/>
        </w:rPr>
        <w:t>автомототранспортные средства</w:t>
      </w:r>
      <w:r w:rsidRPr="006E384E">
        <w:rPr>
          <w:rFonts w:ascii="Times New Roman" w:eastAsia="Times New Roman" w:hAnsi="Times New Roman" w:cs="Arial"/>
          <w:lang w:eastAsia="ru-RU"/>
        </w:rPr>
        <w:t xml:space="preserve">.  </w:t>
      </w:r>
    </w:p>
    <w:p w14:paraId="12835D3A" w14:textId="77777777" w:rsidR="004F1555" w:rsidRPr="006E384E" w:rsidRDefault="004F1555" w:rsidP="004F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9.4. Взаимоотношения Сторон, не урегулированные Договором, регулируются законодательством Российской Федерации.</w:t>
      </w:r>
    </w:p>
    <w:p w14:paraId="42B8FCAC" w14:textId="77777777" w:rsidR="006E384E" w:rsidRPr="006E384E" w:rsidRDefault="006E384E" w:rsidP="009D3454">
      <w:pPr>
        <w:numPr>
          <w:ilvl w:val="0"/>
          <w:numId w:val="1"/>
        </w:numPr>
        <w:tabs>
          <w:tab w:val="clear" w:pos="1260"/>
          <w:tab w:val="num" w:pos="284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Адреса, реквизиты и подписи сторон</w:t>
      </w:r>
    </w:p>
    <w:p w14:paraId="4DC22355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6E384E" w:rsidRPr="006E384E" w14:paraId="37296E91" w14:textId="77777777" w:rsidTr="002B566B">
        <w:trPr>
          <w:trHeight w:val="47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D58" w14:textId="77777777" w:rsidR="006E384E" w:rsidRPr="009D3454" w:rsidRDefault="006E384E" w:rsidP="006E384E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0BB63853" w14:textId="18CB9623" w:rsidR="00C037F8" w:rsidRDefault="009D3454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4F1555">
              <w:rPr>
                <w:rFonts w:ascii="Times New Roman" w:eastAsia="Times New Roman" w:hAnsi="Times New Roman" w:cs="Times New Roman"/>
                <w:lang w:eastAsia="ar-SA"/>
              </w:rPr>
              <w:t>Бохан Александр Владимирович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>, именуем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ый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      </w:r>
            <w:r w:rsidRPr="004F1555">
              <w:rPr>
                <w:rFonts w:ascii="Times New Roman" w:eastAsia="Times New Roman" w:hAnsi="Times New Roman" w:cs="Times New Roman"/>
                <w:lang w:eastAsia="ar-SA"/>
              </w:rPr>
              <w:t>от 24.07.2025 по делу № А19-8362/2025</w:t>
            </w:r>
          </w:p>
          <w:p w14:paraId="2C686BB3" w14:textId="77777777" w:rsidR="00876305" w:rsidRPr="006E384E" w:rsidRDefault="00876305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35192F23" w14:textId="466DB563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Получатель: </w:t>
            </w:r>
            <w:r w:rsidR="009D3454" w:rsidRPr="004F1555">
              <w:rPr>
                <w:rFonts w:ascii="Times New Roman" w:eastAsia="Times New Roman" w:hAnsi="Times New Roman" w:cs="Times New Roman"/>
                <w:lang w:eastAsia="ar-SA"/>
              </w:rPr>
              <w:t>Бохан Александр Владимирович</w:t>
            </w:r>
          </w:p>
          <w:p w14:paraId="22323140" w14:textId="5FE7718E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Расчетный счет № </w:t>
            </w:r>
            <w:r w:rsidR="009D3454" w:rsidRPr="009D345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40817810318920027363</w:t>
            </w:r>
          </w:p>
          <w:p w14:paraId="7A982E6D" w14:textId="77777777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3B3A050F" w14:textId="77777777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3BE0D4DC" w14:textId="77777777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36269526" w14:textId="3B52CF8B" w:rsidR="006E384E" w:rsidRPr="006E384E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4052BF76" w14:textId="2423A78D" w:rsid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06DF9EDF" w14:textId="5A74D6B5" w:rsidR="00981463" w:rsidRPr="00981463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r w:rsidR="009D345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Бохана </w:t>
            </w:r>
            <w:r w:rsidR="002B566B">
              <w:rPr>
                <w:rFonts w:ascii="Times New Roman" w:eastAsia="Times New Roman" w:hAnsi="Times New Roman" w:cs="Times New Roman"/>
                <w:b/>
                <w:lang w:eastAsia="ar-SA"/>
              </w:rPr>
              <w:t>А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  <w:r w:rsidR="009D3454">
              <w:rPr>
                <w:rFonts w:ascii="Times New Roman" w:eastAsia="Times New Roman" w:hAnsi="Times New Roman" w:cs="Times New Roman"/>
                <w:b/>
                <w:lang w:eastAsia="ar-SA"/>
              </w:rPr>
              <w:t>В.</w:t>
            </w:r>
          </w:p>
          <w:p w14:paraId="013499B1" w14:textId="3C2CAA7B" w:rsidR="00981463" w:rsidRPr="002B566B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855" w14:textId="77777777" w:rsidR="006E384E" w:rsidRP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0AE9C59E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F2C40DB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C8E3AB2" w14:textId="688DB859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FE62E63" w14:textId="5C8E4FB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A9467A8" w14:textId="0A598BE0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57BCCF" w14:textId="48F3200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06351" w14:textId="1F8EEBCD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8F8D4FD" w14:textId="0D0FCC9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9BA04" w14:textId="05D2058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52A7F87" w14:textId="2A6B516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21FDEAC" w14:textId="4BAE5409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DAB84E" w14:textId="56DD7CC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A089C43" w14:textId="075F722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3AA5A3D" w14:textId="6954D8D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70F5B30" w14:textId="232A2B4A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3CB6A42" w14:textId="77777777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B646FFF" w14:textId="2916BE42" w:rsidR="006E384E" w:rsidRPr="006E384E" w:rsidRDefault="00981463" w:rsidP="00C037F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="00C037F8"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5B197FB7" w14:textId="77777777" w:rsidR="009D3454" w:rsidRDefault="009D3454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F397134" w14:textId="77777777" w:rsidR="009D3454" w:rsidRDefault="009D3454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61F54322" w14:textId="7C457228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lastRenderedPageBreak/>
        <w:t>Акт приема-передачи имущества</w:t>
      </w:r>
    </w:p>
    <w:p w14:paraId="191D5E53" w14:textId="77777777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6B84A01" w14:textId="1280BEB6" w:rsidR="006E384E" w:rsidRPr="006E384E" w:rsidRDefault="009D3454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F1555">
        <w:rPr>
          <w:rFonts w:ascii="Times New Roman" w:eastAsia="Times New Roman" w:hAnsi="Times New Roman" w:cs="Times New Roman"/>
          <w:lang w:eastAsia="ar-SA"/>
        </w:rPr>
        <w:t>Бохан Александр Владимирович</w:t>
      </w:r>
      <w:r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>
        <w:rPr>
          <w:rFonts w:ascii="Times New Roman" w:eastAsia="Times New Roman" w:hAnsi="Times New Roman" w:cs="Times New Roman"/>
          <w:lang w:eastAsia="ar-SA"/>
        </w:rPr>
        <w:t>ый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</w:r>
      <w:r w:rsidRPr="004F1555">
        <w:rPr>
          <w:rFonts w:ascii="Times New Roman" w:eastAsia="Times New Roman" w:hAnsi="Times New Roman" w:cs="Times New Roman"/>
          <w:lang w:eastAsia="ar-SA"/>
        </w:rPr>
        <w:t>от 24.07.2025 по делу № А19-8362/2025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C037F8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с другой стороны, далее сов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местно именуемые «Стороны», на основании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договора купли-продажи № </w:t>
      </w:r>
      <w:r w:rsidR="004D000E">
        <w:rPr>
          <w:rFonts w:ascii="Times New Roman" w:eastAsia="Times New Roman" w:hAnsi="Times New Roman" w:cs="Times New Roman"/>
          <w:lang w:eastAsia="ar-SA"/>
        </w:rPr>
        <w:t xml:space="preserve">б/н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от «</w:t>
      </w:r>
      <w:r w:rsidR="00C037F8">
        <w:rPr>
          <w:rFonts w:ascii="Times New Roman" w:eastAsia="Times New Roman" w:hAnsi="Times New Roman" w:cs="Times New Roman"/>
          <w:lang w:eastAsia="ar-SA"/>
        </w:rPr>
        <w:t>___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lang w:eastAsia="ar-SA"/>
        </w:rPr>
        <w:t>________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4716CF">
        <w:rPr>
          <w:rFonts w:ascii="Times New Roman" w:eastAsia="Times New Roman" w:hAnsi="Times New Roman" w:cs="Times New Roman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lang w:eastAsia="ar-SA"/>
        </w:rPr>
        <w:t>6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года (далее – «Договор») составили настоящий акт о нижеследующем:</w:t>
      </w:r>
    </w:p>
    <w:p w14:paraId="36FBD684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Продавец передал, а Покупатель принял следующее имущество:</w:t>
      </w:r>
    </w:p>
    <w:p w14:paraId="0CFFABB7" w14:textId="77777777" w:rsidR="009D3454" w:rsidRPr="009D3454" w:rsidRDefault="009D3454" w:rsidP="009D3454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D3454">
        <w:rPr>
          <w:rFonts w:ascii="Times New Roman" w:eastAsia="Times New Roman" w:hAnsi="Times New Roman" w:cs="Times New Roman"/>
          <w:lang w:eastAsia="ar-SA"/>
        </w:rPr>
        <w:t xml:space="preserve">- жилое помещение, адрес: Россия, Иркутская область, г. Усть-Илимск, ул. Энтузиастов, д. 7, кв. 303, кадастровый номер 38:32:000000:291, общая площадь: 35,40 </w:t>
      </w:r>
      <w:proofErr w:type="spellStart"/>
      <w:r w:rsidRPr="009D3454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Pr="009D3454">
        <w:rPr>
          <w:rFonts w:ascii="Times New Roman" w:eastAsia="Times New Roman" w:hAnsi="Times New Roman" w:cs="Times New Roman"/>
          <w:lang w:eastAsia="ar-SA"/>
        </w:rPr>
        <w:t>.</w:t>
      </w:r>
    </w:p>
    <w:p w14:paraId="0D7D04C3" w14:textId="336771B4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Имущество передано Покупателю в надлежащем состоянии, в соответствии с условиями договора купли-продажи.</w:t>
      </w:r>
      <w:r w:rsidR="00C037F8">
        <w:rPr>
          <w:rFonts w:ascii="Times New Roman" w:eastAsia="Times New Roman" w:hAnsi="Times New Roman" w:cs="Times New Roman"/>
        </w:rPr>
        <w:t xml:space="preserve"> </w:t>
      </w:r>
    </w:p>
    <w:p w14:paraId="102C6710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Покупатель не имеет претензий к Продавцу по срокам передачи и качеству передаваемого имущества, и его техническому состоянию</w:t>
      </w:r>
    </w:p>
    <w:p w14:paraId="127A8976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 xml:space="preserve"> Настоящий Акт является неотъемлемой частью настоящего договора.</w:t>
      </w:r>
    </w:p>
    <w:p w14:paraId="01F833A3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29E1976F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C0250C" w:rsidRPr="006E384E" w14:paraId="57B06D09" w14:textId="77777777" w:rsidTr="00AC752C">
        <w:trPr>
          <w:trHeight w:val="47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DFB" w14:textId="77777777" w:rsidR="009D3454" w:rsidRPr="009D3454" w:rsidRDefault="009D3454" w:rsidP="009D345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2C5811E7" w14:textId="77777777" w:rsidR="009D3454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4F1555">
              <w:rPr>
                <w:rFonts w:ascii="Times New Roman" w:eastAsia="Times New Roman" w:hAnsi="Times New Roman" w:cs="Times New Roman"/>
                <w:lang w:eastAsia="ar-SA"/>
              </w:rPr>
              <w:t>Бохан Александр Владимирович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>, именуем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ый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      </w:r>
            <w:r w:rsidRPr="004F1555">
              <w:rPr>
                <w:rFonts w:ascii="Times New Roman" w:eastAsia="Times New Roman" w:hAnsi="Times New Roman" w:cs="Times New Roman"/>
                <w:lang w:eastAsia="ar-SA"/>
              </w:rPr>
              <w:t>от 24.07.2025 по делу № А19-8362/2025</w:t>
            </w:r>
          </w:p>
          <w:p w14:paraId="49B39BD7" w14:textId="77777777" w:rsidR="009D3454" w:rsidRPr="006E384E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0A6E678B" w14:textId="77777777" w:rsidR="009D3454" w:rsidRPr="002B566B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Получатель: </w:t>
            </w:r>
            <w:r w:rsidRPr="004F1555">
              <w:rPr>
                <w:rFonts w:ascii="Times New Roman" w:eastAsia="Times New Roman" w:hAnsi="Times New Roman" w:cs="Times New Roman"/>
                <w:lang w:eastAsia="ar-SA"/>
              </w:rPr>
              <w:t>Бохан Александр Владимирович</w:t>
            </w:r>
          </w:p>
          <w:p w14:paraId="4886EA34" w14:textId="77777777" w:rsidR="009D3454" w:rsidRPr="002B566B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Расчетный счет № </w:t>
            </w:r>
            <w:r w:rsidRPr="009D345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40817810318920027363</w:t>
            </w:r>
          </w:p>
          <w:p w14:paraId="7AD3BB42" w14:textId="77777777" w:rsidR="009D3454" w:rsidRPr="002B566B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27C3C22C" w14:textId="77777777" w:rsidR="009D3454" w:rsidRPr="002B566B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1BFCDABE" w14:textId="77777777" w:rsidR="009D3454" w:rsidRPr="002B566B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4E606CCF" w14:textId="77777777" w:rsidR="009D3454" w:rsidRPr="006E384E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643B2D78" w14:textId="77777777" w:rsidR="009D3454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4D4C407D" w14:textId="77777777" w:rsidR="009D3454" w:rsidRPr="00981463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Бохана А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В.</w:t>
            </w:r>
          </w:p>
          <w:p w14:paraId="42B5417A" w14:textId="0152EAD5" w:rsidR="00C0250C" w:rsidRPr="002B566B" w:rsidRDefault="009D3454" w:rsidP="009D345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A37" w14:textId="77777777" w:rsidR="00C0250C" w:rsidRPr="006E384E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43FDA21A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4409C47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DB85204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32F57F7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A4E89F4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20F2CB6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B32F823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D66557F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EAA97F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A756E77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61B927D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ACF9549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89EDD1E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195D2AB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BBFACE1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3582DE0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8E4AC3C" w14:textId="77777777" w:rsidR="00C0250C" w:rsidRPr="006E384E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171682A6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559EE7DB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4C319653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60B8D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BDD1B3" w14:textId="77777777" w:rsidR="00224713" w:rsidRDefault="00224713"/>
    <w:sectPr w:rsidR="00224713" w:rsidSect="009814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D36"/>
    <w:multiLevelType w:val="multilevel"/>
    <w:tmpl w:val="6DB0588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 w15:restartNumberingAfterBreak="0">
    <w:nsid w:val="3FC64EBF"/>
    <w:multiLevelType w:val="hybridMultilevel"/>
    <w:tmpl w:val="3650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13"/>
    <w:rsid w:val="00224713"/>
    <w:rsid w:val="002B566B"/>
    <w:rsid w:val="003D12F4"/>
    <w:rsid w:val="003F65DB"/>
    <w:rsid w:val="00421C0A"/>
    <w:rsid w:val="004716CF"/>
    <w:rsid w:val="004D000E"/>
    <w:rsid w:val="004F1555"/>
    <w:rsid w:val="005E74A4"/>
    <w:rsid w:val="00651434"/>
    <w:rsid w:val="006E384E"/>
    <w:rsid w:val="00876305"/>
    <w:rsid w:val="00981463"/>
    <w:rsid w:val="009D3454"/>
    <w:rsid w:val="00C0250C"/>
    <w:rsid w:val="00C037F8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F409"/>
  <w15:chartTrackingRefBased/>
  <w15:docId w15:val="{B4BE6418-C5DF-4992-8A82-8D06417B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Анастасия</cp:lastModifiedBy>
  <cp:revision>20</cp:revision>
  <cp:lastPrinted>2024-12-12T05:19:00Z</cp:lastPrinted>
  <dcterms:created xsi:type="dcterms:W3CDTF">2024-08-22T03:46:00Z</dcterms:created>
  <dcterms:modified xsi:type="dcterms:W3CDTF">2026-06-03T07:37:00Z</dcterms:modified>
</cp:coreProperties>
</file>