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AF2D9E" w:rsidRDefault="00FD4850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г. Чайковский,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FD4850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Чаплин Матвей Валерьевич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01.08.2025 г. (резолютивная часть объявлена 31.07.2025 г.) по делу № А50-12390/2025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FD4850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FD485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Чаплин Матвей Валерьевич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FD4850">
              <w:rPr>
                <w:rFonts w:ascii="Times New Roman" w:hAnsi="Times New Roman"/>
                <w:noProof/>
                <w:sz w:val="18"/>
                <w:szCs w:val="18"/>
              </w:rPr>
              <w:t>09.10.2003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FD4850">
              <w:rPr>
                <w:rFonts w:ascii="Times New Roman" w:hAnsi="Times New Roman"/>
                <w:noProof/>
                <w:sz w:val="18"/>
                <w:szCs w:val="18"/>
              </w:rPr>
              <w:t>г.Чайковский Пермская обл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FD4850">
              <w:rPr>
                <w:rFonts w:ascii="Times New Roman" w:hAnsi="Times New Roman"/>
                <w:noProof/>
                <w:sz w:val="18"/>
                <w:szCs w:val="18"/>
              </w:rPr>
              <w:t>153-064-357 41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FD4850">
              <w:rPr>
                <w:rFonts w:ascii="Times New Roman" w:hAnsi="Times New Roman"/>
                <w:noProof/>
                <w:sz w:val="18"/>
                <w:szCs w:val="18"/>
              </w:rPr>
              <w:t>592011008535</w:t>
            </w:r>
          </w:p>
          <w:p w:rsidR="00EA5080" w:rsidRPr="0093538D" w:rsidRDefault="00FD485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617763, Пермский край,  г. Чайковский,, Вокзальная улица, д.  1/5, кв. 319</w:t>
            </w:r>
          </w:p>
          <w:p w:rsidR="00EA5080" w:rsidRPr="0093538D" w:rsidRDefault="00EA5080" w:rsidP="00AF2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FD485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Чаплина Матвея Валерьевича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FD4850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AF2D9E" w:rsidP="00AF2D9E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AF2D9E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AF2D9E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C3978-2E60-4663-B56C-C0F6074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2026-03-13T14:16:00Z</dcterms:created>
  <dcterms:modified xsi:type="dcterms:W3CDTF">2026-03-13T14:16:00Z</dcterms:modified>
</cp:coreProperties>
</file>