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FAF" w:rsidRPr="00E246E0" w:rsidRDefault="00FE3FAF" w:rsidP="00FE3FAF">
      <w:pPr>
        <w:pStyle w:val="a4"/>
        <w:ind w:left="120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 w:rsidRPr="00E246E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Договор</w:t>
      </w:r>
      <w:r w:rsidRPr="00E246E0">
        <w:rPr>
          <w:rFonts w:ascii="Times New Roman" w:hAnsi="Times New Roman" w:cs="Times New Roman"/>
          <w:sz w:val="24"/>
          <w:szCs w:val="24"/>
        </w:rPr>
        <w:t xml:space="preserve"> </w:t>
      </w:r>
      <w:r w:rsidRPr="00E246E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о задатке </w:t>
      </w:r>
    </w:p>
    <w:p w:rsidR="00FE3FAF" w:rsidRPr="00E246E0" w:rsidRDefault="00FE3FAF" w:rsidP="00FE3FAF"/>
    <w:p w:rsidR="00FE3FAF" w:rsidRPr="00E246E0" w:rsidRDefault="00FE3FAF" w:rsidP="00FE3FAF"/>
    <w:p w:rsidR="00FE3FAF" w:rsidRPr="00E246E0" w:rsidRDefault="00FE3FAF" w:rsidP="00523F4B">
      <w:pPr>
        <w:ind w:firstLine="120"/>
        <w:contextualSpacing/>
      </w:pPr>
      <w:r>
        <w:t>РМ, г. Саранск</w:t>
      </w:r>
      <w:r w:rsidRPr="00E246E0">
        <w:tab/>
      </w:r>
      <w:r w:rsidRPr="00E246E0">
        <w:tab/>
      </w:r>
      <w:r w:rsidRPr="00E246E0">
        <w:tab/>
      </w:r>
      <w:r w:rsidRPr="00E246E0">
        <w:tab/>
      </w:r>
      <w:r w:rsidRPr="00E246E0">
        <w:tab/>
        <w:t xml:space="preserve">                      «__» ____________</w:t>
      </w:r>
      <w:r>
        <w:t>20</w:t>
      </w:r>
      <w:r w:rsidR="00A61159">
        <w:t>2</w:t>
      </w:r>
      <w:r>
        <w:t>__</w:t>
      </w:r>
      <w:r w:rsidRPr="00E246E0">
        <w:t>г.</w:t>
      </w:r>
    </w:p>
    <w:p w:rsidR="0069362C" w:rsidRDefault="0069362C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</w:pPr>
    </w:p>
    <w:p w:rsidR="00FE3FAF" w:rsidRPr="00E246E0" w:rsidRDefault="00B27303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</w:pPr>
      <w:r>
        <w:t>Финансовый</w:t>
      </w:r>
      <w:r w:rsidR="00FE3FAF">
        <w:t xml:space="preserve"> управляющий </w:t>
      </w:r>
      <w:r>
        <w:rPr>
          <w:shd w:val="clear" w:color="auto" w:fill="FFFFFF"/>
        </w:rPr>
        <w:t xml:space="preserve">гр. </w:t>
      </w:r>
      <w:r w:rsidR="007B2D01" w:rsidRPr="00444A65">
        <w:t>Якунин</w:t>
      </w:r>
      <w:r w:rsidR="007B2D01">
        <w:t>ой</w:t>
      </w:r>
      <w:r w:rsidR="007B2D01" w:rsidRPr="00444A65">
        <w:t xml:space="preserve"> (Гущин</w:t>
      </w:r>
      <w:r w:rsidR="007B2D01">
        <w:t>ой</w:t>
      </w:r>
      <w:r w:rsidR="007B2D01" w:rsidRPr="00444A65">
        <w:t>) Светлан</w:t>
      </w:r>
      <w:r w:rsidR="007B2D01">
        <w:t>ы</w:t>
      </w:r>
      <w:r w:rsidR="007B2D01" w:rsidRPr="00444A65">
        <w:t xml:space="preserve"> Вячеславовн</w:t>
      </w:r>
      <w:r w:rsidR="007B2D01">
        <w:t xml:space="preserve">ы </w:t>
      </w:r>
      <w:r w:rsidR="00FE3FAF">
        <w:t>Косынкин Александр Александрович, именуемый</w:t>
      </w:r>
      <w:r w:rsidR="00FE3FAF" w:rsidRPr="00E246E0">
        <w:t xml:space="preserve"> в дальнейшем «Организатор торгов», </w:t>
      </w:r>
      <w:r w:rsidR="00FE3FAF">
        <w:t>с одной</w:t>
      </w:r>
      <w:r w:rsidR="00FE3FAF" w:rsidRPr="00E246E0">
        <w:t xml:space="preserve"> стороны, </w:t>
      </w:r>
    </w:p>
    <w:p w:rsidR="00FE3FAF" w:rsidRPr="00E246E0" w:rsidRDefault="00FE3FAF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  <w:rPr>
          <w:color w:val="000000"/>
        </w:rPr>
      </w:pPr>
      <w:r w:rsidRPr="00E246E0">
        <w:rPr>
          <w:color w:val="000000"/>
        </w:rPr>
        <w:t>и</w:t>
      </w:r>
    </w:p>
    <w:p w:rsidR="00FE3FAF" w:rsidRPr="00E246E0" w:rsidRDefault="00FE3FAF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</w:pPr>
      <w:r w:rsidRPr="00E246E0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 действующий на ос</w:t>
      </w:r>
      <w:r>
        <w:rPr>
          <w:color w:val="000000"/>
        </w:rPr>
        <w:t>новании ______</w:t>
      </w:r>
      <w:r w:rsidRPr="00E246E0">
        <w:rPr>
          <w:color w:val="000000"/>
        </w:rPr>
        <w:t>, именуемый в дальнейшем «Заявитель</w:t>
      </w:r>
      <w:r>
        <w:rPr>
          <w:color w:val="000000"/>
        </w:rPr>
        <w:t>», с другой</w:t>
      </w:r>
      <w:r w:rsidRPr="00E246E0">
        <w:rPr>
          <w:color w:val="000000"/>
        </w:rPr>
        <w:t xml:space="preserve"> стороны, заключили настоящий Договор о нижеследующем:</w:t>
      </w:r>
    </w:p>
    <w:p w:rsidR="00FE3FAF" w:rsidRDefault="00FE3FAF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  <w:rPr>
          <w:color w:val="000000"/>
        </w:rPr>
      </w:pPr>
    </w:p>
    <w:p w:rsidR="00FE3FAF" w:rsidRPr="00AC6832" w:rsidRDefault="00FE3FAF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  <w:rPr>
          <w:color w:val="000000"/>
        </w:rPr>
      </w:pPr>
    </w:p>
    <w:p w:rsidR="00FE3FAF" w:rsidRDefault="00FE3FAF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outlineLvl w:val="0"/>
        <w:rPr>
          <w:b/>
          <w:bCs/>
          <w:color w:val="000000"/>
        </w:rPr>
      </w:pPr>
      <w:r>
        <w:t xml:space="preserve">                                                    </w:t>
      </w:r>
      <w:r w:rsidRPr="00AC6832">
        <w:rPr>
          <w:b/>
          <w:bCs/>
          <w:color w:val="000000"/>
        </w:rPr>
        <w:t>1.</w:t>
      </w:r>
      <w:r w:rsidRPr="00AC6832">
        <w:rPr>
          <w:color w:val="000000"/>
        </w:rPr>
        <w:t xml:space="preserve">  </w:t>
      </w:r>
      <w:r w:rsidRPr="00AC6832">
        <w:rPr>
          <w:b/>
          <w:bCs/>
          <w:color w:val="000000"/>
        </w:rPr>
        <w:t>Предмет Договора</w:t>
      </w:r>
    </w:p>
    <w:p w:rsidR="00FE3FAF" w:rsidRPr="00AC6832" w:rsidRDefault="00FE3FAF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</w:pPr>
    </w:p>
    <w:p w:rsidR="00FE3FAF" w:rsidRPr="00B27303" w:rsidRDefault="00FE3FAF" w:rsidP="00523F4B">
      <w:pPr>
        <w:autoSpaceDE w:val="0"/>
        <w:autoSpaceDN w:val="0"/>
        <w:adjustRightInd w:val="0"/>
        <w:ind w:firstLine="540"/>
        <w:contextualSpacing/>
        <w:jc w:val="both"/>
        <w:rPr>
          <w:shd w:val="clear" w:color="auto" w:fill="FFFFFF"/>
        </w:rPr>
      </w:pPr>
      <w:r w:rsidRPr="00E246E0">
        <w:rPr>
          <w:color w:val="000000"/>
        </w:rPr>
        <w:t>1.1. Заявитель</w:t>
      </w:r>
      <w:r w:rsidRPr="00E246E0">
        <w:t xml:space="preserve"> </w:t>
      </w:r>
      <w:r w:rsidRPr="00B27303">
        <w:t>вносит задаток</w:t>
      </w:r>
      <w:r w:rsidRPr="00B27303">
        <w:rPr>
          <w:color w:val="000000"/>
        </w:rPr>
        <w:t xml:space="preserve"> для участия в торгах  по продаже </w:t>
      </w:r>
      <w:r w:rsidRPr="00B27303">
        <w:rPr>
          <w:shd w:val="clear" w:color="auto" w:fill="FFFFFF"/>
        </w:rPr>
        <w:t xml:space="preserve">имущества </w:t>
      </w:r>
      <w:r w:rsidR="00B27303" w:rsidRPr="00B27303">
        <w:rPr>
          <w:shd w:val="clear" w:color="auto" w:fill="FFFFFF"/>
        </w:rPr>
        <w:t xml:space="preserve">гр. </w:t>
      </w:r>
      <w:r w:rsidR="007B2D01" w:rsidRPr="00444A65">
        <w:t>Якунин</w:t>
      </w:r>
      <w:r w:rsidR="007B2D01">
        <w:t>ой</w:t>
      </w:r>
      <w:r w:rsidR="007B2D01" w:rsidRPr="00444A65">
        <w:t xml:space="preserve"> (Гущин</w:t>
      </w:r>
      <w:r w:rsidR="007B2D01">
        <w:t>ой</w:t>
      </w:r>
      <w:r w:rsidR="007B2D01" w:rsidRPr="00444A65">
        <w:t>) Светлан</w:t>
      </w:r>
      <w:r w:rsidR="007B2D01">
        <w:t>ы</w:t>
      </w:r>
      <w:r w:rsidR="007B2D01" w:rsidRPr="00444A65">
        <w:t xml:space="preserve"> Вячеславовн</w:t>
      </w:r>
      <w:r w:rsidR="007B2D01">
        <w:t>ы</w:t>
      </w:r>
      <w:r w:rsidRPr="00B27303">
        <w:rPr>
          <w:shd w:val="clear" w:color="auto" w:fill="FFFFFF"/>
        </w:rPr>
        <w:t>, признанн</w:t>
      </w:r>
      <w:r w:rsidR="00523F4B">
        <w:rPr>
          <w:shd w:val="clear" w:color="auto" w:fill="FFFFFF"/>
        </w:rPr>
        <w:t>о</w:t>
      </w:r>
      <w:r w:rsidR="007B2D01">
        <w:rPr>
          <w:shd w:val="clear" w:color="auto" w:fill="FFFFFF"/>
        </w:rPr>
        <w:t>й</w:t>
      </w:r>
      <w:r w:rsidRPr="00B27303">
        <w:rPr>
          <w:shd w:val="clear" w:color="auto" w:fill="FFFFFF"/>
        </w:rPr>
        <w:t xml:space="preserve"> банкротом, </w:t>
      </w:r>
      <w:r w:rsidR="00B27303" w:rsidRPr="00B27303">
        <w:rPr>
          <w:color w:val="000000"/>
        </w:rPr>
        <w:t xml:space="preserve">решением Арбитражного суда Республики Мордовия </w:t>
      </w:r>
      <w:r w:rsidR="0069362C" w:rsidRPr="002A49A1">
        <w:t xml:space="preserve">от </w:t>
      </w:r>
      <w:r w:rsidR="007B2D01" w:rsidRPr="00A3191A">
        <w:t>11.12.2025 по делу № А39-10993/2024</w:t>
      </w:r>
      <w:r w:rsidR="00B27303">
        <w:rPr>
          <w:color w:val="000000"/>
        </w:rPr>
        <w:t>.</w:t>
      </w:r>
    </w:p>
    <w:p w:rsidR="00FE3FAF" w:rsidRDefault="00FE3FAF" w:rsidP="00523F4B">
      <w:pPr>
        <w:pStyle w:val="a8"/>
        <w:spacing w:after="0"/>
        <w:ind w:left="0" w:firstLine="480"/>
        <w:contextualSpacing/>
        <w:jc w:val="both"/>
        <w:rPr>
          <w:shd w:val="clear" w:color="auto" w:fill="FFFFFF"/>
        </w:rPr>
      </w:pPr>
      <w:r w:rsidRPr="00B27303">
        <w:t xml:space="preserve">1.2. Заявитель перечисляет задаток  в размере </w:t>
      </w:r>
      <w:r w:rsidR="00F74436">
        <w:t>2</w:t>
      </w:r>
      <w:r w:rsidR="00F74436" w:rsidRPr="00B27303">
        <w:t>0% от стоимости Лота</w:t>
      </w:r>
      <w:r w:rsidR="00F74436">
        <w:t xml:space="preserve"> на этапе снижения</w:t>
      </w:r>
      <w:r w:rsidR="00F74436" w:rsidRPr="00B27303">
        <w:t xml:space="preserve">  </w:t>
      </w:r>
      <w:r w:rsidR="00F74436" w:rsidRPr="00B27303">
        <w:rPr>
          <w:rStyle w:val="text"/>
        </w:rPr>
        <w:t>до подачи заявки</w:t>
      </w:r>
      <w:bookmarkStart w:id="0" w:name="_GoBack"/>
      <w:bookmarkEnd w:id="0"/>
      <w:r w:rsidRPr="00B27303">
        <w:rPr>
          <w:rStyle w:val="text"/>
        </w:rPr>
        <w:t xml:space="preserve"> по</w:t>
      </w:r>
      <w:r w:rsidRPr="00B27303">
        <w:rPr>
          <w:shd w:val="clear" w:color="auto" w:fill="FFFFFF"/>
        </w:rPr>
        <w:t xml:space="preserve"> следующим реквизитам:</w:t>
      </w:r>
      <w:r w:rsidRPr="00B27303">
        <w:rPr>
          <w:shd w:val="clear" w:color="auto" w:fill="FFFFFF"/>
          <w:lang w:eastAsia="en-US"/>
        </w:rPr>
        <w:t xml:space="preserve"> </w:t>
      </w:r>
      <w:r w:rsidR="007B2D01" w:rsidRPr="00444A65">
        <w:t>Якунин</w:t>
      </w:r>
      <w:r w:rsidR="007B2D01">
        <w:t xml:space="preserve">а </w:t>
      </w:r>
      <w:r w:rsidR="007B2D01" w:rsidRPr="00444A65">
        <w:t>Светлана Вячеславовна</w:t>
      </w:r>
      <w:r w:rsidR="007B2D01" w:rsidRPr="002C59F5">
        <w:rPr>
          <w:color w:val="333333"/>
        </w:rPr>
        <w:t xml:space="preserve">, ИНН </w:t>
      </w:r>
      <w:r w:rsidR="007B2D01" w:rsidRPr="00444A65">
        <w:t>130500449822</w:t>
      </w:r>
      <w:r w:rsidR="007B2D01" w:rsidRPr="002C59F5">
        <w:rPr>
          <w:color w:val="333333"/>
        </w:rPr>
        <w:t xml:space="preserve">, р/с № </w:t>
      </w:r>
      <w:r w:rsidR="007B2D01" w:rsidRPr="0056360C">
        <w:rPr>
          <w:color w:val="333333"/>
        </w:rPr>
        <w:t xml:space="preserve">40817810850221640032 </w:t>
      </w:r>
      <w:r w:rsidR="007B2D01" w:rsidRPr="002C59F5">
        <w:rPr>
          <w:color w:val="333333"/>
        </w:rPr>
        <w:t xml:space="preserve"> в ФИЛИАЛ "ЦЕНТРАЛЬНЫЙ" ПАО "СОВКОМБАНК", к/с 30101810150040000763, БИК 045004763</w:t>
      </w:r>
      <w:r w:rsidR="009A2C6C" w:rsidRPr="00142C57">
        <w:t>.</w:t>
      </w:r>
    </w:p>
    <w:p w:rsidR="00FE3FAF" w:rsidRPr="00E246E0" w:rsidRDefault="00FE3FAF" w:rsidP="00523F4B">
      <w:pPr>
        <w:contextualSpacing/>
      </w:pPr>
      <w:r w:rsidRPr="00E246E0">
        <w:t xml:space="preserve">        </w:t>
      </w:r>
      <w:r w:rsidRPr="00E246E0">
        <w:rPr>
          <w:color w:val="000000"/>
        </w:rPr>
        <w:t>Указанный Задаток вносится Заявителем в счет обеспечения оплаты приобретаемого на торгах имущества.</w:t>
      </w:r>
    </w:p>
    <w:p w:rsidR="00C31285" w:rsidRDefault="00C31285" w:rsidP="00523F4B">
      <w:pPr>
        <w:shd w:val="clear" w:color="auto" w:fill="FFFFFF"/>
        <w:autoSpaceDE w:val="0"/>
        <w:autoSpaceDN w:val="0"/>
        <w:adjustRightInd w:val="0"/>
        <w:contextualSpacing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:rsidR="00CB7933" w:rsidRPr="00AC6832" w:rsidRDefault="00CB7933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rPr>
          <w:b/>
        </w:rPr>
      </w:pPr>
    </w:p>
    <w:p w:rsidR="00C31285" w:rsidRPr="00AC6832" w:rsidRDefault="00C31285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</w:pPr>
      <w:r w:rsidRPr="00AC6832">
        <w:rPr>
          <w:color w:val="000000"/>
        </w:rPr>
        <w:t>2.1.  Денежные средства, указанные в п.</w:t>
      </w:r>
      <w:r w:rsidR="00A109CB">
        <w:rPr>
          <w:color w:val="000000"/>
        </w:rPr>
        <w:t>п.</w:t>
      </w:r>
      <w:r w:rsidR="005613CD">
        <w:rPr>
          <w:color w:val="000000"/>
        </w:rPr>
        <w:t xml:space="preserve"> 1.2</w:t>
      </w:r>
      <w:r w:rsidRPr="00AC6832">
        <w:rPr>
          <w:color w:val="000000"/>
        </w:rPr>
        <w:t xml:space="preserve"> настоящего Договора, должны быть внесены </w:t>
      </w:r>
      <w:r w:rsidR="00A005ED" w:rsidRPr="00AC6832">
        <w:rPr>
          <w:color w:val="000000"/>
        </w:rPr>
        <w:t>Заявителем</w:t>
      </w:r>
      <w:r w:rsidR="00065FCE" w:rsidRPr="00AC6832">
        <w:rPr>
          <w:color w:val="000000"/>
        </w:rPr>
        <w:t xml:space="preserve"> на счет  Организатора торгов </w:t>
      </w:r>
      <w:r w:rsidRPr="00AC6832">
        <w:rPr>
          <w:color w:val="000000"/>
        </w:rPr>
        <w:t xml:space="preserve"> </w:t>
      </w:r>
      <w:r w:rsidR="000D47E9">
        <w:rPr>
          <w:rStyle w:val="text"/>
        </w:rPr>
        <w:t xml:space="preserve">до подачи заявки. </w:t>
      </w:r>
      <w:r w:rsidR="006E730E" w:rsidRPr="00AC6832">
        <w:rPr>
          <w:color w:val="000000"/>
        </w:rPr>
        <w:t xml:space="preserve">Денежные средства </w:t>
      </w:r>
      <w:r w:rsidRPr="00AC6832">
        <w:rPr>
          <w:color w:val="000000"/>
        </w:rPr>
        <w:t xml:space="preserve">считаются внесенными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  Организатора торгов</w:t>
      </w:r>
      <w:r w:rsidRPr="00AC6832">
        <w:rPr>
          <w:color w:val="000000"/>
        </w:rPr>
        <w:t>.</w:t>
      </w:r>
    </w:p>
    <w:p w:rsidR="00C31285" w:rsidRPr="00AC6832" w:rsidRDefault="00C31285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</w:pPr>
      <w:r w:rsidRPr="00AC6832">
        <w:rPr>
          <w:color w:val="000000"/>
        </w:rPr>
        <w:t>2.2.   Документом,   подтверждающим   поступле</w:t>
      </w:r>
      <w:r w:rsidR="00065FCE" w:rsidRPr="00AC6832">
        <w:rPr>
          <w:color w:val="000000"/>
        </w:rPr>
        <w:t>ние  Задатка  на  счет  Организатора торгов</w:t>
      </w:r>
      <w:r w:rsidRPr="00AC6832">
        <w:rPr>
          <w:color w:val="000000"/>
        </w:rPr>
        <w:t>,   является выписка</w:t>
      </w:r>
      <w:r w:rsidR="00065FCE" w:rsidRPr="00AC6832">
        <w:rPr>
          <w:color w:val="000000"/>
        </w:rPr>
        <w:t xml:space="preserve"> из его счета,</w:t>
      </w:r>
      <w:r w:rsidR="008C7A10" w:rsidRPr="00AC6832">
        <w:rPr>
          <w:color w:val="000000"/>
        </w:rPr>
        <w:t xml:space="preserve"> или платёжное поручение  </w:t>
      </w:r>
      <w:r w:rsidR="00AC6832">
        <w:rPr>
          <w:color w:val="000000"/>
        </w:rPr>
        <w:t>с отметкой банка о перечислении</w:t>
      </w:r>
      <w:r w:rsidR="008C7A10" w:rsidRPr="00AC6832">
        <w:rPr>
          <w:color w:val="000000"/>
        </w:rPr>
        <w:t>, которые</w:t>
      </w:r>
      <w:r w:rsidR="00065FCE" w:rsidRPr="00AC6832">
        <w:rPr>
          <w:color w:val="000000"/>
        </w:rPr>
        <w:t xml:space="preserve"> Организатор торгов </w:t>
      </w:r>
      <w:r w:rsidRPr="00AC6832">
        <w:rPr>
          <w:color w:val="000000"/>
        </w:rPr>
        <w:t xml:space="preserve">обязан представить </w:t>
      </w:r>
      <w:r w:rsidR="00414795">
        <w:rPr>
          <w:color w:val="000000"/>
        </w:rPr>
        <w:t>при подаче заявки</w:t>
      </w:r>
      <w:r w:rsidRPr="00AC6832">
        <w:rPr>
          <w:color w:val="000000"/>
        </w:rPr>
        <w:t>.</w:t>
      </w:r>
    </w:p>
    <w:p w:rsidR="00CB7933" w:rsidRDefault="00C31285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  <w:rPr>
          <w:color w:val="000000"/>
        </w:rPr>
      </w:pPr>
      <w:r w:rsidRPr="00AC6832">
        <w:rPr>
          <w:color w:val="000000"/>
        </w:rPr>
        <w:t xml:space="preserve">2.3.  В случае не поступления в указанный срок суммы Задатка на счет </w:t>
      </w:r>
      <w:r w:rsidR="008C7A10" w:rsidRPr="00AC6832">
        <w:rPr>
          <w:color w:val="000000"/>
        </w:rPr>
        <w:t>Организатора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 обязательства </w:t>
      </w:r>
      <w:r w:rsidR="00A005ED" w:rsidRPr="00AC6832">
        <w:rPr>
          <w:color w:val="000000"/>
        </w:rPr>
        <w:t>Заявителя</w:t>
      </w:r>
      <w:r w:rsidRPr="00AC6832">
        <w:rPr>
          <w:color w:val="000000"/>
        </w:rPr>
        <w:t xml:space="preserve"> по внесению Задатка считаются неисполненными.</w:t>
      </w:r>
    </w:p>
    <w:p w:rsidR="007A0128" w:rsidRDefault="00C31EB1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  <w:rPr>
          <w:color w:val="000000"/>
        </w:rPr>
      </w:pPr>
      <w:r>
        <w:t xml:space="preserve">                                               </w:t>
      </w:r>
    </w:p>
    <w:p w:rsidR="007A0128" w:rsidRDefault="007A0128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Pr="00AC6832">
        <w:rPr>
          <w:b/>
          <w:bCs/>
          <w:color w:val="000000"/>
        </w:rPr>
        <w:t>3. Возврат денежных средств</w:t>
      </w:r>
    </w:p>
    <w:p w:rsidR="007A0128" w:rsidRPr="00AC6832" w:rsidRDefault="007A0128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outlineLvl w:val="0"/>
      </w:pPr>
    </w:p>
    <w:p w:rsidR="007A0128" w:rsidRPr="00AC6832" w:rsidRDefault="007A0128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  <w:rPr>
          <w:color w:val="000000"/>
        </w:rPr>
      </w:pPr>
      <w:r w:rsidRPr="00AC6832">
        <w:rPr>
          <w:color w:val="000000"/>
        </w:rPr>
        <w:t>3.1. В случае, если Заявителю отказано в приеме заявки на участие в торгах,</w:t>
      </w:r>
      <w:r w:rsidRPr="00E44E3F">
        <w:rPr>
          <w:color w:val="000000"/>
        </w:rPr>
        <w:t xml:space="preserve"> </w:t>
      </w:r>
      <w:r w:rsidRPr="00AC6832">
        <w:rPr>
          <w:color w:val="000000"/>
        </w:rPr>
        <w:t>если Заявитель не допущен к участию в торгах,</w:t>
      </w:r>
      <w:r>
        <w:rPr>
          <w:color w:val="000000"/>
        </w:rPr>
        <w:t xml:space="preserve"> если </w:t>
      </w:r>
      <w:r w:rsidRPr="00AC6832">
        <w:rPr>
          <w:color w:val="000000"/>
        </w:rPr>
        <w:t xml:space="preserve"> Заявитель не признан Победителем торгов </w:t>
      </w:r>
      <w:r>
        <w:rPr>
          <w:color w:val="000000"/>
        </w:rPr>
        <w:t xml:space="preserve">или в </w:t>
      </w:r>
      <w:r w:rsidRPr="00AC6832">
        <w:rPr>
          <w:color w:val="000000"/>
        </w:rPr>
        <w:t>случае отзыва</w:t>
      </w:r>
      <w:r>
        <w:rPr>
          <w:color w:val="000000"/>
        </w:rPr>
        <w:t xml:space="preserve"> заявки, а также в </w:t>
      </w:r>
      <w:r w:rsidRPr="00AC6832">
        <w:rPr>
          <w:color w:val="000000"/>
        </w:rPr>
        <w:t>случае признания торгов по данному лоту несостоявшимся</w:t>
      </w:r>
      <w:r>
        <w:rPr>
          <w:color w:val="000000"/>
        </w:rPr>
        <w:t>,</w:t>
      </w:r>
      <w:r w:rsidRPr="00AC6832">
        <w:rPr>
          <w:color w:val="000000"/>
        </w:rPr>
        <w:t xml:space="preserve"> Организатор торгов обязуется </w:t>
      </w:r>
      <w:r>
        <w:rPr>
          <w:color w:val="000000"/>
        </w:rPr>
        <w:t>возвратить</w:t>
      </w:r>
      <w:r w:rsidRPr="00AC6832">
        <w:rPr>
          <w:color w:val="000000"/>
        </w:rPr>
        <w:t xml:space="preserve"> поступившую на его счет сумму Задатка на указанный Заявителем счет в течение </w:t>
      </w:r>
      <w:r>
        <w:rPr>
          <w:color w:val="000000"/>
        </w:rPr>
        <w:t>5</w:t>
      </w:r>
      <w:r w:rsidRPr="00AC6832">
        <w:rPr>
          <w:color w:val="000000"/>
        </w:rPr>
        <w:t xml:space="preserve"> (</w:t>
      </w:r>
      <w:r>
        <w:rPr>
          <w:color w:val="000000"/>
        </w:rPr>
        <w:t>пяти</w:t>
      </w:r>
      <w:r w:rsidRPr="00AC6832">
        <w:rPr>
          <w:color w:val="000000"/>
        </w:rPr>
        <w:t>)</w:t>
      </w:r>
      <w:r>
        <w:rPr>
          <w:color w:val="000000"/>
        </w:rPr>
        <w:t xml:space="preserve"> рабочих</w:t>
      </w:r>
      <w:r w:rsidRPr="00AC6832">
        <w:rPr>
          <w:color w:val="000000"/>
        </w:rPr>
        <w:t xml:space="preserve"> дней </w:t>
      </w:r>
      <w:r w:rsidRPr="0013121B">
        <w:rPr>
          <w:color w:val="000000"/>
        </w:rPr>
        <w:t>с даты подведения итогов торгов.</w:t>
      </w:r>
      <w:r w:rsidRPr="00AC6832">
        <w:rPr>
          <w:color w:val="000000"/>
        </w:rPr>
        <w:t xml:space="preserve"> </w:t>
      </w:r>
      <w:r w:rsidRPr="00E246E0">
        <w:rPr>
          <w:color w:val="000000"/>
        </w:rPr>
        <w:t xml:space="preserve">Задаток возвращается Заявителю </w:t>
      </w:r>
      <w:r>
        <w:rPr>
          <w:color w:val="000000"/>
        </w:rPr>
        <w:t>на счет, указанный в платежном поручении о перечислении задатка, либо на счет Заявителя, который он дополнительно сообщил организатору торгов, после подведения итогов торгов</w:t>
      </w:r>
      <w:r w:rsidRPr="00E246E0">
        <w:rPr>
          <w:color w:val="000000"/>
        </w:rPr>
        <w:t>.</w:t>
      </w:r>
    </w:p>
    <w:p w:rsidR="007A0128" w:rsidRPr="00AC6832" w:rsidRDefault="007A0128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</w:pPr>
      <w:r>
        <w:rPr>
          <w:color w:val="000000"/>
        </w:rPr>
        <w:t>3.2</w:t>
      </w:r>
      <w:r w:rsidRPr="00AC6832">
        <w:rPr>
          <w:color w:val="000000"/>
        </w:rPr>
        <w:t>.   Задаток, вносимый Победителем торгов, подписавшим протокол о результатах торгов   и   заключившим   с   Продавцом   договор   купли-продажи,   засчитывается   Продавцом имущества в счет оплаты стоимости имущества.</w:t>
      </w:r>
    </w:p>
    <w:p w:rsidR="007A0128" w:rsidRDefault="007A0128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  <w:rPr>
          <w:color w:val="000000"/>
        </w:rPr>
      </w:pPr>
      <w:r>
        <w:rPr>
          <w:color w:val="000000"/>
        </w:rPr>
        <w:lastRenderedPageBreak/>
        <w:t>3.3</w:t>
      </w:r>
      <w:r w:rsidRPr="00AC6832">
        <w:rPr>
          <w:color w:val="000000"/>
        </w:rPr>
        <w:t>. Если Заявитель, признанный Победителем торгов, уклоняется (отказывается) от подписания протокола о результатах торгов, а так же отказывается (уклоняется) от подписания договора купли-продажи, Задаток, внесенный в счет обеспечения оплаты, ему не возвращается.</w:t>
      </w:r>
    </w:p>
    <w:p w:rsidR="007A0128" w:rsidRPr="00E246E0" w:rsidRDefault="007A0128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  <w:rPr>
          <w:shd w:val="clear" w:color="auto" w:fill="FFFFFF"/>
        </w:rPr>
      </w:pPr>
      <w:r w:rsidRPr="00E246E0">
        <w:rPr>
          <w:shd w:val="clear" w:color="auto" w:fill="FFFFFF"/>
        </w:rPr>
        <w:t>3.4. Претендентам, обжалующим итоги торгов задаток возвращается после вступления в силу Решения (определения) суда рассматривающего иск об обжаловании торгов.</w:t>
      </w:r>
    </w:p>
    <w:p w:rsidR="00B2092C" w:rsidRPr="00E246E0" w:rsidRDefault="00B2092C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outlineLvl w:val="0"/>
        <w:rPr>
          <w:shd w:val="clear" w:color="auto" w:fill="FFFFFF"/>
        </w:rPr>
      </w:pPr>
    </w:p>
    <w:p w:rsidR="00B2092C" w:rsidRPr="00E246E0" w:rsidRDefault="00B2092C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center"/>
      </w:pPr>
      <w:r>
        <w:rPr>
          <w:b/>
          <w:color w:val="000000"/>
        </w:rPr>
        <w:t>4. Споры</w:t>
      </w:r>
    </w:p>
    <w:p w:rsidR="00B2092C" w:rsidRPr="002E5BB2" w:rsidRDefault="00B2092C" w:rsidP="00523F4B">
      <w:pPr>
        <w:widowControl w:val="0"/>
        <w:autoSpaceDE w:val="0"/>
        <w:autoSpaceDN w:val="0"/>
        <w:adjustRightInd w:val="0"/>
        <w:ind w:firstLine="540"/>
        <w:contextualSpacing/>
        <w:jc w:val="both"/>
      </w:pPr>
      <w:r>
        <w:t>4</w:t>
      </w:r>
      <w:r w:rsidRPr="002E5BB2">
        <w:t>.1.</w:t>
      </w:r>
      <w:r>
        <w:t xml:space="preserve"> </w:t>
      </w:r>
      <w:r w:rsidRPr="002E5BB2">
        <w:t>Все споры и разногласия, вытекающие из настоящего договора</w:t>
      </w:r>
      <w:r>
        <w:t xml:space="preserve">, передаются на рассмотрение в </w:t>
      </w:r>
      <w:r w:rsidR="0004654A">
        <w:t>Арбитражный суд Р</w:t>
      </w:r>
      <w:r w:rsidR="00414795">
        <w:t>еспублики Мордовия</w:t>
      </w:r>
      <w:r w:rsidRPr="002E5BB2">
        <w:t xml:space="preserve"> </w:t>
      </w:r>
      <w:r w:rsidR="0004654A">
        <w:t>с</w:t>
      </w:r>
      <w:r w:rsidRPr="002E5BB2">
        <w:t xml:space="preserve"> соблюдени</w:t>
      </w:r>
      <w:r w:rsidR="0004654A">
        <w:t>ем</w:t>
      </w:r>
      <w:r w:rsidRPr="002E5BB2">
        <w:t xml:space="preserve"> досудебного (претензионного) порядка. </w:t>
      </w:r>
    </w:p>
    <w:p w:rsidR="00B2092C" w:rsidRPr="00AC6832" w:rsidRDefault="00B2092C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</w:pPr>
    </w:p>
    <w:p w:rsidR="00C31285" w:rsidRDefault="00847232" w:rsidP="00523F4B">
      <w:pPr>
        <w:shd w:val="clear" w:color="auto" w:fill="FFFFFF"/>
        <w:autoSpaceDE w:val="0"/>
        <w:autoSpaceDN w:val="0"/>
        <w:adjustRightInd w:val="0"/>
        <w:contextualSpacing/>
        <w:outlineLvl w:val="0"/>
        <w:rPr>
          <w:b/>
          <w:color w:val="000000"/>
        </w:rPr>
      </w:pPr>
      <w:r>
        <w:t xml:space="preserve">                                                                </w:t>
      </w:r>
      <w:r w:rsidR="00B2092C">
        <w:rPr>
          <w:b/>
          <w:color w:val="000000"/>
        </w:rPr>
        <w:t>5</w:t>
      </w:r>
      <w:r w:rsidR="00C31285" w:rsidRPr="00AC6832">
        <w:rPr>
          <w:b/>
          <w:color w:val="000000"/>
        </w:rPr>
        <w:t>.  Срок действия Договора</w:t>
      </w:r>
    </w:p>
    <w:p w:rsidR="00862FD2" w:rsidRPr="00AC6832" w:rsidRDefault="00862FD2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center"/>
        <w:outlineLvl w:val="0"/>
        <w:rPr>
          <w:b/>
        </w:rPr>
      </w:pPr>
    </w:p>
    <w:p w:rsidR="00C31285" w:rsidRPr="00AC6832" w:rsidRDefault="00B2092C" w:rsidP="00523F4B">
      <w:pPr>
        <w:shd w:val="clear" w:color="auto" w:fill="FFFFFF"/>
        <w:autoSpaceDE w:val="0"/>
        <w:autoSpaceDN w:val="0"/>
        <w:adjustRightInd w:val="0"/>
        <w:ind w:left="240" w:firstLine="240"/>
        <w:contextualSpacing/>
        <w:jc w:val="both"/>
      </w:pPr>
      <w:r>
        <w:rPr>
          <w:color w:val="000000"/>
        </w:rPr>
        <w:t>5</w:t>
      </w:r>
      <w:r w:rsidR="00523F4B">
        <w:rPr>
          <w:color w:val="000000"/>
        </w:rPr>
        <w:t>.1.   Настоящий Договор вступает в силу с момента его подписания сторонами</w:t>
      </w:r>
      <w:r w:rsidR="00C31285" w:rsidRPr="00AC6832">
        <w:rPr>
          <w:color w:val="000000"/>
        </w:rPr>
        <w:t xml:space="preserve"> и прекращает свое действие исполнением сторонами обязательств, предусмотренных Договором.</w:t>
      </w:r>
    </w:p>
    <w:p w:rsidR="00B374A8" w:rsidRPr="00AC6832" w:rsidRDefault="00B2092C" w:rsidP="00523F4B">
      <w:pPr>
        <w:ind w:firstLine="240"/>
        <w:contextualSpacing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:rsidR="00893E04" w:rsidRPr="00AC6832" w:rsidRDefault="00893E04" w:rsidP="00523F4B">
      <w:pPr>
        <w:ind w:firstLine="240"/>
        <w:contextualSpacing/>
        <w:jc w:val="center"/>
      </w:pPr>
    </w:p>
    <w:tbl>
      <w:tblPr>
        <w:tblW w:w="9852" w:type="dxa"/>
        <w:tblLook w:val="01E0" w:firstRow="1" w:lastRow="1" w:firstColumn="1" w:lastColumn="1" w:noHBand="0" w:noVBand="0"/>
      </w:tblPr>
      <w:tblGrid>
        <w:gridCol w:w="4926"/>
        <w:gridCol w:w="4926"/>
      </w:tblGrid>
      <w:tr w:rsidR="00E16612" w:rsidRPr="00AC6832" w:rsidTr="00E16612">
        <w:trPr>
          <w:trHeight w:val="1434"/>
        </w:trPr>
        <w:tc>
          <w:tcPr>
            <w:tcW w:w="4926" w:type="dxa"/>
          </w:tcPr>
          <w:p w:rsidR="00E16612" w:rsidRDefault="00E16612" w:rsidP="00523F4B">
            <w:pPr>
              <w:numPr>
                <w:ilvl w:val="0"/>
                <w:numId w:val="7"/>
              </w:numPr>
              <w:suppressAutoHyphens/>
              <w:ind w:hanging="72"/>
              <w:contextualSpacing/>
              <w:rPr>
                <w:b/>
              </w:rPr>
            </w:pPr>
            <w:r w:rsidRPr="00E16612">
              <w:rPr>
                <w:b/>
              </w:rPr>
              <w:t>Организатор торгов</w:t>
            </w:r>
          </w:p>
          <w:p w:rsidR="00FC4ECF" w:rsidRDefault="00FC4ECF" w:rsidP="00523F4B">
            <w:pPr>
              <w:numPr>
                <w:ilvl w:val="0"/>
                <w:numId w:val="7"/>
              </w:numPr>
              <w:suppressAutoHyphens/>
              <w:ind w:firstLine="48"/>
              <w:contextualSpacing/>
            </w:pPr>
          </w:p>
          <w:p w:rsidR="00FC4ECF" w:rsidRDefault="00414795" w:rsidP="00523F4B">
            <w:pPr>
              <w:suppressAutoHyphens/>
              <w:contextualSpacing/>
            </w:pPr>
            <w:r>
              <w:t>Финансовый</w:t>
            </w:r>
            <w:r w:rsidR="00F644F2" w:rsidRPr="00FC4ECF">
              <w:t xml:space="preserve"> </w:t>
            </w:r>
            <w:r w:rsidR="007B2D01" w:rsidRPr="00444A65">
              <w:t>Якунин</w:t>
            </w:r>
            <w:r w:rsidR="007B2D01">
              <w:t xml:space="preserve">ой </w:t>
            </w:r>
            <w:r w:rsidR="007B2D01" w:rsidRPr="00444A65">
              <w:t>Светлан</w:t>
            </w:r>
            <w:r w:rsidR="007B2D01">
              <w:t>ы</w:t>
            </w:r>
            <w:r w:rsidR="007B2D01" w:rsidRPr="00444A65">
              <w:t xml:space="preserve"> Вячеславовн</w:t>
            </w:r>
            <w:r w:rsidR="007B2D01">
              <w:t>ы</w:t>
            </w:r>
            <w:r w:rsidR="007B2D01" w:rsidRPr="002C59F5">
              <w:rPr>
                <w:color w:val="333333"/>
              </w:rPr>
              <w:t xml:space="preserve">, ИНН </w:t>
            </w:r>
            <w:r w:rsidR="007B2D01" w:rsidRPr="00444A65">
              <w:t>130500449822</w:t>
            </w:r>
            <w:r w:rsidR="007B2D01" w:rsidRPr="002C59F5">
              <w:rPr>
                <w:color w:val="333333"/>
              </w:rPr>
              <w:t xml:space="preserve">, р/с № </w:t>
            </w:r>
            <w:r w:rsidR="007B2D01" w:rsidRPr="0056360C">
              <w:rPr>
                <w:color w:val="333333"/>
              </w:rPr>
              <w:t xml:space="preserve">40817810850221640032 </w:t>
            </w:r>
            <w:r w:rsidR="007B2D01" w:rsidRPr="002C59F5">
              <w:rPr>
                <w:color w:val="333333"/>
              </w:rPr>
              <w:t xml:space="preserve"> в ФИЛИАЛ "ЦЕНТРАЛЬНЫЙ" ПАО "СОВКОМБАНК", к/с 30101810150040000763, БИК 045004763</w:t>
            </w:r>
            <w:r w:rsidR="009A2C6C" w:rsidRPr="00142C57">
              <w:t>.</w:t>
            </w:r>
          </w:p>
          <w:p w:rsidR="00FC4ECF" w:rsidRDefault="00FC4ECF" w:rsidP="00523F4B">
            <w:pPr>
              <w:suppressAutoHyphens/>
              <w:contextualSpacing/>
            </w:pPr>
          </w:p>
          <w:p w:rsidR="005F711A" w:rsidRDefault="005F711A" w:rsidP="00523F4B">
            <w:pPr>
              <w:suppressAutoHyphens/>
              <w:contextualSpacing/>
            </w:pPr>
          </w:p>
          <w:p w:rsidR="005F711A" w:rsidRDefault="005F711A" w:rsidP="00523F4B">
            <w:pPr>
              <w:suppressAutoHyphens/>
              <w:contextualSpacing/>
            </w:pPr>
          </w:p>
          <w:p w:rsidR="005D6E74" w:rsidRDefault="005D6E74" w:rsidP="00523F4B">
            <w:pPr>
              <w:suppressAutoHyphens/>
              <w:contextualSpacing/>
              <w:rPr>
                <w:b/>
              </w:rPr>
            </w:pPr>
          </w:p>
          <w:p w:rsidR="00414795" w:rsidRDefault="00414795" w:rsidP="00523F4B">
            <w:pPr>
              <w:suppressAutoHyphens/>
              <w:contextualSpacing/>
              <w:rPr>
                <w:b/>
              </w:rPr>
            </w:pPr>
          </w:p>
          <w:p w:rsidR="005D6E74" w:rsidRDefault="005D6E74" w:rsidP="00523F4B">
            <w:pPr>
              <w:suppressAutoHyphens/>
              <w:contextualSpacing/>
              <w:rPr>
                <w:b/>
              </w:rPr>
            </w:pPr>
          </w:p>
          <w:p w:rsidR="00FC4ECF" w:rsidRPr="00FC4ECF" w:rsidRDefault="00FC4ECF" w:rsidP="00523F4B">
            <w:pPr>
              <w:suppressAutoHyphens/>
              <w:contextualSpacing/>
              <w:rPr>
                <w:b/>
              </w:rPr>
            </w:pPr>
            <w:r w:rsidRPr="00FC4ECF">
              <w:rPr>
                <w:b/>
              </w:rPr>
              <w:t>_____________________А.А. Косынкин</w:t>
            </w:r>
          </w:p>
          <w:p w:rsidR="00E16612" w:rsidRDefault="00E16612" w:rsidP="00523F4B">
            <w:pPr>
              <w:contextualSpacing/>
            </w:pPr>
          </w:p>
          <w:p w:rsidR="00E16612" w:rsidRPr="00554FE9" w:rsidRDefault="005613CD" w:rsidP="00523F4B">
            <w:pPr>
              <w:contextualSpacing/>
            </w:pPr>
            <w:r>
              <w:t xml:space="preserve">          </w:t>
            </w:r>
          </w:p>
        </w:tc>
        <w:tc>
          <w:tcPr>
            <w:tcW w:w="4926" w:type="dxa"/>
          </w:tcPr>
          <w:p w:rsidR="00E16612" w:rsidRDefault="00E16612" w:rsidP="00523F4B">
            <w:pPr>
              <w:pStyle w:val="a4"/>
              <w:ind w:firstLine="240"/>
              <w:contextualSpacing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166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Заявитель</w:t>
            </w:r>
          </w:p>
          <w:p w:rsidR="00FC4ECF" w:rsidRDefault="00FC4ECF" w:rsidP="00523F4B">
            <w:pPr>
              <w:contextualSpacing/>
            </w:pPr>
          </w:p>
          <w:p w:rsidR="00FC4ECF" w:rsidRDefault="00FC4ECF" w:rsidP="00523F4B">
            <w:pPr>
              <w:contextualSpacing/>
            </w:pPr>
            <w:r>
              <w:t>______________________________________</w:t>
            </w:r>
          </w:p>
          <w:p w:rsidR="00FC4ECF" w:rsidRDefault="00FC4ECF" w:rsidP="00523F4B">
            <w:pPr>
              <w:contextualSpacing/>
            </w:pPr>
            <w:r>
              <w:t>______________________________________</w:t>
            </w:r>
          </w:p>
          <w:p w:rsidR="00FC4ECF" w:rsidRDefault="00FC4ECF" w:rsidP="00523F4B">
            <w:pPr>
              <w:contextualSpacing/>
            </w:pPr>
            <w:r>
              <w:t>______________________________________</w:t>
            </w:r>
          </w:p>
          <w:p w:rsidR="00FC4ECF" w:rsidRDefault="00FC4ECF" w:rsidP="00523F4B">
            <w:pPr>
              <w:contextualSpacing/>
            </w:pPr>
            <w:r>
              <w:t>______________________________________</w:t>
            </w:r>
          </w:p>
          <w:p w:rsidR="00FC4ECF" w:rsidRDefault="00FC4ECF" w:rsidP="00523F4B">
            <w:pPr>
              <w:contextualSpacing/>
            </w:pPr>
            <w:r>
              <w:t>______________________________________</w:t>
            </w:r>
          </w:p>
          <w:p w:rsidR="00FC4ECF" w:rsidRDefault="00FC4ECF" w:rsidP="00523F4B">
            <w:pPr>
              <w:contextualSpacing/>
            </w:pPr>
            <w:r>
              <w:t>______________________________________</w:t>
            </w:r>
          </w:p>
          <w:p w:rsidR="00FC4ECF" w:rsidRDefault="00FC4ECF" w:rsidP="00523F4B">
            <w:pPr>
              <w:contextualSpacing/>
            </w:pPr>
            <w:r>
              <w:t>______________________________________</w:t>
            </w:r>
          </w:p>
          <w:p w:rsidR="00FC4ECF" w:rsidRDefault="00FC4ECF" w:rsidP="00523F4B">
            <w:pPr>
              <w:contextualSpacing/>
            </w:pPr>
            <w:r>
              <w:t>______________________________________</w:t>
            </w:r>
          </w:p>
          <w:p w:rsidR="00FC4ECF" w:rsidRDefault="00FC4ECF" w:rsidP="00523F4B">
            <w:pPr>
              <w:contextualSpacing/>
            </w:pPr>
            <w:r>
              <w:t>______________________________________</w:t>
            </w:r>
          </w:p>
          <w:p w:rsidR="00FC4ECF" w:rsidRDefault="00FC4ECF" w:rsidP="00523F4B">
            <w:pPr>
              <w:contextualSpacing/>
            </w:pPr>
          </w:p>
          <w:p w:rsidR="00FC4ECF" w:rsidRDefault="00FC4ECF" w:rsidP="00523F4B">
            <w:pPr>
              <w:contextualSpacing/>
            </w:pPr>
          </w:p>
          <w:p w:rsidR="00FC4ECF" w:rsidRDefault="00FC4ECF" w:rsidP="00523F4B">
            <w:pPr>
              <w:contextualSpacing/>
            </w:pPr>
          </w:p>
          <w:p w:rsidR="00FC4ECF" w:rsidRPr="00FC4ECF" w:rsidRDefault="00FC4ECF" w:rsidP="00523F4B">
            <w:pPr>
              <w:contextualSpacing/>
            </w:pPr>
            <w:r>
              <w:t xml:space="preserve">        _______________/__________________/</w:t>
            </w:r>
          </w:p>
        </w:tc>
      </w:tr>
    </w:tbl>
    <w:p w:rsidR="00B374A8" w:rsidRDefault="00B374A8" w:rsidP="00523F4B">
      <w:pPr>
        <w:pStyle w:val="a4"/>
        <w:ind w:firstLine="240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F57308" w:rsidRDefault="00F57308" w:rsidP="00523F4B">
      <w:pPr>
        <w:contextualSpacing/>
      </w:pPr>
    </w:p>
    <w:p w:rsidR="00F57308" w:rsidRDefault="00F57308" w:rsidP="00523F4B">
      <w:pPr>
        <w:contextualSpacing/>
      </w:pPr>
    </w:p>
    <w:p w:rsidR="00F57308" w:rsidRDefault="00F57308" w:rsidP="00523F4B">
      <w:pPr>
        <w:contextualSpacing/>
      </w:pPr>
    </w:p>
    <w:sectPr w:rsidR="00F5730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224" w:hanging="1584"/>
      </w:p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8891458"/>
    <w:multiLevelType w:val="hybridMultilevel"/>
    <w:tmpl w:val="5178BFBC"/>
    <w:lvl w:ilvl="0" w:tplc="E55207EC">
      <w:start w:val="1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88E4564"/>
    <w:multiLevelType w:val="hybridMultilevel"/>
    <w:tmpl w:val="E98ADC36"/>
    <w:lvl w:ilvl="0" w:tplc="471C8D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467F00"/>
    <w:multiLevelType w:val="hybridMultilevel"/>
    <w:tmpl w:val="101451AA"/>
    <w:lvl w:ilvl="0" w:tplc="D1428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F8"/>
    <w:rsid w:val="00000778"/>
    <w:rsid w:val="000058D2"/>
    <w:rsid w:val="0004654A"/>
    <w:rsid w:val="00065FCE"/>
    <w:rsid w:val="00076FEA"/>
    <w:rsid w:val="00083A72"/>
    <w:rsid w:val="00095FBA"/>
    <w:rsid w:val="000A04E0"/>
    <w:rsid w:val="000A4613"/>
    <w:rsid w:val="000B0A35"/>
    <w:rsid w:val="000D104A"/>
    <w:rsid w:val="000D47E9"/>
    <w:rsid w:val="000E3D21"/>
    <w:rsid w:val="001121F8"/>
    <w:rsid w:val="001169EC"/>
    <w:rsid w:val="00126406"/>
    <w:rsid w:val="00126B47"/>
    <w:rsid w:val="001E5BB9"/>
    <w:rsid w:val="00212094"/>
    <w:rsid w:val="00212740"/>
    <w:rsid w:val="0024457E"/>
    <w:rsid w:val="00244D84"/>
    <w:rsid w:val="00245AF2"/>
    <w:rsid w:val="00264C7A"/>
    <w:rsid w:val="00266D9D"/>
    <w:rsid w:val="00271631"/>
    <w:rsid w:val="00286FDE"/>
    <w:rsid w:val="00294872"/>
    <w:rsid w:val="002E2559"/>
    <w:rsid w:val="00306CB2"/>
    <w:rsid w:val="00324B38"/>
    <w:rsid w:val="00327C6B"/>
    <w:rsid w:val="00354E12"/>
    <w:rsid w:val="003656CD"/>
    <w:rsid w:val="00367A28"/>
    <w:rsid w:val="003B0886"/>
    <w:rsid w:val="003E1EDF"/>
    <w:rsid w:val="003E4991"/>
    <w:rsid w:val="003F6622"/>
    <w:rsid w:val="00414795"/>
    <w:rsid w:val="00427719"/>
    <w:rsid w:val="004C2503"/>
    <w:rsid w:val="00523F4B"/>
    <w:rsid w:val="005613CD"/>
    <w:rsid w:val="00586BF5"/>
    <w:rsid w:val="00595C3D"/>
    <w:rsid w:val="005D6E74"/>
    <w:rsid w:val="005F13EE"/>
    <w:rsid w:val="005F6A7A"/>
    <w:rsid w:val="005F711A"/>
    <w:rsid w:val="00603B2A"/>
    <w:rsid w:val="006344B0"/>
    <w:rsid w:val="00642887"/>
    <w:rsid w:val="0069362C"/>
    <w:rsid w:val="006C039C"/>
    <w:rsid w:val="006D1D49"/>
    <w:rsid w:val="006E730E"/>
    <w:rsid w:val="006F61DB"/>
    <w:rsid w:val="00721F29"/>
    <w:rsid w:val="00723211"/>
    <w:rsid w:val="0075109E"/>
    <w:rsid w:val="007A0128"/>
    <w:rsid w:val="007B2D01"/>
    <w:rsid w:val="00805D5A"/>
    <w:rsid w:val="00807D64"/>
    <w:rsid w:val="00840831"/>
    <w:rsid w:val="00847232"/>
    <w:rsid w:val="00857622"/>
    <w:rsid w:val="00862FD2"/>
    <w:rsid w:val="008800E6"/>
    <w:rsid w:val="00881382"/>
    <w:rsid w:val="008836B3"/>
    <w:rsid w:val="00893E04"/>
    <w:rsid w:val="008A735D"/>
    <w:rsid w:val="008C1978"/>
    <w:rsid w:val="008C7A10"/>
    <w:rsid w:val="00920CC0"/>
    <w:rsid w:val="0093125C"/>
    <w:rsid w:val="00934111"/>
    <w:rsid w:val="00944A9E"/>
    <w:rsid w:val="00945138"/>
    <w:rsid w:val="00945193"/>
    <w:rsid w:val="00950186"/>
    <w:rsid w:val="009A0454"/>
    <w:rsid w:val="009A0DF8"/>
    <w:rsid w:val="009A2C6C"/>
    <w:rsid w:val="009A4929"/>
    <w:rsid w:val="00A005ED"/>
    <w:rsid w:val="00A109CB"/>
    <w:rsid w:val="00A169E7"/>
    <w:rsid w:val="00A16C85"/>
    <w:rsid w:val="00A172E1"/>
    <w:rsid w:val="00A269BF"/>
    <w:rsid w:val="00A61159"/>
    <w:rsid w:val="00A644C3"/>
    <w:rsid w:val="00A71DDD"/>
    <w:rsid w:val="00A71FE5"/>
    <w:rsid w:val="00A74C6E"/>
    <w:rsid w:val="00AA541A"/>
    <w:rsid w:val="00AC0423"/>
    <w:rsid w:val="00AC6832"/>
    <w:rsid w:val="00AD4BAE"/>
    <w:rsid w:val="00AF2771"/>
    <w:rsid w:val="00B01A5C"/>
    <w:rsid w:val="00B2092C"/>
    <w:rsid w:val="00B27303"/>
    <w:rsid w:val="00B374A8"/>
    <w:rsid w:val="00B87609"/>
    <w:rsid w:val="00BC23C2"/>
    <w:rsid w:val="00BC26C2"/>
    <w:rsid w:val="00BC3172"/>
    <w:rsid w:val="00BC3364"/>
    <w:rsid w:val="00BD5FFB"/>
    <w:rsid w:val="00BE6C2E"/>
    <w:rsid w:val="00C014D8"/>
    <w:rsid w:val="00C162BD"/>
    <w:rsid w:val="00C31285"/>
    <w:rsid w:val="00C31EB1"/>
    <w:rsid w:val="00C3502A"/>
    <w:rsid w:val="00C40408"/>
    <w:rsid w:val="00C50355"/>
    <w:rsid w:val="00C51252"/>
    <w:rsid w:val="00C6484E"/>
    <w:rsid w:val="00CA41E3"/>
    <w:rsid w:val="00CB47A2"/>
    <w:rsid w:val="00CB7933"/>
    <w:rsid w:val="00CC3E69"/>
    <w:rsid w:val="00CF4339"/>
    <w:rsid w:val="00D04916"/>
    <w:rsid w:val="00D45387"/>
    <w:rsid w:val="00D469F5"/>
    <w:rsid w:val="00D6155A"/>
    <w:rsid w:val="00D66153"/>
    <w:rsid w:val="00DD6CD8"/>
    <w:rsid w:val="00E16417"/>
    <w:rsid w:val="00E16612"/>
    <w:rsid w:val="00E16B0D"/>
    <w:rsid w:val="00E44E3F"/>
    <w:rsid w:val="00E84504"/>
    <w:rsid w:val="00EA7ACD"/>
    <w:rsid w:val="00EB4152"/>
    <w:rsid w:val="00EB6231"/>
    <w:rsid w:val="00EE1974"/>
    <w:rsid w:val="00EE1CAB"/>
    <w:rsid w:val="00EF2E73"/>
    <w:rsid w:val="00F077A3"/>
    <w:rsid w:val="00F27CC5"/>
    <w:rsid w:val="00F33924"/>
    <w:rsid w:val="00F57308"/>
    <w:rsid w:val="00F644F2"/>
    <w:rsid w:val="00F71ED8"/>
    <w:rsid w:val="00F74105"/>
    <w:rsid w:val="00F74436"/>
    <w:rsid w:val="00F8317E"/>
    <w:rsid w:val="00FC187A"/>
    <w:rsid w:val="00FC4ECF"/>
    <w:rsid w:val="00FD6E93"/>
    <w:rsid w:val="00FE3FAF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7A4F4-26F7-4D33-BE2C-5A3B6B36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6612"/>
    <w:pPr>
      <w:keepNext/>
      <w:numPr>
        <w:numId w:val="7"/>
      </w:numPr>
      <w:suppressAutoHyphens/>
      <w:spacing w:line="360" w:lineRule="auto"/>
      <w:jc w:val="center"/>
      <w:outlineLvl w:val="0"/>
    </w:pPr>
    <w:rPr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Обычный (веб)"/>
    <w:basedOn w:val="a"/>
    <w:rsid w:val="00D6155A"/>
    <w:pPr>
      <w:spacing w:before="240" w:after="240"/>
    </w:pPr>
  </w:style>
  <w:style w:type="character" w:customStyle="1" w:styleId="10">
    <w:name w:val="Заголовок 1 Знак"/>
    <w:link w:val="1"/>
    <w:rsid w:val="00E16612"/>
    <w:rPr>
      <w:sz w:val="24"/>
      <w:lang w:eastAsia="ar-SA"/>
    </w:rPr>
  </w:style>
  <w:style w:type="character" w:customStyle="1" w:styleId="text">
    <w:name w:val="text"/>
    <w:rsid w:val="00B2092C"/>
  </w:style>
  <w:style w:type="character" w:customStyle="1" w:styleId="FontStyle19">
    <w:name w:val="Font Style19"/>
    <w:uiPriority w:val="99"/>
    <w:rsid w:val="006C039C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6C039C"/>
    <w:rPr>
      <w:rFonts w:ascii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0D4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0D47E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2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1</dc:creator>
  <cp:keywords/>
  <cp:lastModifiedBy>Пользователь</cp:lastModifiedBy>
  <cp:revision>4</cp:revision>
  <cp:lastPrinted>2017-04-06T08:18:00Z</cp:lastPrinted>
  <dcterms:created xsi:type="dcterms:W3CDTF">2026-01-19T11:48:00Z</dcterms:created>
  <dcterms:modified xsi:type="dcterms:W3CDTF">2026-06-04T10:26:00Z</dcterms:modified>
</cp:coreProperties>
</file>