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C8704" w14:textId="77777777" w:rsidR="006B0A9A" w:rsidRPr="006820B3" w:rsidRDefault="006B0A9A" w:rsidP="00AE6C32">
      <w:pPr>
        <w:jc w:val="center"/>
        <w:rPr>
          <w:b/>
          <w:sz w:val="22"/>
          <w:szCs w:val="22"/>
        </w:rPr>
      </w:pPr>
      <w:r w:rsidRPr="006820B3">
        <w:rPr>
          <w:b/>
          <w:sz w:val="22"/>
          <w:szCs w:val="22"/>
        </w:rPr>
        <w:t>ДОГОВОР</w:t>
      </w:r>
    </w:p>
    <w:p w14:paraId="41244951" w14:textId="77777777" w:rsidR="006B0A9A" w:rsidRPr="006820B3" w:rsidRDefault="0098552E" w:rsidP="00AE6C32">
      <w:pPr>
        <w:jc w:val="center"/>
        <w:rPr>
          <w:b/>
          <w:sz w:val="22"/>
          <w:szCs w:val="22"/>
        </w:rPr>
      </w:pPr>
      <w:r w:rsidRPr="006820B3">
        <w:rPr>
          <w:b/>
          <w:sz w:val="22"/>
          <w:szCs w:val="22"/>
        </w:rPr>
        <w:t>о задатке</w:t>
      </w:r>
    </w:p>
    <w:p w14:paraId="281D905A" w14:textId="77777777" w:rsidR="006B0A9A" w:rsidRPr="006820B3" w:rsidRDefault="006B0A9A" w:rsidP="00AE6C32">
      <w:pPr>
        <w:rPr>
          <w:sz w:val="22"/>
          <w:szCs w:val="22"/>
        </w:rPr>
      </w:pPr>
    </w:p>
    <w:p w14:paraId="1137A411" w14:textId="5A0059DA" w:rsidR="006B0A9A" w:rsidRPr="006820B3" w:rsidRDefault="00E45923" w:rsidP="00AE6C32">
      <w:pPr>
        <w:rPr>
          <w:sz w:val="22"/>
          <w:szCs w:val="22"/>
        </w:rPr>
      </w:pPr>
      <w:r w:rsidRPr="006820B3">
        <w:rPr>
          <w:sz w:val="22"/>
          <w:szCs w:val="22"/>
        </w:rPr>
        <w:t xml:space="preserve">г. </w:t>
      </w:r>
      <w:r w:rsidR="00C52D2D">
        <w:rPr>
          <w:sz w:val="22"/>
          <w:szCs w:val="22"/>
        </w:rPr>
        <w:t>Орел</w:t>
      </w:r>
      <w:r w:rsidR="002A6BB0" w:rsidRPr="006820B3">
        <w:rPr>
          <w:sz w:val="22"/>
          <w:szCs w:val="22"/>
        </w:rPr>
        <w:tab/>
      </w:r>
      <w:r w:rsidR="002A6BB0" w:rsidRPr="006820B3">
        <w:rPr>
          <w:sz w:val="22"/>
          <w:szCs w:val="22"/>
        </w:rPr>
        <w:tab/>
      </w:r>
      <w:r w:rsidR="002A6BB0" w:rsidRPr="006820B3">
        <w:rPr>
          <w:sz w:val="22"/>
          <w:szCs w:val="22"/>
        </w:rPr>
        <w:tab/>
      </w:r>
      <w:r w:rsidR="002A6BB0" w:rsidRPr="006820B3">
        <w:rPr>
          <w:sz w:val="22"/>
          <w:szCs w:val="22"/>
        </w:rPr>
        <w:tab/>
      </w:r>
      <w:r w:rsidR="002A6BB0" w:rsidRPr="006820B3">
        <w:rPr>
          <w:sz w:val="22"/>
          <w:szCs w:val="22"/>
        </w:rPr>
        <w:tab/>
      </w:r>
      <w:r w:rsidR="002A6BB0" w:rsidRPr="006820B3">
        <w:rPr>
          <w:sz w:val="22"/>
          <w:szCs w:val="22"/>
        </w:rPr>
        <w:tab/>
      </w:r>
      <w:r w:rsidR="002A6BB0" w:rsidRPr="006820B3">
        <w:rPr>
          <w:sz w:val="22"/>
          <w:szCs w:val="22"/>
        </w:rPr>
        <w:tab/>
      </w:r>
      <w:r w:rsidR="002A6BB0" w:rsidRPr="006820B3">
        <w:rPr>
          <w:sz w:val="22"/>
          <w:szCs w:val="22"/>
        </w:rPr>
        <w:tab/>
      </w:r>
      <w:r w:rsidR="002A6BB0" w:rsidRPr="006820B3">
        <w:rPr>
          <w:sz w:val="22"/>
          <w:szCs w:val="22"/>
        </w:rPr>
        <w:tab/>
      </w:r>
      <w:r w:rsidR="002A6BB0" w:rsidRPr="006820B3">
        <w:rPr>
          <w:sz w:val="22"/>
          <w:szCs w:val="22"/>
        </w:rPr>
        <w:tab/>
      </w:r>
      <w:r w:rsidR="006B0A9A" w:rsidRPr="006820B3">
        <w:rPr>
          <w:sz w:val="22"/>
          <w:szCs w:val="22"/>
        </w:rPr>
        <w:t>«</w:t>
      </w:r>
      <w:r w:rsidR="000D3EDD" w:rsidRPr="006820B3">
        <w:rPr>
          <w:sz w:val="22"/>
          <w:szCs w:val="22"/>
        </w:rPr>
        <w:t>___</w:t>
      </w:r>
      <w:r w:rsidR="006B0A9A" w:rsidRPr="006820B3">
        <w:rPr>
          <w:sz w:val="22"/>
          <w:szCs w:val="22"/>
        </w:rPr>
        <w:t xml:space="preserve">» </w:t>
      </w:r>
      <w:r w:rsidR="000D3EDD" w:rsidRPr="006820B3">
        <w:rPr>
          <w:sz w:val="22"/>
          <w:szCs w:val="22"/>
        </w:rPr>
        <w:t>_____</w:t>
      </w:r>
      <w:r w:rsidR="00C52D2D">
        <w:rPr>
          <w:sz w:val="22"/>
          <w:szCs w:val="22"/>
        </w:rPr>
        <w:t>________</w:t>
      </w:r>
      <w:r w:rsidR="006B0A9A" w:rsidRPr="006820B3">
        <w:rPr>
          <w:sz w:val="22"/>
          <w:szCs w:val="22"/>
        </w:rPr>
        <w:t xml:space="preserve"> 20</w:t>
      </w:r>
      <w:r w:rsidR="0066663D">
        <w:rPr>
          <w:sz w:val="22"/>
          <w:szCs w:val="22"/>
        </w:rPr>
        <w:t>2</w:t>
      </w:r>
      <w:r w:rsidR="008D2DD0">
        <w:rPr>
          <w:sz w:val="22"/>
          <w:szCs w:val="22"/>
        </w:rPr>
        <w:t>6</w:t>
      </w:r>
      <w:r w:rsidR="006B0A9A" w:rsidRPr="006820B3">
        <w:rPr>
          <w:sz w:val="22"/>
          <w:szCs w:val="22"/>
        </w:rPr>
        <w:t xml:space="preserve"> г.</w:t>
      </w:r>
    </w:p>
    <w:p w14:paraId="1E9DCBB6" w14:textId="77777777" w:rsidR="00EC20B0" w:rsidRPr="006820B3" w:rsidRDefault="00EC20B0" w:rsidP="00EC20B0">
      <w:pPr>
        <w:jc w:val="both"/>
        <w:rPr>
          <w:sz w:val="22"/>
          <w:szCs w:val="22"/>
        </w:rPr>
      </w:pPr>
    </w:p>
    <w:p w14:paraId="269CCD0D" w14:textId="246BD407" w:rsidR="003E7C34" w:rsidRPr="006820B3" w:rsidRDefault="002A6BB0" w:rsidP="00EC20B0">
      <w:pPr>
        <w:jc w:val="both"/>
        <w:rPr>
          <w:sz w:val="22"/>
          <w:szCs w:val="22"/>
        </w:rPr>
      </w:pPr>
      <w:r w:rsidRPr="006820B3">
        <w:rPr>
          <w:sz w:val="22"/>
          <w:szCs w:val="22"/>
        </w:rPr>
        <w:t>О</w:t>
      </w:r>
      <w:r w:rsidR="00E45923" w:rsidRPr="006820B3">
        <w:rPr>
          <w:sz w:val="22"/>
          <w:szCs w:val="22"/>
        </w:rPr>
        <w:t xml:space="preserve">бщество </w:t>
      </w:r>
      <w:r w:rsidRPr="006820B3">
        <w:rPr>
          <w:sz w:val="22"/>
          <w:szCs w:val="22"/>
        </w:rPr>
        <w:t xml:space="preserve">с ограниченной ответственностью </w:t>
      </w:r>
      <w:r w:rsidR="005E4D1C">
        <w:rPr>
          <w:sz w:val="22"/>
          <w:szCs w:val="22"/>
        </w:rPr>
        <w:t>«Ситисервис</w:t>
      </w:r>
      <w:r w:rsidR="00C52D2D">
        <w:rPr>
          <w:sz w:val="22"/>
          <w:szCs w:val="22"/>
        </w:rPr>
        <w:t>»</w:t>
      </w:r>
      <w:r w:rsidR="00E45923" w:rsidRPr="006820B3">
        <w:rPr>
          <w:sz w:val="22"/>
          <w:szCs w:val="22"/>
        </w:rPr>
        <w:t xml:space="preserve">, </w:t>
      </w:r>
      <w:r w:rsidR="00E45923" w:rsidRPr="006820B3">
        <w:rPr>
          <w:bCs/>
          <w:sz w:val="22"/>
          <w:szCs w:val="22"/>
        </w:rPr>
        <w:t xml:space="preserve">в лице конкурсного управляющего Когана Романа Игоревича, действующего на основании </w:t>
      </w:r>
      <w:r w:rsidR="00C52D2D" w:rsidRPr="00C52D2D">
        <w:rPr>
          <w:bCs/>
          <w:sz w:val="22"/>
          <w:szCs w:val="22"/>
        </w:rPr>
        <w:t>Решени</w:t>
      </w:r>
      <w:r w:rsidR="00C52D2D">
        <w:rPr>
          <w:bCs/>
          <w:sz w:val="22"/>
          <w:szCs w:val="22"/>
        </w:rPr>
        <w:t>я</w:t>
      </w:r>
      <w:r w:rsidR="00C52D2D" w:rsidRPr="00C52D2D">
        <w:rPr>
          <w:bCs/>
          <w:sz w:val="22"/>
          <w:szCs w:val="22"/>
        </w:rPr>
        <w:t xml:space="preserve"> Арбитражного суда </w:t>
      </w:r>
      <w:r w:rsidR="005E4D1C">
        <w:rPr>
          <w:bCs/>
          <w:sz w:val="22"/>
          <w:szCs w:val="22"/>
        </w:rPr>
        <w:t>Курской</w:t>
      </w:r>
      <w:r w:rsidR="00C52D2D" w:rsidRPr="00C52D2D">
        <w:rPr>
          <w:bCs/>
          <w:sz w:val="22"/>
          <w:szCs w:val="22"/>
        </w:rPr>
        <w:t xml:space="preserve"> области </w:t>
      </w:r>
      <w:r w:rsidR="005E4D1C" w:rsidRPr="005E4D1C">
        <w:rPr>
          <w:bCs/>
          <w:sz w:val="22"/>
          <w:szCs w:val="22"/>
        </w:rPr>
        <w:t>от 13.05.2021 г. по делу № А35-581/2021</w:t>
      </w:r>
      <w:r w:rsidR="00E45923" w:rsidRPr="006820B3">
        <w:rPr>
          <w:sz w:val="22"/>
          <w:szCs w:val="22"/>
        </w:rPr>
        <w:t>, именуемое в дальнейшем «Продавец»</w:t>
      </w:r>
      <w:r w:rsidR="00E50695" w:rsidRPr="006820B3">
        <w:rPr>
          <w:sz w:val="22"/>
          <w:szCs w:val="22"/>
        </w:rPr>
        <w:t>, с одной стороны, и</w:t>
      </w:r>
    </w:p>
    <w:p w14:paraId="68732D95" w14:textId="036EE181" w:rsidR="006B0A9A" w:rsidRPr="006820B3" w:rsidRDefault="000D3EDD" w:rsidP="000025A6">
      <w:pPr>
        <w:jc w:val="both"/>
        <w:rPr>
          <w:sz w:val="22"/>
          <w:szCs w:val="22"/>
        </w:rPr>
      </w:pPr>
      <w:r w:rsidRPr="006820B3">
        <w:rPr>
          <w:b/>
          <w:sz w:val="22"/>
          <w:szCs w:val="22"/>
        </w:rPr>
        <w:t>_____________</w:t>
      </w:r>
      <w:r w:rsidR="005E4D1C">
        <w:rPr>
          <w:b/>
          <w:sz w:val="22"/>
          <w:szCs w:val="22"/>
        </w:rPr>
        <w:t>______________________________________________________________</w:t>
      </w:r>
      <w:r w:rsidR="00AE6C32" w:rsidRPr="006820B3">
        <w:rPr>
          <w:b/>
          <w:sz w:val="22"/>
          <w:szCs w:val="22"/>
        </w:rPr>
        <w:t>___________</w:t>
      </w:r>
      <w:r w:rsidRPr="006820B3">
        <w:rPr>
          <w:b/>
          <w:sz w:val="22"/>
          <w:szCs w:val="22"/>
        </w:rPr>
        <w:t>___</w:t>
      </w:r>
      <w:r w:rsidR="00C5117F" w:rsidRPr="006820B3">
        <w:rPr>
          <w:sz w:val="22"/>
          <w:szCs w:val="22"/>
        </w:rPr>
        <w:t>,</w:t>
      </w:r>
      <w:r w:rsidR="005E4D1C">
        <w:rPr>
          <w:sz w:val="22"/>
          <w:szCs w:val="22"/>
        </w:rPr>
        <w:t xml:space="preserve"> </w:t>
      </w:r>
      <w:r w:rsidR="006B0A9A" w:rsidRPr="006820B3">
        <w:rPr>
          <w:sz w:val="22"/>
          <w:szCs w:val="22"/>
        </w:rPr>
        <w:t>именуем</w:t>
      </w:r>
      <w:r w:rsidRPr="006820B3">
        <w:rPr>
          <w:sz w:val="22"/>
          <w:szCs w:val="22"/>
        </w:rPr>
        <w:t>ый</w:t>
      </w:r>
      <w:r w:rsidR="00BA3D2E" w:rsidRPr="006820B3">
        <w:rPr>
          <w:sz w:val="22"/>
          <w:szCs w:val="22"/>
        </w:rPr>
        <w:t xml:space="preserve"> в дальнейшем «</w:t>
      </w:r>
      <w:r w:rsidR="0098552E" w:rsidRPr="006820B3">
        <w:rPr>
          <w:sz w:val="22"/>
          <w:szCs w:val="22"/>
        </w:rPr>
        <w:t>Претендент</w:t>
      </w:r>
      <w:r w:rsidR="006B0A9A" w:rsidRPr="006820B3">
        <w:rPr>
          <w:sz w:val="22"/>
          <w:szCs w:val="22"/>
        </w:rPr>
        <w:t>», с другой стороны, заключили на</w:t>
      </w:r>
      <w:r w:rsidR="003E7C34" w:rsidRPr="006820B3">
        <w:rPr>
          <w:sz w:val="22"/>
          <w:szCs w:val="22"/>
        </w:rPr>
        <w:t>стоящий договор о нижеследующем:</w:t>
      </w:r>
    </w:p>
    <w:p w14:paraId="25A8A05F" w14:textId="77777777" w:rsidR="006B0A9A" w:rsidRPr="006820B3" w:rsidRDefault="006B0A9A" w:rsidP="0098552E">
      <w:pPr>
        <w:jc w:val="both"/>
        <w:rPr>
          <w:sz w:val="22"/>
          <w:szCs w:val="22"/>
        </w:rPr>
      </w:pPr>
    </w:p>
    <w:p w14:paraId="511D1DEC" w14:textId="77777777" w:rsidR="0098552E" w:rsidRPr="006820B3" w:rsidRDefault="0098552E" w:rsidP="0098552E">
      <w:pPr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b/>
          <w:sz w:val="22"/>
          <w:szCs w:val="22"/>
        </w:rPr>
        <w:t>1. Предмет договора.</w:t>
      </w:r>
    </w:p>
    <w:p w14:paraId="6511D687" w14:textId="2ACABDD4" w:rsidR="0098552E" w:rsidRPr="006820B3" w:rsidRDefault="0098552E" w:rsidP="0098552E">
      <w:pPr>
        <w:jc w:val="both"/>
        <w:rPr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1.1. В соответствии с сообщением о проведении открытых торгов по продаже </w:t>
      </w:r>
      <w:r w:rsidR="00D20124">
        <w:rPr>
          <w:sz w:val="22"/>
          <w:szCs w:val="22"/>
        </w:rPr>
        <w:t>Имущества</w:t>
      </w:r>
      <w:r w:rsidR="006820B3" w:rsidRPr="006820B3">
        <w:rPr>
          <w:sz w:val="22"/>
          <w:szCs w:val="22"/>
        </w:rPr>
        <w:t xml:space="preserve"> должника </w:t>
      </w:r>
      <w:r w:rsidR="005E4D1C" w:rsidRPr="005E4D1C">
        <w:rPr>
          <w:rStyle w:val="paragraph"/>
          <w:rFonts w:ascii="Times New Roman" w:hAnsi="Times New Roman" w:cs="Times New Roman"/>
          <w:sz w:val="22"/>
          <w:szCs w:val="22"/>
        </w:rPr>
        <w:t>ООО «Ситисервис»</w:t>
      </w:r>
      <w:r w:rsidRPr="006820B3">
        <w:rPr>
          <w:rStyle w:val="paragraph"/>
          <w:rFonts w:ascii="Times New Roman" w:hAnsi="Times New Roman" w:cs="Times New Roman"/>
          <w:sz w:val="22"/>
          <w:szCs w:val="22"/>
        </w:rPr>
        <w:t>, Претендент вносит, а Продавец принимает задаток на участие в открытых торгах в электронной форме по продаже лота № ___.</w:t>
      </w:r>
    </w:p>
    <w:p w14:paraId="785FD32E" w14:textId="77777777" w:rsidR="0098552E" w:rsidRPr="006820B3" w:rsidRDefault="0098552E" w:rsidP="0098552E">
      <w:pPr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1.2. </w:t>
      </w:r>
      <w:r w:rsidRPr="006820B3">
        <w:rPr>
          <w:sz w:val="22"/>
          <w:szCs w:val="22"/>
        </w:rPr>
        <w:t xml:space="preserve">Задаток служит обеспечением исполнения обязательств Претендента по заключению договора по результатам проведения торгов и оплате продаваемого на торгах </w:t>
      </w:r>
      <w:r w:rsidR="00D20124">
        <w:rPr>
          <w:sz w:val="22"/>
          <w:szCs w:val="22"/>
        </w:rPr>
        <w:t>Имущества</w:t>
      </w:r>
      <w:r w:rsidR="006820B3" w:rsidRPr="006820B3">
        <w:rPr>
          <w:sz w:val="22"/>
          <w:szCs w:val="22"/>
        </w:rPr>
        <w:t xml:space="preserve"> должника </w:t>
      </w:r>
      <w:r w:rsidRPr="006820B3">
        <w:rPr>
          <w:sz w:val="22"/>
          <w:szCs w:val="22"/>
        </w:rPr>
        <w:t xml:space="preserve">в случае признания Претендента победителем торгов. </w:t>
      </w:r>
    </w:p>
    <w:p w14:paraId="0F357942" w14:textId="77777777" w:rsidR="0098552E" w:rsidRPr="006820B3" w:rsidRDefault="0098552E" w:rsidP="0098552E">
      <w:pPr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14:paraId="1179A209" w14:textId="77777777" w:rsidR="0098552E" w:rsidRPr="006820B3" w:rsidRDefault="0098552E" w:rsidP="0098552E">
      <w:pPr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b/>
          <w:sz w:val="22"/>
          <w:szCs w:val="22"/>
        </w:rPr>
        <w:t>2. Порядок расчётов.</w:t>
      </w:r>
    </w:p>
    <w:p w14:paraId="0249EA92" w14:textId="70634394" w:rsidR="0098552E" w:rsidRPr="006820B3" w:rsidRDefault="0098552E" w:rsidP="0098552E">
      <w:pPr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t>2.1. Сумма задатка</w:t>
      </w:r>
      <w:r w:rsidR="0090159D">
        <w:rPr>
          <w:rStyle w:val="paragraph"/>
          <w:rFonts w:ascii="Times New Roman" w:hAnsi="Times New Roman" w:cs="Times New Roman"/>
          <w:sz w:val="22"/>
          <w:szCs w:val="22"/>
        </w:rPr>
        <w:t xml:space="preserve"> по лоту</w:t>
      </w: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 составляет 20% от начальной цены </w:t>
      </w:r>
      <w:r w:rsidR="0090159D">
        <w:rPr>
          <w:rStyle w:val="paragraph"/>
          <w:rFonts w:ascii="Times New Roman" w:hAnsi="Times New Roman" w:cs="Times New Roman"/>
          <w:sz w:val="22"/>
          <w:szCs w:val="22"/>
        </w:rPr>
        <w:t>в определенном периоде</w:t>
      </w: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 (______________)</w:t>
      </w:r>
      <w:r w:rsidRPr="006820B3">
        <w:rPr>
          <w:sz w:val="22"/>
          <w:szCs w:val="22"/>
        </w:rPr>
        <w:t>.</w:t>
      </w:r>
    </w:p>
    <w:p w14:paraId="68B89876" w14:textId="06E2A693" w:rsidR="0098552E" w:rsidRPr="006820B3" w:rsidRDefault="0098552E" w:rsidP="0098552E">
      <w:pPr>
        <w:pStyle w:val="23"/>
        <w:spacing w:after="0" w:line="240" w:lineRule="auto"/>
        <w:ind w:left="0"/>
        <w:jc w:val="both"/>
        <w:rPr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2.2. Претендент вносит сумму задатка путём перечисления денежных средств на р/счет Организатора торгов по следующим реквизитам: </w:t>
      </w:r>
      <w:r w:rsidRPr="00467843">
        <w:rPr>
          <w:sz w:val="22"/>
          <w:szCs w:val="22"/>
          <w:u w:val="single"/>
        </w:rPr>
        <w:t>По</w:t>
      </w:r>
      <w:bookmarkStart w:id="0" w:name="_GoBack"/>
      <w:bookmarkEnd w:id="0"/>
      <w:r w:rsidRPr="00467843">
        <w:rPr>
          <w:sz w:val="22"/>
          <w:szCs w:val="22"/>
          <w:u w:val="single"/>
        </w:rPr>
        <w:t>лучатель:</w:t>
      </w:r>
      <w:r w:rsidR="005E4D1C">
        <w:rPr>
          <w:sz w:val="22"/>
          <w:szCs w:val="22"/>
          <w:u w:val="single"/>
        </w:rPr>
        <w:t xml:space="preserve"> </w:t>
      </w:r>
      <w:r w:rsidR="005E4D1C" w:rsidRPr="005E4D1C">
        <w:rPr>
          <w:sz w:val="22"/>
          <w:szCs w:val="22"/>
          <w:u w:val="single"/>
        </w:rPr>
        <w:t>ООО «</w:t>
      </w:r>
      <w:proofErr w:type="spellStart"/>
      <w:r w:rsidR="005E4D1C" w:rsidRPr="005E4D1C">
        <w:rPr>
          <w:sz w:val="22"/>
          <w:szCs w:val="22"/>
          <w:u w:val="single"/>
        </w:rPr>
        <w:t>Ситисервис</w:t>
      </w:r>
      <w:proofErr w:type="spellEnd"/>
      <w:r w:rsidR="005E4D1C" w:rsidRPr="005E4D1C">
        <w:rPr>
          <w:sz w:val="22"/>
          <w:szCs w:val="22"/>
          <w:u w:val="single"/>
        </w:rPr>
        <w:t>», ИНН 4632157557, р/</w:t>
      </w:r>
      <w:proofErr w:type="spellStart"/>
      <w:r w:rsidR="005E4D1C" w:rsidRPr="005E4D1C">
        <w:rPr>
          <w:sz w:val="22"/>
          <w:szCs w:val="22"/>
          <w:u w:val="single"/>
        </w:rPr>
        <w:t>сч</w:t>
      </w:r>
      <w:proofErr w:type="spellEnd"/>
      <w:r w:rsidR="005E4D1C" w:rsidRPr="005E4D1C">
        <w:rPr>
          <w:sz w:val="22"/>
          <w:szCs w:val="22"/>
          <w:u w:val="single"/>
        </w:rPr>
        <w:t xml:space="preserve"> 40702810147000001444 к/</w:t>
      </w:r>
      <w:proofErr w:type="spellStart"/>
      <w:r w:rsidR="005E4D1C" w:rsidRPr="005E4D1C">
        <w:rPr>
          <w:sz w:val="22"/>
          <w:szCs w:val="22"/>
          <w:u w:val="single"/>
        </w:rPr>
        <w:t>сч</w:t>
      </w:r>
      <w:proofErr w:type="spellEnd"/>
      <w:r w:rsidR="005E4D1C" w:rsidRPr="005E4D1C">
        <w:rPr>
          <w:sz w:val="22"/>
          <w:szCs w:val="22"/>
          <w:u w:val="single"/>
        </w:rPr>
        <w:t xml:space="preserve"> 30101810300000000601 БИК 045402601 Орловской отделение ПАО Сбербанк г. Орел</w:t>
      </w:r>
      <w:r w:rsidRPr="00467843">
        <w:rPr>
          <w:sz w:val="22"/>
          <w:szCs w:val="22"/>
          <w:u w:val="single"/>
        </w:rPr>
        <w:t>.</w:t>
      </w:r>
    </w:p>
    <w:p w14:paraId="0CBDD445" w14:textId="3DA045F5" w:rsidR="0098552E" w:rsidRPr="006820B3" w:rsidRDefault="0098552E" w:rsidP="0098552E">
      <w:pPr>
        <w:pStyle w:val="23"/>
        <w:spacing w:after="0" w:line="240" w:lineRule="auto"/>
        <w:ind w:left="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В графе «назначение платежа» Претендент указывает: «Задаток на участие в открытых торгах по продаже </w:t>
      </w:r>
      <w:r w:rsidR="00D20124">
        <w:rPr>
          <w:sz w:val="22"/>
          <w:szCs w:val="22"/>
        </w:rPr>
        <w:t>Имущества</w:t>
      </w:r>
      <w:r w:rsidR="006820B3" w:rsidRPr="006820B3">
        <w:rPr>
          <w:sz w:val="22"/>
          <w:szCs w:val="22"/>
        </w:rPr>
        <w:t xml:space="preserve"> должника </w:t>
      </w:r>
      <w:r w:rsidR="00C52D2D" w:rsidRPr="00C52D2D">
        <w:rPr>
          <w:rStyle w:val="paragraph"/>
          <w:rFonts w:ascii="Times New Roman" w:hAnsi="Times New Roman" w:cs="Times New Roman"/>
          <w:sz w:val="22"/>
          <w:szCs w:val="22"/>
        </w:rPr>
        <w:t xml:space="preserve">ООО </w:t>
      </w:r>
      <w:r w:rsidR="005E4D1C">
        <w:rPr>
          <w:rStyle w:val="paragraph"/>
          <w:rFonts w:ascii="Times New Roman" w:hAnsi="Times New Roman" w:cs="Times New Roman"/>
          <w:sz w:val="22"/>
          <w:szCs w:val="22"/>
        </w:rPr>
        <w:t>«Ситисервис</w:t>
      </w:r>
      <w:r w:rsidR="00C52D2D" w:rsidRPr="00C52D2D">
        <w:rPr>
          <w:rStyle w:val="paragraph"/>
          <w:rFonts w:ascii="Times New Roman" w:hAnsi="Times New Roman" w:cs="Times New Roman"/>
          <w:sz w:val="22"/>
          <w:szCs w:val="22"/>
        </w:rPr>
        <w:t>»</w:t>
      </w: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 за лот № __». </w:t>
      </w:r>
    </w:p>
    <w:p w14:paraId="698506AC" w14:textId="77777777" w:rsidR="0098552E" w:rsidRPr="006820B3" w:rsidRDefault="0098552E" w:rsidP="0098552E">
      <w:pPr>
        <w:pStyle w:val="23"/>
        <w:spacing w:after="0" w:line="240" w:lineRule="auto"/>
        <w:ind w:left="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2.3. </w:t>
      </w:r>
      <w:r w:rsidRPr="006820B3">
        <w:rPr>
          <w:sz w:val="22"/>
          <w:szCs w:val="22"/>
        </w:rPr>
        <w:t>Задаток должен поступить на расчётный счёт, указанный в настоящем договоре, не позднее даты подачи заявки на участие в торгах.</w:t>
      </w:r>
    </w:p>
    <w:p w14:paraId="2F5DE9C0" w14:textId="77777777" w:rsidR="0098552E" w:rsidRPr="006820B3" w:rsidRDefault="0098552E" w:rsidP="0098552E">
      <w:pPr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t>2.4. Задаток считается внесённым с момента зачисления денежных средств на расчётный счёт Организатора торгов.</w:t>
      </w:r>
    </w:p>
    <w:p w14:paraId="40DD287E" w14:textId="77777777" w:rsidR="0098552E" w:rsidRPr="006820B3" w:rsidRDefault="0098552E" w:rsidP="0098552E">
      <w:pPr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14:paraId="7F673705" w14:textId="77777777" w:rsidR="0098552E" w:rsidRPr="006820B3" w:rsidRDefault="0098552E" w:rsidP="0098552E">
      <w:pPr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b/>
          <w:sz w:val="22"/>
          <w:szCs w:val="22"/>
        </w:rPr>
        <w:t>3. Права и обязанности сторон.</w:t>
      </w:r>
    </w:p>
    <w:p w14:paraId="35B6C56F" w14:textId="77777777" w:rsidR="0098552E" w:rsidRPr="006820B3" w:rsidRDefault="0098552E" w:rsidP="009855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3.1. </w:t>
      </w:r>
      <w:r w:rsidRPr="006820B3">
        <w:rPr>
          <w:sz w:val="22"/>
          <w:szCs w:val="22"/>
        </w:rPr>
        <w:t>В случае непоступления всей суммы задатка в установленный срок, обязательства Претендента по внесению задатка считаются невыполненными, Претендент к участию в торгах не допускается.</w:t>
      </w:r>
    </w:p>
    <w:p w14:paraId="3FC10EAA" w14:textId="62029665" w:rsidR="0098552E" w:rsidRPr="006820B3" w:rsidRDefault="0098552E" w:rsidP="0098552E">
      <w:pPr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3.2. В случае признания Претендента по результатам торгов победителем Претендент обязан заключить договор купли-продажи с конкурсным управляющим </w:t>
      </w:r>
      <w:r w:rsidR="005E4D1C" w:rsidRPr="005E4D1C">
        <w:rPr>
          <w:rStyle w:val="paragraph"/>
          <w:rFonts w:ascii="Times New Roman" w:hAnsi="Times New Roman" w:cs="Times New Roman"/>
          <w:sz w:val="22"/>
          <w:szCs w:val="22"/>
        </w:rPr>
        <w:t>ООО «Ситисервис»</w:t>
      </w: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купли-продажи. Сумма </w:t>
      </w:r>
      <w:r w:rsidR="00E50695" w:rsidRPr="006820B3">
        <w:rPr>
          <w:rStyle w:val="paragraph"/>
          <w:rFonts w:ascii="Times New Roman" w:hAnsi="Times New Roman" w:cs="Times New Roman"/>
          <w:sz w:val="22"/>
          <w:szCs w:val="22"/>
        </w:rPr>
        <w:t>внесённого</w:t>
      </w: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 Претендентом задатка засчитывается в </w:t>
      </w:r>
      <w:r w:rsidR="00E50695" w:rsidRPr="006820B3">
        <w:rPr>
          <w:rStyle w:val="paragraph"/>
          <w:rFonts w:ascii="Times New Roman" w:hAnsi="Times New Roman" w:cs="Times New Roman"/>
          <w:sz w:val="22"/>
          <w:szCs w:val="22"/>
        </w:rPr>
        <w:t>счёт</w:t>
      </w: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 исполнения его обязательств по договору купли-продажи. </w:t>
      </w:r>
    </w:p>
    <w:p w14:paraId="6C5C5357" w14:textId="77777777" w:rsidR="0098552E" w:rsidRPr="006820B3" w:rsidRDefault="0098552E" w:rsidP="0098552E">
      <w:pPr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t>3.3. В случаях если Претендент отозвал заявку на участие в торгах или не был допущен к участию в торгах, или Претендент участвовал в торгах, но не выиграл их, или торги были отменены, или аукцион не состоялся, или Претендент не принимал участия в торгах, в течение 5 рабочих дней со дня подписания протокола о результатах проведения торгов задаток подлежит возврату Претенденту на указанный им р/</w:t>
      </w:r>
      <w:r w:rsidR="00467843" w:rsidRPr="006820B3">
        <w:rPr>
          <w:rStyle w:val="paragraph"/>
          <w:rFonts w:ascii="Times New Roman" w:hAnsi="Times New Roman" w:cs="Times New Roman"/>
          <w:sz w:val="22"/>
          <w:szCs w:val="22"/>
        </w:rPr>
        <w:t>счет.</w:t>
      </w:r>
    </w:p>
    <w:p w14:paraId="2CF62AAA" w14:textId="77777777" w:rsidR="0098552E" w:rsidRPr="006820B3" w:rsidRDefault="0098552E" w:rsidP="0098552E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3.4. </w:t>
      </w:r>
      <w:r w:rsidRPr="006820B3">
        <w:rPr>
          <w:sz w:val="22"/>
          <w:szCs w:val="22"/>
        </w:rPr>
        <w:t xml:space="preserve">Сумма </w:t>
      </w:r>
      <w:r w:rsidR="00E50695" w:rsidRPr="006820B3">
        <w:rPr>
          <w:sz w:val="22"/>
          <w:szCs w:val="22"/>
        </w:rPr>
        <w:t>внесённого</w:t>
      </w:r>
      <w:r w:rsidRPr="006820B3">
        <w:rPr>
          <w:sz w:val="22"/>
          <w:szCs w:val="22"/>
        </w:rPr>
        <w:t xml:space="preserve"> задатка не возвращается Заявителю в случае, если:</w:t>
      </w:r>
    </w:p>
    <w:p w14:paraId="7ACF918C" w14:textId="77777777" w:rsidR="0098552E" w:rsidRPr="006820B3" w:rsidRDefault="0098552E" w:rsidP="0098552E">
      <w:pPr>
        <w:tabs>
          <w:tab w:val="left" w:pos="0"/>
          <w:tab w:val="left" w:pos="720"/>
        </w:tabs>
        <w:jc w:val="both"/>
        <w:rPr>
          <w:sz w:val="22"/>
          <w:szCs w:val="22"/>
        </w:rPr>
      </w:pPr>
      <w:r w:rsidRPr="006820B3">
        <w:rPr>
          <w:sz w:val="22"/>
          <w:szCs w:val="22"/>
        </w:rPr>
        <w:t>1) заявитель отозвал заявку после окончания срока подачи заявок на участие в торгах;</w:t>
      </w:r>
    </w:p>
    <w:p w14:paraId="080FA73E" w14:textId="77777777" w:rsidR="0098552E" w:rsidRPr="006820B3" w:rsidRDefault="0098552E" w:rsidP="0098552E">
      <w:pPr>
        <w:tabs>
          <w:tab w:val="left" w:pos="0"/>
          <w:tab w:val="left" w:pos="720"/>
        </w:tabs>
        <w:jc w:val="both"/>
        <w:rPr>
          <w:sz w:val="22"/>
          <w:szCs w:val="22"/>
        </w:rPr>
      </w:pPr>
      <w:r w:rsidRPr="006820B3">
        <w:rPr>
          <w:sz w:val="22"/>
          <w:szCs w:val="22"/>
        </w:rPr>
        <w:t>2) заявитель, который признан победителем торгов или является единственным участником торгов, отказался или уклоняется от заключения договора по результатам проведения торгов;</w:t>
      </w:r>
    </w:p>
    <w:p w14:paraId="5B8FA0E8" w14:textId="77777777" w:rsidR="0098552E" w:rsidRPr="006820B3" w:rsidRDefault="0098552E" w:rsidP="0098552E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0B3">
        <w:rPr>
          <w:sz w:val="22"/>
          <w:szCs w:val="22"/>
        </w:rPr>
        <w:t>3) договор, заключенный по результатам проведения торгов, расторгнут по вине Заявителя, в том числе в результате просрочки оплаты.</w:t>
      </w:r>
    </w:p>
    <w:p w14:paraId="301CC4A4" w14:textId="77777777" w:rsidR="0098552E" w:rsidRPr="006820B3" w:rsidRDefault="0098552E" w:rsidP="0098552E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0B3">
        <w:rPr>
          <w:sz w:val="22"/>
          <w:szCs w:val="22"/>
        </w:rPr>
        <w:t xml:space="preserve">3.5. Заявитель подтверждает согласие со всеми условиями договора о задатке (договора присоединения), </w:t>
      </w:r>
      <w:r w:rsidR="00E50695" w:rsidRPr="006820B3">
        <w:rPr>
          <w:sz w:val="22"/>
          <w:szCs w:val="22"/>
        </w:rPr>
        <w:t>размещённого</w:t>
      </w:r>
      <w:r w:rsidRPr="006820B3">
        <w:rPr>
          <w:sz w:val="22"/>
          <w:szCs w:val="22"/>
        </w:rPr>
        <w:t xml:space="preserve"> на электронной площадке, фактом внесения денежных средств в качестве задатка на участие в торгах.</w:t>
      </w:r>
    </w:p>
    <w:p w14:paraId="5AB091AE" w14:textId="77777777" w:rsidR="0098552E" w:rsidRPr="006820B3" w:rsidRDefault="0098552E" w:rsidP="0098552E">
      <w:pPr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14:paraId="42D1B2B4" w14:textId="77777777" w:rsidR="0098552E" w:rsidRPr="006820B3" w:rsidRDefault="0098552E" w:rsidP="0098552E">
      <w:pPr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b/>
          <w:sz w:val="22"/>
          <w:szCs w:val="22"/>
        </w:rPr>
        <w:t>4. Ответственность сторон.</w:t>
      </w:r>
    </w:p>
    <w:p w14:paraId="01C16BDA" w14:textId="77777777" w:rsidR="0098552E" w:rsidRPr="006820B3" w:rsidRDefault="0098552E" w:rsidP="0098552E">
      <w:pPr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t xml:space="preserve">4.1. Споры по договору рассматриваются в судебном порядке по месту нахождения Продавца. </w:t>
      </w:r>
    </w:p>
    <w:p w14:paraId="7453301B" w14:textId="77777777" w:rsidR="0098552E" w:rsidRPr="006820B3" w:rsidRDefault="0098552E" w:rsidP="0098552E">
      <w:pPr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6820B3">
        <w:rPr>
          <w:rStyle w:val="paragraph"/>
          <w:rFonts w:ascii="Times New Roman" w:hAnsi="Times New Roman" w:cs="Times New Roman"/>
          <w:sz w:val="22"/>
          <w:szCs w:val="22"/>
        </w:rPr>
        <w:lastRenderedPageBreak/>
        <w:t>4.2. Взаимоотношения сторон, не предусмотренные настоящим договором, регулируются законодательством РФ.</w:t>
      </w:r>
    </w:p>
    <w:p w14:paraId="36697891" w14:textId="77777777" w:rsidR="0098552E" w:rsidRPr="006820B3" w:rsidRDefault="0098552E" w:rsidP="0098552E">
      <w:pPr>
        <w:jc w:val="both"/>
        <w:rPr>
          <w:sz w:val="22"/>
          <w:szCs w:val="22"/>
        </w:rPr>
      </w:pPr>
    </w:p>
    <w:p w14:paraId="07432DB8" w14:textId="77777777" w:rsidR="0098552E" w:rsidRPr="006820B3" w:rsidRDefault="0098552E" w:rsidP="0098552E">
      <w:pPr>
        <w:jc w:val="center"/>
        <w:rPr>
          <w:b/>
          <w:sz w:val="22"/>
          <w:szCs w:val="22"/>
        </w:rPr>
      </w:pPr>
      <w:r w:rsidRPr="006820B3">
        <w:rPr>
          <w:b/>
          <w:sz w:val="22"/>
          <w:szCs w:val="22"/>
        </w:rPr>
        <w:t>5. Адреса и реквизиты сторон.</w:t>
      </w:r>
    </w:p>
    <w:p w14:paraId="373D938E" w14:textId="77777777" w:rsidR="00EC20B0" w:rsidRPr="006820B3" w:rsidRDefault="00EC20B0" w:rsidP="00100AB9">
      <w:pPr>
        <w:rPr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09"/>
        <w:gridCol w:w="4912"/>
      </w:tblGrid>
      <w:tr w:rsidR="00193D56" w:rsidRPr="006820B3" w14:paraId="31A2385E" w14:textId="77777777" w:rsidTr="00EC20B0">
        <w:trPr>
          <w:jc w:val="center"/>
        </w:trPr>
        <w:tc>
          <w:tcPr>
            <w:tcW w:w="5009" w:type="dxa"/>
          </w:tcPr>
          <w:p w14:paraId="505292C4" w14:textId="77777777" w:rsidR="00193D56" w:rsidRPr="006820B3" w:rsidRDefault="00193D56" w:rsidP="00AE6C32">
            <w:pPr>
              <w:jc w:val="center"/>
              <w:rPr>
                <w:sz w:val="22"/>
                <w:szCs w:val="22"/>
              </w:rPr>
            </w:pPr>
            <w:r w:rsidRPr="006820B3">
              <w:rPr>
                <w:sz w:val="22"/>
                <w:szCs w:val="22"/>
              </w:rPr>
              <w:t>ПРОДАВЕЦ:</w:t>
            </w:r>
          </w:p>
        </w:tc>
        <w:tc>
          <w:tcPr>
            <w:tcW w:w="4912" w:type="dxa"/>
          </w:tcPr>
          <w:p w14:paraId="0AD53D6D" w14:textId="77777777" w:rsidR="00193D56" w:rsidRPr="006820B3" w:rsidRDefault="0098552E" w:rsidP="00AE6C32">
            <w:pPr>
              <w:jc w:val="center"/>
              <w:rPr>
                <w:sz w:val="22"/>
                <w:szCs w:val="22"/>
              </w:rPr>
            </w:pPr>
            <w:r w:rsidRPr="006820B3">
              <w:rPr>
                <w:sz w:val="22"/>
                <w:szCs w:val="22"/>
              </w:rPr>
              <w:t>ПРЕТЕНДЕНТ</w:t>
            </w:r>
            <w:r w:rsidR="00193D56" w:rsidRPr="006820B3">
              <w:rPr>
                <w:sz w:val="22"/>
                <w:szCs w:val="22"/>
              </w:rPr>
              <w:t>:</w:t>
            </w:r>
          </w:p>
        </w:tc>
      </w:tr>
      <w:tr w:rsidR="00193D56" w:rsidRPr="006820B3" w14:paraId="442A5F01" w14:textId="77777777" w:rsidTr="00EC20B0">
        <w:trPr>
          <w:jc w:val="center"/>
        </w:trPr>
        <w:tc>
          <w:tcPr>
            <w:tcW w:w="5009" w:type="dxa"/>
          </w:tcPr>
          <w:p w14:paraId="375949B6" w14:textId="77777777" w:rsidR="00193D56" w:rsidRPr="006820B3" w:rsidRDefault="00193D56" w:rsidP="00EC20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2" w:type="dxa"/>
          </w:tcPr>
          <w:p w14:paraId="776DA39B" w14:textId="77777777" w:rsidR="00193D56" w:rsidRPr="006820B3" w:rsidRDefault="00193D56" w:rsidP="00AE6C3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3D56" w:rsidRPr="006820B3" w14:paraId="037B2600" w14:textId="77777777" w:rsidTr="00EC20B0">
        <w:trPr>
          <w:jc w:val="center"/>
        </w:trPr>
        <w:tc>
          <w:tcPr>
            <w:tcW w:w="5009" w:type="dxa"/>
          </w:tcPr>
          <w:p w14:paraId="288B8035" w14:textId="036A906F" w:rsidR="00E45923" w:rsidRPr="006820B3" w:rsidRDefault="005E4D1C" w:rsidP="00AE6C32">
            <w:pPr>
              <w:rPr>
                <w:b/>
                <w:sz w:val="22"/>
                <w:szCs w:val="22"/>
              </w:rPr>
            </w:pPr>
            <w:r w:rsidRPr="005E4D1C">
              <w:rPr>
                <w:b/>
                <w:sz w:val="22"/>
                <w:szCs w:val="22"/>
              </w:rPr>
              <w:t>ООО «Ситисервис»</w:t>
            </w:r>
            <w:r w:rsidR="00E45923" w:rsidRPr="006820B3">
              <w:rPr>
                <w:b/>
                <w:sz w:val="22"/>
                <w:szCs w:val="22"/>
              </w:rPr>
              <w:t xml:space="preserve"> </w:t>
            </w:r>
          </w:p>
          <w:p w14:paraId="5CCCF904" w14:textId="77777777" w:rsidR="005E4D1C" w:rsidRDefault="005E4D1C" w:rsidP="00AE6C32">
            <w:pPr>
              <w:rPr>
                <w:lang w:eastAsia="ru-RU"/>
              </w:rPr>
            </w:pPr>
            <w:r w:rsidRPr="005E4D1C">
              <w:rPr>
                <w:lang w:eastAsia="ru-RU"/>
              </w:rPr>
              <w:t>305016, Курская область, г. Курск, ул. Советская, д.12, литер А, помещение XXII</w:t>
            </w:r>
          </w:p>
          <w:p w14:paraId="0AC238BD" w14:textId="430A9C15" w:rsidR="00E45923" w:rsidRPr="006820B3" w:rsidRDefault="00C52D2D" w:rsidP="00AE6C32">
            <w:pPr>
              <w:rPr>
                <w:sz w:val="22"/>
                <w:szCs w:val="22"/>
              </w:rPr>
            </w:pPr>
            <w:r w:rsidRPr="00C52D2D">
              <w:rPr>
                <w:lang w:eastAsia="ru-RU"/>
              </w:rPr>
              <w:t xml:space="preserve">ОГРН </w:t>
            </w:r>
            <w:r w:rsidR="005E4D1C" w:rsidRPr="005E4D1C">
              <w:rPr>
                <w:lang w:eastAsia="ru-RU"/>
              </w:rPr>
              <w:t>1114632009777</w:t>
            </w:r>
            <w:r w:rsidRPr="00C52D2D">
              <w:rPr>
                <w:lang w:eastAsia="ru-RU"/>
              </w:rPr>
              <w:t xml:space="preserve">, ИНН </w:t>
            </w:r>
            <w:r w:rsidR="005E4D1C" w:rsidRPr="005E4D1C">
              <w:rPr>
                <w:lang w:eastAsia="ru-RU"/>
              </w:rPr>
              <w:t>4632157557</w:t>
            </w:r>
          </w:p>
          <w:p w14:paraId="58076913" w14:textId="32DC5B42" w:rsidR="001A0E8A" w:rsidRPr="001A0E8A" w:rsidRDefault="001A0E8A" w:rsidP="00AE6C32">
            <w:pPr>
              <w:rPr>
                <w:color w:val="000000"/>
                <w:sz w:val="22"/>
                <w:szCs w:val="22"/>
              </w:rPr>
            </w:pPr>
            <w:r w:rsidRPr="001A0E8A">
              <w:rPr>
                <w:sz w:val="22"/>
                <w:szCs w:val="22"/>
              </w:rPr>
              <w:t>р/</w:t>
            </w:r>
            <w:proofErr w:type="spellStart"/>
            <w:r w:rsidRPr="001A0E8A">
              <w:rPr>
                <w:sz w:val="22"/>
                <w:szCs w:val="22"/>
              </w:rPr>
              <w:t>сч</w:t>
            </w:r>
            <w:proofErr w:type="spellEnd"/>
            <w:r w:rsidRPr="001A0E8A">
              <w:rPr>
                <w:sz w:val="22"/>
                <w:szCs w:val="22"/>
              </w:rPr>
              <w:t xml:space="preserve"> </w:t>
            </w:r>
            <w:r w:rsidR="005E4D1C" w:rsidRPr="00BF2A7B">
              <w:rPr>
                <w:color w:val="333333"/>
                <w:sz w:val="22"/>
                <w:szCs w:val="22"/>
              </w:rPr>
              <w:t>40702810147000001444</w:t>
            </w:r>
            <w:r w:rsidRPr="001A0E8A">
              <w:rPr>
                <w:color w:val="000000"/>
                <w:sz w:val="22"/>
                <w:szCs w:val="22"/>
              </w:rPr>
              <w:t xml:space="preserve"> </w:t>
            </w:r>
          </w:p>
          <w:p w14:paraId="2F56E382" w14:textId="1F2DFEFD" w:rsidR="001A0E8A" w:rsidRPr="001A0E8A" w:rsidRDefault="001A0E8A" w:rsidP="00AE6C32">
            <w:pPr>
              <w:rPr>
                <w:sz w:val="22"/>
                <w:szCs w:val="22"/>
              </w:rPr>
            </w:pPr>
            <w:r w:rsidRPr="001A0E8A">
              <w:rPr>
                <w:sz w:val="22"/>
                <w:szCs w:val="22"/>
              </w:rPr>
              <w:t>к/</w:t>
            </w:r>
            <w:proofErr w:type="spellStart"/>
            <w:r w:rsidRPr="001A0E8A">
              <w:rPr>
                <w:sz w:val="22"/>
                <w:szCs w:val="22"/>
              </w:rPr>
              <w:t>сч</w:t>
            </w:r>
            <w:proofErr w:type="spellEnd"/>
            <w:r w:rsidRPr="001A0E8A">
              <w:rPr>
                <w:sz w:val="22"/>
                <w:szCs w:val="22"/>
              </w:rPr>
              <w:t xml:space="preserve"> </w:t>
            </w:r>
            <w:r w:rsidR="005E4D1C" w:rsidRPr="00DD5E4C">
              <w:rPr>
                <w:color w:val="333333"/>
                <w:sz w:val="22"/>
                <w:szCs w:val="22"/>
              </w:rPr>
              <w:t>30101810300000000601</w:t>
            </w:r>
            <w:r w:rsidRPr="001A0E8A">
              <w:rPr>
                <w:sz w:val="22"/>
                <w:szCs w:val="22"/>
              </w:rPr>
              <w:t xml:space="preserve"> </w:t>
            </w:r>
          </w:p>
          <w:p w14:paraId="558141AA" w14:textId="7BEDDFFD" w:rsidR="005E4D1C" w:rsidRDefault="001A0E8A" w:rsidP="00AE6C32">
            <w:pPr>
              <w:rPr>
                <w:color w:val="000000"/>
                <w:sz w:val="22"/>
                <w:szCs w:val="22"/>
              </w:rPr>
            </w:pPr>
            <w:r w:rsidRPr="001A0E8A">
              <w:rPr>
                <w:sz w:val="22"/>
                <w:szCs w:val="22"/>
              </w:rPr>
              <w:t xml:space="preserve">БИК </w:t>
            </w:r>
            <w:r w:rsidR="005E4D1C" w:rsidRPr="00DD5E4C">
              <w:rPr>
                <w:color w:val="333333"/>
                <w:sz w:val="22"/>
                <w:szCs w:val="22"/>
              </w:rPr>
              <w:t>045402601</w:t>
            </w:r>
            <w:r w:rsidRPr="001A0E8A">
              <w:rPr>
                <w:color w:val="000000"/>
                <w:sz w:val="22"/>
                <w:szCs w:val="22"/>
              </w:rPr>
              <w:t xml:space="preserve"> </w:t>
            </w:r>
          </w:p>
          <w:p w14:paraId="3362B164" w14:textId="4AA5CB9E" w:rsidR="00193D56" w:rsidRPr="001A0E8A" w:rsidRDefault="001A0E8A" w:rsidP="00AE6C32">
            <w:pPr>
              <w:rPr>
                <w:color w:val="000000"/>
                <w:sz w:val="22"/>
                <w:szCs w:val="22"/>
              </w:rPr>
            </w:pPr>
            <w:r w:rsidRPr="001A0E8A">
              <w:rPr>
                <w:color w:val="000000"/>
                <w:sz w:val="22"/>
                <w:szCs w:val="22"/>
              </w:rPr>
              <w:t>Орловское отделение ПАО «Сбербанк» г. Орел</w:t>
            </w:r>
          </w:p>
          <w:p w14:paraId="6C3C27E3" w14:textId="77777777" w:rsidR="001A0E8A" w:rsidRDefault="001A0E8A" w:rsidP="00AE6C32">
            <w:pPr>
              <w:rPr>
                <w:sz w:val="22"/>
                <w:szCs w:val="22"/>
              </w:rPr>
            </w:pPr>
          </w:p>
          <w:p w14:paraId="5AD31225" w14:textId="77777777" w:rsidR="001A0E8A" w:rsidRPr="006820B3" w:rsidRDefault="001A0E8A" w:rsidP="00AE6C32">
            <w:pPr>
              <w:rPr>
                <w:sz w:val="22"/>
                <w:szCs w:val="22"/>
              </w:rPr>
            </w:pPr>
          </w:p>
          <w:p w14:paraId="6E6BF7D2" w14:textId="77777777" w:rsidR="00CD7AA7" w:rsidRPr="006820B3" w:rsidRDefault="00CD7AA7" w:rsidP="00AE6C32">
            <w:pPr>
              <w:rPr>
                <w:sz w:val="22"/>
                <w:szCs w:val="22"/>
              </w:rPr>
            </w:pPr>
            <w:r w:rsidRPr="006820B3">
              <w:rPr>
                <w:sz w:val="22"/>
                <w:szCs w:val="22"/>
              </w:rPr>
              <w:t>Конкурсный управляющий</w:t>
            </w:r>
          </w:p>
          <w:p w14:paraId="3F0F2016" w14:textId="5966C00A" w:rsidR="00467843" w:rsidRDefault="00C52D2D" w:rsidP="00AE6C32">
            <w:pPr>
              <w:rPr>
                <w:sz w:val="22"/>
                <w:szCs w:val="22"/>
              </w:rPr>
            </w:pPr>
            <w:r w:rsidRPr="00C52D2D">
              <w:rPr>
                <w:sz w:val="22"/>
                <w:szCs w:val="22"/>
              </w:rPr>
              <w:t xml:space="preserve">ООО </w:t>
            </w:r>
            <w:r w:rsidR="005E4D1C">
              <w:rPr>
                <w:sz w:val="22"/>
                <w:szCs w:val="22"/>
              </w:rPr>
              <w:t>«Ситисервис</w:t>
            </w:r>
            <w:r w:rsidRPr="00C52D2D">
              <w:rPr>
                <w:sz w:val="22"/>
                <w:szCs w:val="22"/>
              </w:rPr>
              <w:t>»</w:t>
            </w:r>
          </w:p>
          <w:p w14:paraId="424EBBF1" w14:textId="77777777" w:rsidR="00CD7AA7" w:rsidRPr="006820B3" w:rsidRDefault="00CD7AA7" w:rsidP="00AE6C32">
            <w:pPr>
              <w:rPr>
                <w:sz w:val="22"/>
                <w:szCs w:val="22"/>
              </w:rPr>
            </w:pPr>
          </w:p>
          <w:p w14:paraId="618CDF1F" w14:textId="77777777" w:rsidR="00193D56" w:rsidRPr="006820B3" w:rsidRDefault="00CD7AA7" w:rsidP="00EC20B0">
            <w:pPr>
              <w:rPr>
                <w:sz w:val="22"/>
                <w:szCs w:val="22"/>
              </w:rPr>
            </w:pPr>
            <w:r w:rsidRPr="006820B3">
              <w:rPr>
                <w:sz w:val="22"/>
                <w:szCs w:val="22"/>
              </w:rPr>
              <w:t>________________________ Р.И. Коган</w:t>
            </w:r>
          </w:p>
        </w:tc>
        <w:tc>
          <w:tcPr>
            <w:tcW w:w="4912" w:type="dxa"/>
          </w:tcPr>
          <w:p w14:paraId="7458888B" w14:textId="77777777" w:rsidR="00B7242E" w:rsidRPr="006820B3" w:rsidRDefault="00B7242E" w:rsidP="00AE6C32">
            <w:pPr>
              <w:rPr>
                <w:sz w:val="22"/>
                <w:szCs w:val="22"/>
              </w:rPr>
            </w:pPr>
          </w:p>
        </w:tc>
      </w:tr>
    </w:tbl>
    <w:p w14:paraId="266D77E3" w14:textId="77777777" w:rsidR="00593EFB" w:rsidRPr="006820B3" w:rsidRDefault="00593EFB" w:rsidP="00AE6C32">
      <w:pPr>
        <w:rPr>
          <w:sz w:val="22"/>
          <w:szCs w:val="22"/>
        </w:rPr>
      </w:pPr>
    </w:p>
    <w:sectPr w:rsidR="00593EFB" w:rsidRPr="006820B3" w:rsidSect="002A6BB0">
      <w:pgSz w:w="11906" w:h="16820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C17F9C"/>
    <w:multiLevelType w:val="multilevel"/>
    <w:tmpl w:val="C7324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B6028"/>
    <w:rsid w:val="000025A6"/>
    <w:rsid w:val="00006679"/>
    <w:rsid w:val="00037A7E"/>
    <w:rsid w:val="000D3EDD"/>
    <w:rsid w:val="00100AB9"/>
    <w:rsid w:val="00145F20"/>
    <w:rsid w:val="00170FE8"/>
    <w:rsid w:val="00171373"/>
    <w:rsid w:val="00193D56"/>
    <w:rsid w:val="001A0E8A"/>
    <w:rsid w:val="001D0DFF"/>
    <w:rsid w:val="001D4B09"/>
    <w:rsid w:val="00211E2B"/>
    <w:rsid w:val="0021732F"/>
    <w:rsid w:val="0027043D"/>
    <w:rsid w:val="00281B99"/>
    <w:rsid w:val="002A6BB0"/>
    <w:rsid w:val="002B718B"/>
    <w:rsid w:val="002C556D"/>
    <w:rsid w:val="00332F84"/>
    <w:rsid w:val="00335FBD"/>
    <w:rsid w:val="0034169D"/>
    <w:rsid w:val="0035340B"/>
    <w:rsid w:val="003A320F"/>
    <w:rsid w:val="003C51C5"/>
    <w:rsid w:val="003D317D"/>
    <w:rsid w:val="003E7C34"/>
    <w:rsid w:val="0043016A"/>
    <w:rsid w:val="00436AC3"/>
    <w:rsid w:val="00442AFE"/>
    <w:rsid w:val="00467843"/>
    <w:rsid w:val="004A4CFB"/>
    <w:rsid w:val="004B390E"/>
    <w:rsid w:val="004C71DC"/>
    <w:rsid w:val="004F4BE9"/>
    <w:rsid w:val="00501B47"/>
    <w:rsid w:val="00526A36"/>
    <w:rsid w:val="005470AE"/>
    <w:rsid w:val="00566735"/>
    <w:rsid w:val="00584E61"/>
    <w:rsid w:val="005861D3"/>
    <w:rsid w:val="00587B17"/>
    <w:rsid w:val="00593EFB"/>
    <w:rsid w:val="005E1DC1"/>
    <w:rsid w:val="005E4D1C"/>
    <w:rsid w:val="0060636A"/>
    <w:rsid w:val="006157E5"/>
    <w:rsid w:val="0062305F"/>
    <w:rsid w:val="00627E5D"/>
    <w:rsid w:val="00630AB2"/>
    <w:rsid w:val="00651374"/>
    <w:rsid w:val="0066663D"/>
    <w:rsid w:val="006820B3"/>
    <w:rsid w:val="006A0DB1"/>
    <w:rsid w:val="006B0A9A"/>
    <w:rsid w:val="006C696B"/>
    <w:rsid w:val="006E10CE"/>
    <w:rsid w:val="006F2DA9"/>
    <w:rsid w:val="00705CDC"/>
    <w:rsid w:val="0072766B"/>
    <w:rsid w:val="00732FAF"/>
    <w:rsid w:val="00757089"/>
    <w:rsid w:val="007654A4"/>
    <w:rsid w:val="007A640D"/>
    <w:rsid w:val="008054BF"/>
    <w:rsid w:val="008621D4"/>
    <w:rsid w:val="00862684"/>
    <w:rsid w:val="00871EBC"/>
    <w:rsid w:val="00893A98"/>
    <w:rsid w:val="00894D6E"/>
    <w:rsid w:val="008D2DD0"/>
    <w:rsid w:val="008E0E4D"/>
    <w:rsid w:val="0090159D"/>
    <w:rsid w:val="0092197E"/>
    <w:rsid w:val="0092246F"/>
    <w:rsid w:val="00925948"/>
    <w:rsid w:val="00980B27"/>
    <w:rsid w:val="0098552E"/>
    <w:rsid w:val="009A3187"/>
    <w:rsid w:val="009A6716"/>
    <w:rsid w:val="009E27C7"/>
    <w:rsid w:val="00A75C2D"/>
    <w:rsid w:val="00A85E46"/>
    <w:rsid w:val="00AA5448"/>
    <w:rsid w:val="00AB178B"/>
    <w:rsid w:val="00AE6C32"/>
    <w:rsid w:val="00B17D9B"/>
    <w:rsid w:val="00B334D5"/>
    <w:rsid w:val="00B40AEA"/>
    <w:rsid w:val="00B45B0C"/>
    <w:rsid w:val="00B62DB5"/>
    <w:rsid w:val="00B7242E"/>
    <w:rsid w:val="00B903E2"/>
    <w:rsid w:val="00BA3D2E"/>
    <w:rsid w:val="00BA570C"/>
    <w:rsid w:val="00BB6028"/>
    <w:rsid w:val="00BE2B51"/>
    <w:rsid w:val="00BE7D77"/>
    <w:rsid w:val="00C41F6E"/>
    <w:rsid w:val="00C42028"/>
    <w:rsid w:val="00C429DA"/>
    <w:rsid w:val="00C5117F"/>
    <w:rsid w:val="00C51415"/>
    <w:rsid w:val="00C52D2D"/>
    <w:rsid w:val="00C60607"/>
    <w:rsid w:val="00C80D61"/>
    <w:rsid w:val="00CB0561"/>
    <w:rsid w:val="00CD0CA2"/>
    <w:rsid w:val="00CD7AA7"/>
    <w:rsid w:val="00CE2E13"/>
    <w:rsid w:val="00D15786"/>
    <w:rsid w:val="00D20124"/>
    <w:rsid w:val="00D810C0"/>
    <w:rsid w:val="00D86C85"/>
    <w:rsid w:val="00DA5C30"/>
    <w:rsid w:val="00DC1ED7"/>
    <w:rsid w:val="00E2569E"/>
    <w:rsid w:val="00E45923"/>
    <w:rsid w:val="00E50695"/>
    <w:rsid w:val="00E80EF4"/>
    <w:rsid w:val="00E83137"/>
    <w:rsid w:val="00E90780"/>
    <w:rsid w:val="00EC20B0"/>
    <w:rsid w:val="00ED14E9"/>
    <w:rsid w:val="00EE07E2"/>
    <w:rsid w:val="00F20B13"/>
    <w:rsid w:val="00F363E6"/>
    <w:rsid w:val="00F53FE0"/>
    <w:rsid w:val="00F76C90"/>
    <w:rsid w:val="00F80D5E"/>
    <w:rsid w:val="00F90009"/>
    <w:rsid w:val="00F948ED"/>
    <w:rsid w:val="00FB055A"/>
    <w:rsid w:val="00FC36E4"/>
    <w:rsid w:val="00FE5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3755A9"/>
  <w15:docId w15:val="{8E8AB843-8A41-425F-8081-54C4C225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3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A5C30"/>
    <w:pPr>
      <w:keepNext/>
      <w:numPr>
        <w:numId w:val="1"/>
      </w:numPr>
      <w:ind w:left="360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A5C30"/>
    <w:pPr>
      <w:keepNext/>
      <w:numPr>
        <w:ilvl w:val="1"/>
        <w:numId w:val="1"/>
      </w:numPr>
      <w:ind w:left="36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DA5C30"/>
    <w:pPr>
      <w:keepNext/>
      <w:numPr>
        <w:ilvl w:val="2"/>
        <w:numId w:val="1"/>
      </w:numPr>
      <w:ind w:left="3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DA5C30"/>
    <w:pPr>
      <w:keepNext/>
      <w:numPr>
        <w:ilvl w:val="3"/>
        <w:numId w:val="1"/>
      </w:numPr>
      <w:ind w:left="3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A5C30"/>
  </w:style>
  <w:style w:type="character" w:customStyle="1" w:styleId="WW-Absatz-Standardschriftart">
    <w:name w:val="WW-Absatz-Standardschriftart"/>
    <w:rsid w:val="00DA5C30"/>
  </w:style>
  <w:style w:type="character" w:customStyle="1" w:styleId="WW-Absatz-Standardschriftart1">
    <w:name w:val="WW-Absatz-Standardschriftart1"/>
    <w:rsid w:val="00DA5C30"/>
  </w:style>
  <w:style w:type="character" w:customStyle="1" w:styleId="WW-Absatz-Standardschriftart11">
    <w:name w:val="WW-Absatz-Standardschriftart11"/>
    <w:rsid w:val="00DA5C30"/>
  </w:style>
  <w:style w:type="character" w:customStyle="1" w:styleId="WW-Absatz-Standardschriftart111">
    <w:name w:val="WW-Absatz-Standardschriftart111"/>
    <w:rsid w:val="00DA5C30"/>
  </w:style>
  <w:style w:type="character" w:customStyle="1" w:styleId="WW-Absatz-Standardschriftart1111">
    <w:name w:val="WW-Absatz-Standardschriftart1111"/>
    <w:rsid w:val="00DA5C30"/>
  </w:style>
  <w:style w:type="character" w:customStyle="1" w:styleId="30">
    <w:name w:val="Основной шрифт абзаца3"/>
    <w:rsid w:val="00DA5C30"/>
  </w:style>
  <w:style w:type="character" w:customStyle="1" w:styleId="WW-Absatz-Standardschriftart11111">
    <w:name w:val="WW-Absatz-Standardschriftart11111"/>
    <w:rsid w:val="00DA5C30"/>
  </w:style>
  <w:style w:type="character" w:customStyle="1" w:styleId="WW-Absatz-Standardschriftart111111">
    <w:name w:val="WW-Absatz-Standardschriftart111111"/>
    <w:rsid w:val="00DA5C30"/>
  </w:style>
  <w:style w:type="character" w:customStyle="1" w:styleId="WW-Absatz-Standardschriftart1111111">
    <w:name w:val="WW-Absatz-Standardschriftart1111111"/>
    <w:rsid w:val="00DA5C30"/>
  </w:style>
  <w:style w:type="character" w:customStyle="1" w:styleId="WW-Absatz-Standardschriftart11111111">
    <w:name w:val="WW-Absatz-Standardschriftart11111111"/>
    <w:rsid w:val="00DA5C30"/>
  </w:style>
  <w:style w:type="character" w:customStyle="1" w:styleId="WW-Absatz-Standardschriftart111111111">
    <w:name w:val="WW-Absatz-Standardschriftart111111111"/>
    <w:rsid w:val="00DA5C30"/>
  </w:style>
  <w:style w:type="character" w:customStyle="1" w:styleId="WW-Absatz-Standardschriftart1111111111">
    <w:name w:val="WW-Absatz-Standardschriftart1111111111"/>
    <w:rsid w:val="00DA5C30"/>
  </w:style>
  <w:style w:type="character" w:customStyle="1" w:styleId="WW-Absatz-Standardschriftart11111111111">
    <w:name w:val="WW-Absatz-Standardschriftart11111111111"/>
    <w:rsid w:val="00DA5C30"/>
  </w:style>
  <w:style w:type="character" w:customStyle="1" w:styleId="WW-Absatz-Standardschriftart111111111111">
    <w:name w:val="WW-Absatz-Standardschriftart111111111111"/>
    <w:rsid w:val="00DA5C30"/>
  </w:style>
  <w:style w:type="character" w:customStyle="1" w:styleId="WW-Absatz-Standardschriftart1111111111111">
    <w:name w:val="WW-Absatz-Standardschriftart1111111111111"/>
    <w:rsid w:val="00DA5C30"/>
  </w:style>
  <w:style w:type="character" w:customStyle="1" w:styleId="WW-Absatz-Standardschriftart11111111111111">
    <w:name w:val="WW-Absatz-Standardschriftart11111111111111"/>
    <w:rsid w:val="00DA5C30"/>
  </w:style>
  <w:style w:type="character" w:customStyle="1" w:styleId="WW-Absatz-Standardschriftart111111111111111">
    <w:name w:val="WW-Absatz-Standardschriftart111111111111111"/>
    <w:rsid w:val="00DA5C30"/>
  </w:style>
  <w:style w:type="character" w:customStyle="1" w:styleId="20">
    <w:name w:val="Основной шрифт абзаца2"/>
    <w:rsid w:val="00DA5C30"/>
  </w:style>
  <w:style w:type="character" w:customStyle="1" w:styleId="a3">
    <w:name w:val="Символ нумерации"/>
    <w:rsid w:val="00DA5C30"/>
  </w:style>
  <w:style w:type="character" w:customStyle="1" w:styleId="10">
    <w:name w:val="Основной шрифт абзаца1"/>
    <w:rsid w:val="00DA5C30"/>
  </w:style>
  <w:style w:type="character" w:customStyle="1" w:styleId="paragraph">
    <w:name w:val="paragraph"/>
    <w:rsid w:val="00DA5C30"/>
    <w:rPr>
      <w:rFonts w:ascii="Arial" w:hAnsi="Arial" w:cs="Arial"/>
      <w:strike w:val="0"/>
      <w:dstrike w:val="0"/>
      <w:sz w:val="18"/>
      <w:szCs w:val="18"/>
      <w:u w:val="none"/>
    </w:rPr>
  </w:style>
  <w:style w:type="paragraph" w:customStyle="1" w:styleId="11">
    <w:name w:val="Заголовок1"/>
    <w:basedOn w:val="a"/>
    <w:next w:val="a4"/>
    <w:rsid w:val="00DA5C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DA5C30"/>
    <w:pPr>
      <w:spacing w:after="120"/>
    </w:pPr>
  </w:style>
  <w:style w:type="paragraph" w:styleId="a5">
    <w:name w:val="List"/>
    <w:basedOn w:val="a4"/>
    <w:rsid w:val="00DA5C30"/>
    <w:rPr>
      <w:rFonts w:cs="Tahoma"/>
    </w:rPr>
  </w:style>
  <w:style w:type="paragraph" w:customStyle="1" w:styleId="21">
    <w:name w:val="Название2"/>
    <w:basedOn w:val="a"/>
    <w:rsid w:val="00DA5C30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DA5C30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DA5C30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A5C30"/>
    <w:pPr>
      <w:suppressLineNumbers/>
    </w:pPr>
    <w:rPr>
      <w:rFonts w:cs="Tahoma"/>
    </w:rPr>
  </w:style>
  <w:style w:type="paragraph" w:customStyle="1" w:styleId="FR1">
    <w:name w:val="FR1"/>
    <w:rsid w:val="00DA5C30"/>
    <w:pPr>
      <w:widowControl w:val="0"/>
      <w:suppressAutoHyphens/>
      <w:autoSpaceDE w:val="0"/>
      <w:spacing w:before="80"/>
      <w:jc w:val="right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DA5C30"/>
    <w:pPr>
      <w:jc w:val="both"/>
    </w:pPr>
    <w:rPr>
      <w:szCs w:val="20"/>
    </w:rPr>
  </w:style>
  <w:style w:type="paragraph" w:styleId="a6">
    <w:name w:val="Body Text Indent"/>
    <w:basedOn w:val="a"/>
    <w:rsid w:val="00DA5C30"/>
    <w:pPr>
      <w:spacing w:before="220" w:line="216" w:lineRule="auto"/>
      <w:ind w:left="760" w:hanging="700"/>
    </w:pPr>
  </w:style>
  <w:style w:type="paragraph" w:customStyle="1" w:styleId="ConsNormal">
    <w:name w:val="ConsNormal"/>
    <w:rsid w:val="00DA5C3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DA5C30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7">
    <w:name w:val="Balloon Text"/>
    <w:basedOn w:val="a"/>
    <w:rsid w:val="00DA5C30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DA5C30"/>
    <w:pPr>
      <w:suppressLineNumbers/>
    </w:pPr>
  </w:style>
  <w:style w:type="paragraph" w:customStyle="1" w:styleId="a9">
    <w:name w:val="Заголовок таблицы"/>
    <w:basedOn w:val="a8"/>
    <w:rsid w:val="00DA5C30"/>
    <w:pPr>
      <w:jc w:val="center"/>
    </w:pPr>
    <w:rPr>
      <w:b/>
      <w:bCs/>
    </w:rPr>
  </w:style>
  <w:style w:type="paragraph" w:styleId="aa">
    <w:name w:val="No Spacing"/>
    <w:uiPriority w:val="1"/>
    <w:qFormat/>
    <w:rsid w:val="00C60607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193D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AE6C32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98552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8552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D2C63-17A0-4D27-9DD2-9063C743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MultiDVD Team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URISTIV</dc:creator>
  <cp:keywords/>
  <cp:lastModifiedBy>user</cp:lastModifiedBy>
  <cp:revision>23</cp:revision>
  <cp:lastPrinted>2013-08-26T12:58:00Z</cp:lastPrinted>
  <dcterms:created xsi:type="dcterms:W3CDTF">2015-04-10T07:46:00Z</dcterms:created>
  <dcterms:modified xsi:type="dcterms:W3CDTF">2026-06-05T12:27:00Z</dcterms:modified>
</cp:coreProperties>
</file>