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5298" w14:textId="77777777" w:rsidR="00E105B6" w:rsidRDefault="00E105B6" w:rsidP="005B6754">
      <w:pPr>
        <w:shd w:val="clear" w:color="auto" w:fill="FFFFFF"/>
        <w:jc w:val="center"/>
        <w:rPr>
          <w:bCs/>
          <w:i/>
          <w:iCs/>
          <w:spacing w:val="-1"/>
          <w:sz w:val="28"/>
          <w:szCs w:val="28"/>
        </w:rPr>
      </w:pPr>
      <w:r w:rsidRPr="00B657AE">
        <w:rPr>
          <w:bCs/>
          <w:spacing w:val="-1"/>
          <w:sz w:val="28"/>
          <w:szCs w:val="28"/>
        </w:rPr>
        <w:t>ДОГОВОР О ЗАДАТКЕ</w:t>
      </w:r>
      <w:r w:rsidR="00561EF6">
        <w:rPr>
          <w:bCs/>
          <w:spacing w:val="-1"/>
          <w:sz w:val="28"/>
          <w:szCs w:val="28"/>
        </w:rPr>
        <w:t xml:space="preserve"> №</w:t>
      </w:r>
      <w:r w:rsidR="0027196C">
        <w:rPr>
          <w:bCs/>
          <w:spacing w:val="-1"/>
          <w:sz w:val="28"/>
          <w:szCs w:val="28"/>
        </w:rPr>
        <w:t>___</w:t>
      </w:r>
    </w:p>
    <w:p w14:paraId="30D96224" w14:textId="77777777"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14:paraId="1E96DF83" w14:textId="662C3DA1" w:rsidR="00B657A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892E3E">
        <w:rPr>
          <w:color w:val="000000"/>
          <w:spacing w:val="-4"/>
          <w:sz w:val="24"/>
          <w:szCs w:val="24"/>
        </w:rPr>
        <w:t>Кемерово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>
        <w:rPr>
          <w:color w:val="000000"/>
          <w:spacing w:val="-4"/>
          <w:sz w:val="24"/>
          <w:szCs w:val="24"/>
        </w:rPr>
        <w:t xml:space="preserve">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 w:rsidR="002715FA">
        <w:rPr>
          <w:color w:val="000000"/>
          <w:spacing w:val="13"/>
          <w:sz w:val="24"/>
          <w:szCs w:val="24"/>
        </w:rPr>
        <w:t xml:space="preserve">    </w:t>
      </w:r>
      <w:r w:rsidR="002715FA">
        <w:rPr>
          <w:noProof/>
          <w:color w:val="000000"/>
          <w:spacing w:val="-4"/>
          <w:sz w:val="24"/>
          <w:szCs w:val="24"/>
        </w:rPr>
        <w:t>«__</w:t>
      </w:r>
      <w:r w:rsidR="005B377E">
        <w:rPr>
          <w:noProof/>
          <w:color w:val="000000"/>
          <w:spacing w:val="-4"/>
          <w:sz w:val="24"/>
          <w:szCs w:val="24"/>
        </w:rPr>
        <w:t xml:space="preserve">» </w:t>
      </w:r>
      <w:r w:rsidR="002715FA">
        <w:rPr>
          <w:noProof/>
          <w:color w:val="000000"/>
          <w:spacing w:val="-4"/>
          <w:sz w:val="24"/>
          <w:szCs w:val="24"/>
        </w:rPr>
        <w:t>________ 20</w:t>
      </w:r>
      <w:r w:rsidR="00B6712B">
        <w:rPr>
          <w:noProof/>
          <w:color w:val="000000"/>
          <w:spacing w:val="-4"/>
          <w:sz w:val="24"/>
          <w:szCs w:val="24"/>
        </w:rPr>
        <w:t>2</w:t>
      </w:r>
      <w:r w:rsidR="00CE3A66">
        <w:rPr>
          <w:noProof/>
          <w:color w:val="000000"/>
          <w:spacing w:val="-4"/>
          <w:sz w:val="24"/>
          <w:szCs w:val="24"/>
        </w:rPr>
        <w:t>6</w:t>
      </w:r>
      <w:r w:rsidR="00B6712B">
        <w:rPr>
          <w:noProof/>
          <w:color w:val="000000"/>
          <w:spacing w:val="-4"/>
          <w:sz w:val="24"/>
          <w:szCs w:val="24"/>
        </w:rPr>
        <w:t xml:space="preserve"> года</w:t>
      </w:r>
    </w:p>
    <w:p w14:paraId="1D0975AA" w14:textId="77777777"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14:paraId="0EF3C2C4" w14:textId="77777777" w:rsidR="00E105B6" w:rsidRDefault="005B6754" w:rsidP="005B6754">
      <w:pPr>
        <w:shd w:val="clear" w:color="auto" w:fill="FFFFFF"/>
        <w:jc w:val="both"/>
      </w:pPr>
      <w:r>
        <w:rPr>
          <w:color w:val="000000"/>
          <w:spacing w:val="13"/>
          <w:sz w:val="24"/>
          <w:szCs w:val="24"/>
        </w:rPr>
        <w:tab/>
      </w:r>
      <w:r w:rsidR="00705A6B" w:rsidRPr="00B6712B">
        <w:rPr>
          <w:color w:val="000000"/>
          <w:spacing w:val="1"/>
          <w:sz w:val="24"/>
          <w:szCs w:val="24"/>
        </w:rPr>
        <w:t>Конкурсный</w:t>
      </w:r>
      <w:r w:rsidR="00561529" w:rsidRPr="00B6712B">
        <w:rPr>
          <w:color w:val="000000"/>
          <w:spacing w:val="1"/>
          <w:sz w:val="24"/>
          <w:szCs w:val="24"/>
        </w:rPr>
        <w:t xml:space="preserve"> управляющий – </w:t>
      </w:r>
      <w:r w:rsidR="00880C13" w:rsidRPr="00880C13">
        <w:rPr>
          <w:color w:val="000000"/>
          <w:spacing w:val="1"/>
          <w:sz w:val="24"/>
          <w:szCs w:val="24"/>
        </w:rPr>
        <w:t>Бычков Дмитри</w:t>
      </w:r>
      <w:r w:rsidR="00880C13">
        <w:rPr>
          <w:color w:val="000000"/>
          <w:spacing w:val="1"/>
          <w:sz w:val="24"/>
          <w:szCs w:val="24"/>
        </w:rPr>
        <w:t>й</w:t>
      </w:r>
      <w:r w:rsidR="00880C13" w:rsidRPr="00880C13">
        <w:rPr>
          <w:color w:val="000000"/>
          <w:spacing w:val="1"/>
          <w:sz w:val="24"/>
          <w:szCs w:val="24"/>
        </w:rPr>
        <w:t xml:space="preserve"> Сергеевич, действующ</w:t>
      </w:r>
      <w:r w:rsidR="00880C13">
        <w:rPr>
          <w:color w:val="000000"/>
          <w:spacing w:val="1"/>
          <w:sz w:val="24"/>
          <w:szCs w:val="24"/>
        </w:rPr>
        <w:t>ий</w:t>
      </w:r>
      <w:r w:rsidR="00880C13" w:rsidRPr="00880C13">
        <w:rPr>
          <w:color w:val="000000"/>
          <w:spacing w:val="1"/>
          <w:sz w:val="24"/>
          <w:szCs w:val="24"/>
        </w:rPr>
        <w:t xml:space="preserve"> на основании </w:t>
      </w:r>
      <w:r w:rsidR="00FE73DF">
        <w:rPr>
          <w:color w:val="000000"/>
          <w:spacing w:val="1"/>
          <w:sz w:val="24"/>
          <w:szCs w:val="24"/>
        </w:rPr>
        <w:t>решения</w:t>
      </w:r>
      <w:r w:rsidR="00880C13" w:rsidRPr="00880C13">
        <w:rPr>
          <w:color w:val="000000"/>
          <w:spacing w:val="1"/>
          <w:sz w:val="24"/>
          <w:szCs w:val="24"/>
        </w:rPr>
        <w:t xml:space="preserve"> </w:t>
      </w:r>
      <w:r w:rsidR="001A50F0" w:rsidRPr="001A50F0">
        <w:rPr>
          <w:color w:val="000000"/>
          <w:spacing w:val="1"/>
          <w:sz w:val="24"/>
          <w:szCs w:val="24"/>
        </w:rPr>
        <w:t>Арбитражного суда Кемеровской области от 01.07.2025 г. (дата резолютивной части) по делу А27-20758/2024</w:t>
      </w:r>
      <w:r w:rsidR="00AD3AD4" w:rsidRPr="00B6712B">
        <w:rPr>
          <w:color w:val="000000"/>
          <w:spacing w:val="1"/>
          <w:sz w:val="24"/>
          <w:szCs w:val="24"/>
        </w:rPr>
        <w:t xml:space="preserve">, </w:t>
      </w:r>
      <w:r w:rsidR="00E105B6" w:rsidRPr="00B6712B">
        <w:rPr>
          <w:color w:val="000000"/>
          <w:spacing w:val="1"/>
          <w:sz w:val="24"/>
          <w:szCs w:val="24"/>
        </w:rPr>
        <w:t>именуем</w:t>
      </w:r>
      <w:r w:rsidR="00561529" w:rsidRPr="00B6712B">
        <w:rPr>
          <w:color w:val="000000"/>
          <w:spacing w:val="1"/>
          <w:sz w:val="24"/>
          <w:szCs w:val="24"/>
        </w:rPr>
        <w:t>ый</w:t>
      </w:r>
      <w:r w:rsidR="00E105B6" w:rsidRPr="00B6712B">
        <w:rPr>
          <w:color w:val="000000"/>
          <w:spacing w:val="1"/>
          <w:sz w:val="24"/>
          <w:szCs w:val="24"/>
        </w:rPr>
        <w:t xml:space="preserve"> в дальнейшем «Организатор торгов», с одной стороны, и</w:t>
      </w:r>
      <w:r w:rsidRPr="00B6712B">
        <w:rPr>
          <w:color w:val="000000"/>
          <w:spacing w:val="1"/>
          <w:sz w:val="24"/>
          <w:szCs w:val="24"/>
        </w:rPr>
        <w:t xml:space="preserve"> </w:t>
      </w:r>
      <w:r w:rsidR="002715FA" w:rsidRPr="00B6712B">
        <w:rPr>
          <w:color w:val="000000"/>
          <w:spacing w:val="1"/>
          <w:sz w:val="24"/>
          <w:szCs w:val="24"/>
        </w:rPr>
        <w:t>____________________________</w:t>
      </w:r>
      <w:r w:rsidR="00E105B6" w:rsidRPr="00B6712B">
        <w:rPr>
          <w:color w:val="000000"/>
          <w:spacing w:val="1"/>
          <w:sz w:val="24"/>
          <w:szCs w:val="24"/>
        </w:rPr>
        <w:t>,</w:t>
      </w:r>
      <w:r w:rsidR="00AD3AD4" w:rsidRPr="00B6712B">
        <w:rPr>
          <w:color w:val="000000"/>
          <w:spacing w:val="1"/>
          <w:sz w:val="24"/>
          <w:szCs w:val="24"/>
        </w:rPr>
        <w:t xml:space="preserve"> в лице</w:t>
      </w:r>
      <w:r w:rsidR="002715FA" w:rsidRPr="00B6712B">
        <w:rPr>
          <w:color w:val="000000"/>
          <w:spacing w:val="1"/>
          <w:sz w:val="24"/>
          <w:szCs w:val="24"/>
        </w:rPr>
        <w:t>_______________</w:t>
      </w:r>
      <w:r w:rsidR="003743E9" w:rsidRPr="00B6712B">
        <w:rPr>
          <w:color w:val="000000"/>
          <w:spacing w:val="1"/>
          <w:sz w:val="24"/>
          <w:szCs w:val="24"/>
        </w:rPr>
        <w:t xml:space="preserve"> </w:t>
      </w:r>
      <w:r w:rsidR="00E105B6">
        <w:rPr>
          <w:color w:val="000000"/>
          <w:spacing w:val="1"/>
          <w:sz w:val="24"/>
          <w:szCs w:val="24"/>
        </w:rPr>
        <w:t xml:space="preserve">именуемый далее </w:t>
      </w:r>
      <w:r w:rsidR="004833CF">
        <w:rPr>
          <w:color w:val="000000"/>
          <w:spacing w:val="1"/>
          <w:sz w:val="24"/>
          <w:szCs w:val="24"/>
        </w:rPr>
        <w:t>«</w:t>
      </w:r>
      <w:r w:rsidR="00E105B6">
        <w:rPr>
          <w:color w:val="000000"/>
          <w:spacing w:val="1"/>
          <w:sz w:val="24"/>
          <w:szCs w:val="24"/>
        </w:rPr>
        <w:t>Претендент</w:t>
      </w:r>
      <w:r w:rsidR="004833CF">
        <w:rPr>
          <w:color w:val="000000"/>
          <w:spacing w:val="1"/>
          <w:sz w:val="24"/>
          <w:szCs w:val="24"/>
        </w:rPr>
        <w:t>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стороны,</w:t>
      </w:r>
      <w:r w:rsidR="00B657AE">
        <w:t xml:space="preserve"> </w:t>
      </w:r>
      <w:r w:rsidR="00E105B6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14:paraId="3883A209" w14:textId="77777777" w:rsidR="005B6754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2CEBFC07" w14:textId="77777777"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74305A54" w14:textId="77777777" w:rsidR="00561EF6" w:rsidRDefault="00E105B6" w:rsidP="005B675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Для  участия  в торгах  по  продаже  следующего  имущества  в  соответствии  с </w:t>
      </w:r>
      <w:r w:rsidR="00561EF6">
        <w:rPr>
          <w:color w:val="000000"/>
          <w:spacing w:val="3"/>
          <w:sz w:val="24"/>
          <w:szCs w:val="24"/>
        </w:rPr>
        <w:t xml:space="preserve">информационным </w:t>
      </w:r>
      <w:r>
        <w:rPr>
          <w:color w:val="000000"/>
          <w:sz w:val="24"/>
          <w:szCs w:val="24"/>
        </w:rPr>
        <w:t>сообщением, опубликованно</w:t>
      </w:r>
      <w:r w:rsidR="001A76B7">
        <w:rPr>
          <w:color w:val="000000"/>
          <w:sz w:val="24"/>
          <w:szCs w:val="24"/>
        </w:rPr>
        <w:t>м</w:t>
      </w:r>
      <w:r w:rsidR="00020300">
        <w:rPr>
          <w:color w:val="000000"/>
          <w:sz w:val="24"/>
          <w:szCs w:val="24"/>
        </w:rPr>
        <w:t xml:space="preserve"> в ЕФРСБ</w:t>
      </w:r>
      <w:r>
        <w:rPr>
          <w:color w:val="000000"/>
          <w:sz w:val="24"/>
          <w:szCs w:val="24"/>
        </w:rPr>
        <w:t xml:space="preserve"> №</w:t>
      </w:r>
      <w:r w:rsidR="002715FA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 xml:space="preserve"> от </w:t>
      </w:r>
      <w:r w:rsidR="002715FA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 xml:space="preserve"> г: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2"/>
        <w:gridCol w:w="2472"/>
        <w:gridCol w:w="5007"/>
        <w:gridCol w:w="2065"/>
      </w:tblGrid>
      <w:tr w:rsidR="00561EF6" w:rsidRPr="00E33CC3" w14:paraId="4C2AA6DB" w14:textId="77777777"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7E0634C9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248" w:type="pct"/>
            <w:shd w:val="clear" w:color="auto" w:fill="FFFFFF"/>
            <w:vAlign w:val="center"/>
          </w:tcPr>
          <w:p w14:paraId="4F23EEFE" w14:textId="77777777" w:rsidR="00561EF6" w:rsidRPr="00E33CC3" w:rsidRDefault="00561EF6" w:rsidP="00C03574">
            <w:pPr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2528" w:type="pct"/>
            <w:shd w:val="clear" w:color="auto" w:fill="FFFFFF"/>
            <w:vAlign w:val="center"/>
          </w:tcPr>
          <w:p w14:paraId="30945660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Характеристики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45C25B05" w14:textId="77777777" w:rsidR="00561EF6" w:rsidRPr="00E33CC3" w:rsidRDefault="007C2D34" w:rsidP="00C0357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Начальная цена</w:t>
            </w:r>
            <w:r w:rsidR="00561EF6" w:rsidRPr="00E33CC3">
              <w:rPr>
                <w:i/>
                <w:sz w:val="22"/>
                <w:szCs w:val="22"/>
              </w:rPr>
              <w:t>, руб.</w:t>
            </w:r>
          </w:p>
        </w:tc>
      </w:tr>
      <w:tr w:rsidR="00561EF6" w:rsidRPr="00E33CC3" w14:paraId="68951367" w14:textId="77777777">
        <w:trPr>
          <w:trHeight w:val="16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1B5009CF" w14:textId="77777777" w:rsidR="00561EF6" w:rsidRPr="00E33CC3" w:rsidRDefault="00561EF6" w:rsidP="002715FA">
            <w:pPr>
              <w:rPr>
                <w:i/>
                <w:sz w:val="22"/>
                <w:szCs w:val="22"/>
              </w:rPr>
            </w:pPr>
            <w:r w:rsidRPr="00E33CC3">
              <w:rPr>
                <w:b/>
                <w:i/>
                <w:sz w:val="22"/>
                <w:szCs w:val="22"/>
              </w:rPr>
              <w:t>Лот №</w:t>
            </w:r>
            <w:r w:rsidR="002715FA">
              <w:rPr>
                <w:b/>
                <w:i/>
                <w:sz w:val="22"/>
                <w:szCs w:val="22"/>
              </w:rPr>
              <w:t>___</w:t>
            </w:r>
            <w:r w:rsidRPr="00E33CC3">
              <w:rPr>
                <w:i/>
                <w:sz w:val="22"/>
                <w:szCs w:val="22"/>
              </w:rPr>
              <w:t xml:space="preserve">: </w:t>
            </w:r>
          </w:p>
        </w:tc>
      </w:tr>
      <w:tr w:rsidR="00561EF6" w:rsidRPr="00E33CC3" w14:paraId="535C0DC2" w14:textId="77777777"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3A164204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48" w:type="pct"/>
            <w:shd w:val="clear" w:color="auto" w:fill="FFFFFF"/>
            <w:vAlign w:val="center"/>
          </w:tcPr>
          <w:p w14:paraId="02EF6701" w14:textId="77777777" w:rsidR="00561EF6" w:rsidRPr="00E33CC3" w:rsidRDefault="002715FA" w:rsidP="00C03574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62CD6" w:rsidRPr="00D4176E">
              <w:rPr>
                <w:sz w:val="22"/>
                <w:szCs w:val="22"/>
              </w:rPr>
              <w:t xml:space="preserve">мущество: </w:t>
            </w:r>
            <w:r w:rsidR="001A50F0">
              <w:rPr>
                <w:sz w:val="22"/>
                <w:szCs w:val="22"/>
              </w:rPr>
              <w:t>Упаковка плитки</w:t>
            </w:r>
          </w:p>
        </w:tc>
        <w:tc>
          <w:tcPr>
            <w:tcW w:w="2528" w:type="pct"/>
            <w:shd w:val="clear" w:color="auto" w:fill="FFFFFF"/>
            <w:vAlign w:val="center"/>
          </w:tcPr>
          <w:p w14:paraId="354F32C8" w14:textId="77777777" w:rsidR="00561EF6" w:rsidRPr="00E33CC3" w:rsidRDefault="001A50F0" w:rsidP="00C03574">
            <w:pPr>
              <w:rPr>
                <w:i/>
                <w:sz w:val="22"/>
                <w:szCs w:val="22"/>
              </w:rPr>
            </w:pPr>
            <w:r w:rsidRPr="001A50F0">
              <w:rPr>
                <w:i/>
                <w:sz w:val="22"/>
                <w:szCs w:val="22"/>
              </w:rPr>
              <w:t xml:space="preserve">Упаковка плитки Керамогранит </w:t>
            </w:r>
            <w:proofErr w:type="spellStart"/>
            <w:r w:rsidRPr="001A50F0">
              <w:rPr>
                <w:i/>
                <w:sz w:val="22"/>
                <w:szCs w:val="22"/>
              </w:rPr>
              <w:t>Estima</w:t>
            </w:r>
            <w:proofErr w:type="spellEnd"/>
            <w:r w:rsidRPr="001A50F0">
              <w:rPr>
                <w:i/>
                <w:sz w:val="22"/>
                <w:szCs w:val="22"/>
              </w:rPr>
              <w:t xml:space="preserve"> LF00-300х300мм </w:t>
            </w:r>
            <w:proofErr w:type="spellStart"/>
            <w:r w:rsidRPr="001A50F0">
              <w:rPr>
                <w:i/>
                <w:sz w:val="22"/>
                <w:szCs w:val="22"/>
              </w:rPr>
              <w:t>неполир</w:t>
            </w:r>
            <w:proofErr w:type="spellEnd"/>
            <w:r w:rsidRPr="001A50F0">
              <w:rPr>
                <w:i/>
                <w:sz w:val="22"/>
                <w:szCs w:val="22"/>
              </w:rPr>
              <w:t xml:space="preserve">. (керамический гранит). Цвет: белый. (206 упаковок); Упаковка плитки Керамогранит </w:t>
            </w:r>
            <w:proofErr w:type="spellStart"/>
            <w:r w:rsidRPr="001A50F0">
              <w:rPr>
                <w:i/>
                <w:sz w:val="22"/>
                <w:szCs w:val="22"/>
              </w:rPr>
              <w:t>Estima</w:t>
            </w:r>
            <w:proofErr w:type="spellEnd"/>
            <w:r w:rsidRPr="001A50F0">
              <w:rPr>
                <w:i/>
                <w:sz w:val="22"/>
                <w:szCs w:val="22"/>
              </w:rPr>
              <w:t xml:space="preserve"> LF02-300х300мм </w:t>
            </w:r>
            <w:proofErr w:type="spellStart"/>
            <w:r w:rsidRPr="001A50F0">
              <w:rPr>
                <w:i/>
                <w:sz w:val="22"/>
                <w:szCs w:val="22"/>
              </w:rPr>
              <w:t>неполир</w:t>
            </w:r>
            <w:proofErr w:type="spellEnd"/>
            <w:r w:rsidRPr="001A50F0">
              <w:rPr>
                <w:i/>
                <w:sz w:val="22"/>
                <w:szCs w:val="22"/>
              </w:rPr>
              <w:t>. (керамический гранит). Цвет: серый. (889 упаковок).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3A5BFCF3" w14:textId="77777777" w:rsidR="00D62CD6" w:rsidRDefault="00D62CD6" w:rsidP="00C03574">
            <w:pPr>
              <w:jc w:val="right"/>
              <w:rPr>
                <w:i/>
                <w:sz w:val="22"/>
                <w:szCs w:val="22"/>
              </w:rPr>
            </w:pPr>
          </w:p>
          <w:p w14:paraId="7603BC08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0851833C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3A243FE2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1BB38597" w14:textId="26F53A31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5118A614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39A83E42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06694086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0EDD004B" w14:textId="77777777" w:rsidR="00D62CD6" w:rsidRDefault="00D62CD6" w:rsidP="00D62CD6">
            <w:pPr>
              <w:jc w:val="both"/>
              <w:rPr>
                <w:sz w:val="24"/>
                <w:szCs w:val="24"/>
              </w:rPr>
            </w:pPr>
          </w:p>
          <w:p w14:paraId="4F60E5C8" w14:textId="77777777" w:rsidR="00561EF6" w:rsidRPr="00D62CD6" w:rsidRDefault="00561EF6" w:rsidP="00D62CD6">
            <w:pPr>
              <w:rPr>
                <w:sz w:val="22"/>
                <w:szCs w:val="22"/>
              </w:rPr>
            </w:pPr>
          </w:p>
        </w:tc>
      </w:tr>
      <w:tr w:rsidR="00561EF6" w:rsidRPr="00E33CC3" w14:paraId="574E83EF" w14:textId="77777777">
        <w:trPr>
          <w:trHeight w:val="160"/>
          <w:jc w:val="center"/>
        </w:trPr>
        <w:tc>
          <w:tcPr>
            <w:tcW w:w="3957" w:type="pct"/>
            <w:gridSpan w:val="3"/>
            <w:shd w:val="clear" w:color="auto" w:fill="FFFFFF"/>
            <w:vAlign w:val="center"/>
          </w:tcPr>
          <w:p w14:paraId="0D88BF18" w14:textId="77777777" w:rsidR="00561EF6" w:rsidRPr="00E33CC3" w:rsidRDefault="00561EF6" w:rsidP="00C03574">
            <w:pPr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 xml:space="preserve">Итого начальная </w:t>
            </w:r>
            <w:r w:rsidR="007C2D34">
              <w:rPr>
                <w:i/>
                <w:sz w:val="22"/>
                <w:szCs w:val="22"/>
              </w:rPr>
              <w:t>цена</w:t>
            </w:r>
            <w:r w:rsidRPr="00E33CC3">
              <w:rPr>
                <w:i/>
                <w:sz w:val="22"/>
                <w:szCs w:val="22"/>
              </w:rPr>
              <w:t xml:space="preserve"> лота</w:t>
            </w:r>
            <w:r w:rsidR="002715FA">
              <w:rPr>
                <w:i/>
                <w:sz w:val="22"/>
                <w:szCs w:val="22"/>
              </w:rPr>
              <w:t xml:space="preserve"> </w:t>
            </w:r>
            <w:r w:rsidR="00892E3E">
              <w:rPr>
                <w:i/>
                <w:sz w:val="22"/>
                <w:szCs w:val="22"/>
              </w:rPr>
              <w:t>№</w:t>
            </w:r>
            <w:r w:rsidR="00880C1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5217B99C" w14:textId="28C630AF" w:rsidR="00D62CD6" w:rsidRPr="00880C13" w:rsidRDefault="00D62CD6" w:rsidP="00D62CD6">
            <w:pPr>
              <w:jc w:val="both"/>
              <w:rPr>
                <w:sz w:val="22"/>
                <w:szCs w:val="22"/>
              </w:rPr>
            </w:pPr>
          </w:p>
          <w:p w14:paraId="733870DB" w14:textId="77777777" w:rsidR="00561EF6" w:rsidRPr="00260DE2" w:rsidRDefault="00561EF6" w:rsidP="00C0357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14:paraId="7A2843C2" w14:textId="77777777" w:rsidR="00561EF6" w:rsidRDefault="00561EF6" w:rsidP="005B675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</w:p>
    <w:p w14:paraId="75BC64CE" w14:textId="77777777" w:rsidR="00E105B6" w:rsidRDefault="00561EF6" w:rsidP="00611103">
      <w:pPr>
        <w:shd w:val="clear" w:color="auto" w:fill="FFFFFF"/>
        <w:jc w:val="both"/>
      </w:pPr>
      <w:r>
        <w:rPr>
          <w:color w:val="000000"/>
          <w:spacing w:val="3"/>
          <w:sz w:val="24"/>
          <w:szCs w:val="24"/>
        </w:rPr>
        <w:tab/>
      </w:r>
      <w:r w:rsidR="00AD3AD4">
        <w:rPr>
          <w:color w:val="000000"/>
          <w:spacing w:val="3"/>
          <w:sz w:val="24"/>
          <w:szCs w:val="24"/>
        </w:rPr>
        <w:t>П</w:t>
      </w:r>
      <w:r w:rsidR="00E105B6">
        <w:rPr>
          <w:color w:val="000000"/>
          <w:spacing w:val="3"/>
          <w:sz w:val="24"/>
          <w:szCs w:val="24"/>
        </w:rPr>
        <w:t xml:space="preserve">ретендент обязуется перечислить на расчетный счет </w:t>
      </w:r>
      <w:r w:rsidR="00020300">
        <w:rPr>
          <w:color w:val="000000"/>
          <w:spacing w:val="3"/>
          <w:sz w:val="24"/>
          <w:szCs w:val="24"/>
        </w:rPr>
        <w:t>Должника</w:t>
      </w:r>
      <w:r w:rsidR="002715FA">
        <w:rPr>
          <w:color w:val="000000"/>
          <w:spacing w:val="5"/>
          <w:sz w:val="24"/>
          <w:szCs w:val="24"/>
        </w:rPr>
        <w:t xml:space="preserve"> за лот №</w:t>
      </w:r>
      <w:r w:rsidR="00880C13">
        <w:rPr>
          <w:color w:val="000000"/>
          <w:spacing w:val="5"/>
          <w:sz w:val="24"/>
          <w:szCs w:val="24"/>
        </w:rPr>
        <w:t xml:space="preserve"> 1</w:t>
      </w:r>
      <w:r w:rsidR="00B21228">
        <w:rPr>
          <w:color w:val="000000"/>
          <w:spacing w:val="5"/>
          <w:sz w:val="24"/>
          <w:szCs w:val="24"/>
        </w:rPr>
        <w:t>,</w:t>
      </w:r>
      <w:r w:rsidR="00E105B6">
        <w:rPr>
          <w:color w:val="000000"/>
          <w:spacing w:val="5"/>
          <w:sz w:val="24"/>
          <w:szCs w:val="24"/>
        </w:rPr>
        <w:t xml:space="preserve"> в размере </w:t>
      </w:r>
      <w:r w:rsidR="002715FA">
        <w:rPr>
          <w:b/>
          <w:bCs/>
          <w:color w:val="000000"/>
          <w:spacing w:val="5"/>
          <w:sz w:val="24"/>
          <w:szCs w:val="24"/>
        </w:rPr>
        <w:t>__________________________</w:t>
      </w:r>
      <w:r w:rsidR="00E105B6">
        <w:rPr>
          <w:b/>
          <w:bCs/>
          <w:color w:val="000000"/>
          <w:spacing w:val="5"/>
          <w:sz w:val="24"/>
          <w:szCs w:val="24"/>
        </w:rPr>
        <w:t xml:space="preserve">, </w:t>
      </w:r>
      <w:r w:rsidR="00E105B6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>
        <w:rPr>
          <w:color w:val="000000"/>
          <w:spacing w:val="-2"/>
          <w:sz w:val="24"/>
          <w:szCs w:val="24"/>
        </w:rPr>
        <w:t>данный задаток.</w:t>
      </w:r>
    </w:p>
    <w:p w14:paraId="57743270" w14:textId="77777777"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14:paraId="1FBFD96B" w14:textId="77777777"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14:paraId="1E049279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3073F311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14:paraId="6B40951C" w14:textId="77777777"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</w:t>
      </w:r>
      <w:r w:rsidR="008D3E45">
        <w:rPr>
          <w:color w:val="000000"/>
          <w:spacing w:val="3"/>
          <w:sz w:val="24"/>
          <w:szCs w:val="24"/>
        </w:rPr>
        <w:t>информационном сообщении</w:t>
      </w:r>
      <w:r>
        <w:rPr>
          <w:color w:val="000000"/>
          <w:spacing w:val="3"/>
          <w:sz w:val="24"/>
          <w:szCs w:val="24"/>
        </w:rPr>
        <w:t xml:space="preserve"> о</w:t>
      </w:r>
      <w:r w:rsidR="008D3E45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проведении торгов.</w:t>
      </w:r>
    </w:p>
    <w:p w14:paraId="27A54D62" w14:textId="77777777"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14:paraId="0B9665F9" w14:textId="77777777" w:rsidR="00A023FA" w:rsidRPr="001575F3" w:rsidRDefault="00182221" w:rsidP="001575F3">
      <w:pPr>
        <w:widowControl/>
        <w:autoSpaceDE/>
        <w:autoSpaceDN/>
        <w:adjustRightInd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Денежные средства перечисляются на счет</w:t>
      </w:r>
      <w:r w:rsidR="00880C13">
        <w:rPr>
          <w:b/>
          <w:bCs/>
          <w:color w:val="000000"/>
          <w:spacing w:val="-1"/>
          <w:sz w:val="24"/>
          <w:szCs w:val="24"/>
        </w:rPr>
        <w:t>: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="001A50F0" w:rsidRPr="001A50F0">
        <w:rPr>
          <w:b/>
          <w:bCs/>
          <w:color w:val="000000"/>
          <w:spacing w:val="-1"/>
          <w:sz w:val="24"/>
          <w:szCs w:val="24"/>
        </w:rPr>
        <w:t>Получатель: ОБЩЕСТВО С ОГРАНИЧЕННОЙ ОТВЕТСТВЕННОСТЬЮ "СИБИРЬ Т" ИНН 4205198334, р/с 40702810023040002061, в ДО "Кемерово-Центральный (</w:t>
      </w:r>
      <w:proofErr w:type="spellStart"/>
      <w:r w:rsidR="001A50F0" w:rsidRPr="001A50F0">
        <w:rPr>
          <w:b/>
          <w:bCs/>
          <w:color w:val="000000"/>
          <w:spacing w:val="-1"/>
          <w:sz w:val="24"/>
          <w:szCs w:val="24"/>
        </w:rPr>
        <w:t>юл</w:t>
      </w:r>
      <w:proofErr w:type="spellEnd"/>
      <w:r w:rsidR="001A50F0" w:rsidRPr="001A50F0">
        <w:rPr>
          <w:b/>
          <w:bCs/>
          <w:color w:val="000000"/>
          <w:spacing w:val="-1"/>
          <w:sz w:val="24"/>
          <w:szCs w:val="24"/>
        </w:rPr>
        <w:t>)" в г. Кемерово АО "АЛЬФА-БАНК", к/с 30101810600000000774, БИК 045004774.</w:t>
      </w:r>
    </w:p>
    <w:p w14:paraId="23D2ABDE" w14:textId="77777777" w:rsidR="0096399C" w:rsidRDefault="0096399C" w:rsidP="0069370B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64183625" w14:textId="77777777" w:rsidR="00E105B6" w:rsidRPr="0069370B" w:rsidRDefault="00E105B6" w:rsidP="0069370B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14:paraId="0FE202C2" w14:textId="77777777" w:rsidR="00E105B6" w:rsidRDefault="00E105B6" w:rsidP="002715FA">
      <w:pPr>
        <w:shd w:val="clear" w:color="auto" w:fill="FFFFFF"/>
        <w:tabs>
          <w:tab w:val="left" w:pos="567"/>
        </w:tabs>
        <w:jc w:val="both"/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предусмотренных настоящим договором, следующим образом:</w:t>
      </w:r>
    </w:p>
    <w:p w14:paraId="6C9093BB" w14:textId="77777777" w:rsidR="00E105B6" w:rsidRDefault="00020300" w:rsidP="002715FA">
      <w:pPr>
        <w:numPr>
          <w:ilvl w:val="0"/>
          <w:numId w:val="3"/>
        </w:numPr>
        <w:shd w:val="clear" w:color="auto" w:fill="FFFFFF"/>
        <w:tabs>
          <w:tab w:val="left" w:pos="567"/>
          <w:tab w:val="left" w:pos="1530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В</w:t>
      </w:r>
      <w:r w:rsidR="00E105B6">
        <w:rPr>
          <w:color w:val="000000"/>
          <w:spacing w:val="3"/>
          <w:sz w:val="24"/>
          <w:szCs w:val="24"/>
        </w:rPr>
        <w:t xml:space="preserve"> случае наличия у Претендента расчетного счета возврат денежных средств</w:t>
      </w:r>
      <w:r w:rsidR="00E105B6">
        <w:rPr>
          <w:color w:val="000000"/>
          <w:spacing w:val="3"/>
          <w:sz w:val="24"/>
          <w:szCs w:val="24"/>
        </w:rPr>
        <w:br/>
      </w:r>
      <w:r w:rsidR="00E105B6">
        <w:rPr>
          <w:color w:val="000000"/>
          <w:spacing w:val="-1"/>
          <w:sz w:val="24"/>
          <w:szCs w:val="24"/>
        </w:rPr>
        <w:t>производится на расчетный</w:t>
      </w:r>
      <w:r w:rsidR="008D3E45">
        <w:rPr>
          <w:color w:val="000000"/>
          <w:spacing w:val="-1"/>
          <w:sz w:val="24"/>
          <w:szCs w:val="24"/>
        </w:rPr>
        <w:t xml:space="preserve"> (лицевой)</w:t>
      </w:r>
      <w:r w:rsidR="00E105B6">
        <w:rPr>
          <w:color w:val="000000"/>
          <w:spacing w:val="-1"/>
          <w:sz w:val="24"/>
          <w:szCs w:val="24"/>
        </w:rPr>
        <w:t xml:space="preserve"> счет Претендента;</w:t>
      </w:r>
    </w:p>
    <w:p w14:paraId="0180632D" w14:textId="77777777" w:rsidR="00E105B6" w:rsidRDefault="00E105B6" w:rsidP="002715FA">
      <w:pPr>
        <w:shd w:val="clear" w:color="auto" w:fill="FFFFFF"/>
        <w:tabs>
          <w:tab w:val="left" w:pos="567"/>
        </w:tabs>
        <w:jc w:val="both"/>
      </w:pPr>
      <w:r>
        <w:rPr>
          <w:color w:val="000000"/>
          <w:spacing w:val="-1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lastRenderedPageBreak/>
        <w:t>указанного в сообщении о проведении торгов, в случае:</w:t>
      </w:r>
    </w:p>
    <w:p w14:paraId="35695ABD" w14:textId="77777777" w:rsidR="00E105B6" w:rsidRDefault="00E105B6" w:rsidP="002715FA">
      <w:pPr>
        <w:numPr>
          <w:ilvl w:val="0"/>
          <w:numId w:val="4"/>
        </w:num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отказа Претенденту в участии в Торгах;</w:t>
      </w:r>
    </w:p>
    <w:p w14:paraId="25CAD0A4" w14:textId="77777777" w:rsidR="00E105B6" w:rsidRPr="008C6622" w:rsidRDefault="00E105B6" w:rsidP="002715FA">
      <w:pPr>
        <w:numPr>
          <w:ilvl w:val="0"/>
          <w:numId w:val="4"/>
        </w:num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непризнания Участника торгов Победителем торгов;</w:t>
      </w:r>
    </w:p>
    <w:p w14:paraId="70B2E98F" w14:textId="77777777" w:rsidR="008C6622" w:rsidRDefault="008C6622" w:rsidP="002715FA">
      <w:p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3.3.     Задаток не возвращается в случае:</w:t>
      </w:r>
    </w:p>
    <w:p w14:paraId="1AB705D1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отказа или уклонения Победителя торгов от подписания Протокола о</w:t>
      </w:r>
      <w:r w:rsidR="008D3E45">
        <w:rPr>
          <w:color w:val="000000"/>
          <w:spacing w:val="2"/>
          <w:sz w:val="24"/>
          <w:szCs w:val="24"/>
        </w:rPr>
        <w:t xml:space="preserve"> ходе и</w:t>
      </w:r>
      <w:r>
        <w:rPr>
          <w:color w:val="000000"/>
          <w:spacing w:val="2"/>
          <w:sz w:val="24"/>
          <w:szCs w:val="24"/>
        </w:rPr>
        <w:t xml:space="preserve"> </w:t>
      </w:r>
      <w:r w:rsidR="008D3E45">
        <w:rPr>
          <w:color w:val="000000"/>
          <w:spacing w:val="2"/>
          <w:sz w:val="24"/>
          <w:szCs w:val="24"/>
        </w:rPr>
        <w:t xml:space="preserve">результатах </w:t>
      </w:r>
      <w:r>
        <w:rPr>
          <w:color w:val="000000"/>
          <w:sz w:val="24"/>
          <w:szCs w:val="24"/>
        </w:rPr>
        <w:t>торгов;</w:t>
      </w:r>
    </w:p>
    <w:p w14:paraId="7A66E7EE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отказа или уклонения Победителя торгов от подписания Договора купли-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продажи имущества, выставленного на Торги;</w:t>
      </w:r>
    </w:p>
    <w:p w14:paraId="58DCA0D4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неоплаты Победителем торгов имущества в установленный </w:t>
      </w:r>
      <w:r>
        <w:rPr>
          <w:color w:val="000000"/>
          <w:sz w:val="24"/>
          <w:szCs w:val="24"/>
        </w:rPr>
        <w:t>Договором купли-продажи срок.</w:t>
      </w:r>
    </w:p>
    <w:p w14:paraId="2312B92A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20563310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25F1A622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14:paraId="427F3E78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установленном порядке </w:t>
      </w:r>
      <w:r w:rsidR="005A40EC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рбитражным судом</w:t>
      </w:r>
      <w:r w:rsidR="00173AE7">
        <w:rPr>
          <w:color w:val="000000"/>
          <w:sz w:val="24"/>
          <w:szCs w:val="24"/>
        </w:rPr>
        <w:t xml:space="preserve"> </w:t>
      </w:r>
      <w:r w:rsidR="000A53F5">
        <w:rPr>
          <w:color w:val="000000"/>
          <w:sz w:val="24"/>
          <w:szCs w:val="24"/>
        </w:rPr>
        <w:t>Кемеровской</w:t>
      </w:r>
      <w:r w:rsidR="001C779F">
        <w:rPr>
          <w:color w:val="000000"/>
          <w:sz w:val="24"/>
          <w:szCs w:val="24"/>
        </w:rPr>
        <w:t xml:space="preserve"> области.</w:t>
      </w:r>
    </w:p>
    <w:p w14:paraId="268C4C73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Претендента.</w:t>
      </w:r>
    </w:p>
    <w:p w14:paraId="6F5D9CDC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75578FE4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14:paraId="5349233D" w14:textId="777777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8144A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F3B76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14:paraId="2FEE0C37" w14:textId="77777777">
        <w:trPr>
          <w:trHeight w:hRule="exact" w:val="464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9C14A" w14:textId="77777777" w:rsidR="008C6622" w:rsidRDefault="00880C13" w:rsidP="00880C13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  <w:r w:rsidRPr="00B6712B">
              <w:rPr>
                <w:color w:val="000000"/>
                <w:spacing w:val="1"/>
                <w:sz w:val="24"/>
                <w:szCs w:val="24"/>
              </w:rPr>
              <w:t xml:space="preserve">Конкурсный управляющий – </w:t>
            </w:r>
            <w:r w:rsidRPr="00880C13">
              <w:rPr>
                <w:color w:val="000000"/>
                <w:spacing w:val="1"/>
                <w:sz w:val="24"/>
                <w:szCs w:val="24"/>
              </w:rPr>
              <w:t>Бычков Дмитри</w:t>
            </w:r>
            <w:r>
              <w:rPr>
                <w:color w:val="000000"/>
                <w:spacing w:val="1"/>
                <w:sz w:val="24"/>
                <w:szCs w:val="24"/>
              </w:rPr>
              <w:t>й</w:t>
            </w:r>
            <w:r w:rsidRPr="00880C13">
              <w:rPr>
                <w:color w:val="000000"/>
                <w:spacing w:val="1"/>
                <w:sz w:val="24"/>
                <w:szCs w:val="24"/>
              </w:rPr>
              <w:t xml:space="preserve"> Сергеевич, действующ</w:t>
            </w:r>
            <w:r>
              <w:rPr>
                <w:color w:val="000000"/>
                <w:spacing w:val="1"/>
                <w:sz w:val="24"/>
                <w:szCs w:val="24"/>
              </w:rPr>
              <w:t>ий</w:t>
            </w:r>
            <w:r w:rsidRPr="00880C13">
              <w:rPr>
                <w:color w:val="000000"/>
                <w:spacing w:val="1"/>
                <w:sz w:val="24"/>
                <w:szCs w:val="24"/>
              </w:rPr>
              <w:t xml:space="preserve"> на основании определения </w:t>
            </w:r>
            <w:r w:rsidR="001A50F0" w:rsidRPr="001A50F0">
              <w:rPr>
                <w:color w:val="000000"/>
                <w:spacing w:val="1"/>
                <w:sz w:val="24"/>
                <w:szCs w:val="24"/>
              </w:rPr>
              <w:t>Арбитражного суда Кемеровской области от 01.07.2025 г. (дата резолютивной части) по делу А27-20758/2024</w:t>
            </w:r>
          </w:p>
          <w:p w14:paraId="37D8FD77" w14:textId="77777777" w:rsidR="00DA0903" w:rsidRDefault="00DA0903" w:rsidP="007B701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Реквизиты:</w:t>
            </w:r>
          </w:p>
          <w:p w14:paraId="1A807FF2" w14:textId="77777777" w:rsidR="00DA0903" w:rsidRPr="00156D7A" w:rsidRDefault="00880C13" w:rsidP="007B7012">
            <w:pPr>
              <w:shd w:val="clear" w:color="auto" w:fill="FFFFFF"/>
              <w:rPr>
                <w:sz w:val="24"/>
                <w:szCs w:val="24"/>
              </w:rPr>
            </w:pPr>
            <w:r w:rsidRPr="00880C13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Получатель: </w:t>
            </w:r>
            <w:r w:rsidR="001A50F0" w:rsidRPr="001A50F0">
              <w:rPr>
                <w:b/>
                <w:bCs/>
                <w:color w:val="000000"/>
                <w:spacing w:val="-1"/>
                <w:sz w:val="24"/>
                <w:szCs w:val="24"/>
              </w:rPr>
              <w:t>Получатель: ОБЩЕСТВО С ОГРАНИЧЕННОЙ ОТВЕТСТВЕННОСТЬЮ "СИБИРЬ Т" ИНН 4205198334, р/с 40702810023040002061, в ДО "Кемерово-Центральный (</w:t>
            </w:r>
            <w:proofErr w:type="spellStart"/>
            <w:r w:rsidR="001A50F0" w:rsidRPr="001A50F0">
              <w:rPr>
                <w:b/>
                <w:bCs/>
                <w:color w:val="000000"/>
                <w:spacing w:val="-1"/>
                <w:sz w:val="24"/>
                <w:szCs w:val="24"/>
              </w:rPr>
              <w:t>юл</w:t>
            </w:r>
            <w:proofErr w:type="spellEnd"/>
            <w:r w:rsidR="001A50F0" w:rsidRPr="001A50F0">
              <w:rPr>
                <w:b/>
                <w:bCs/>
                <w:color w:val="000000"/>
                <w:spacing w:val="-1"/>
                <w:sz w:val="24"/>
                <w:szCs w:val="24"/>
              </w:rPr>
              <w:t>)" в г. Кемерово АО "АЛЬФА-БАНК", к/с 30101810600000000774, БИК 045004774.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925DA" w14:textId="77777777" w:rsidR="007B7012" w:rsidRPr="008C6622" w:rsidRDefault="007B7012" w:rsidP="007B701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14:paraId="25D4CC3F" w14:textId="77777777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762A9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6570CE93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33B1CDCC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______________________</w:t>
            </w:r>
          </w:p>
          <w:p w14:paraId="4730D045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8C6622">
              <w:rPr>
                <w:sz w:val="24"/>
                <w:szCs w:val="24"/>
              </w:rPr>
              <w:t>м.п</w:t>
            </w:r>
            <w:proofErr w:type="spellEnd"/>
            <w:r w:rsidRPr="008C6622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2B3A5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00A28CD9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77021461" w14:textId="77777777" w:rsidR="008C6622" w:rsidRP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14:paraId="6FAC4767" w14:textId="77777777" w:rsidR="00B657AE" w:rsidRDefault="00B657AE"/>
    <w:sectPr w:rsidR="00B657AE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38FD" w14:textId="77777777" w:rsidR="00FC6ED6" w:rsidRDefault="00FC6ED6">
      <w:r>
        <w:separator/>
      </w:r>
    </w:p>
  </w:endnote>
  <w:endnote w:type="continuationSeparator" w:id="0">
    <w:p w14:paraId="3F7B70C5" w14:textId="77777777" w:rsidR="00FC6ED6" w:rsidRDefault="00FC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0EC6" w14:textId="77777777" w:rsidR="00AD3AD4" w:rsidRDefault="00AD3AD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74A68F" w14:textId="77777777" w:rsidR="00AD3AD4" w:rsidRDefault="00AD3AD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DBCE" w14:textId="77777777" w:rsidR="00AD3AD4" w:rsidRDefault="00AD3AD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53F5">
      <w:rPr>
        <w:rStyle w:val="a4"/>
        <w:noProof/>
      </w:rPr>
      <w:t>1</w:t>
    </w:r>
    <w:r>
      <w:rPr>
        <w:rStyle w:val="a4"/>
      </w:rPr>
      <w:fldChar w:fldCharType="end"/>
    </w:r>
  </w:p>
  <w:p w14:paraId="36724BA6" w14:textId="77777777" w:rsidR="00AD3AD4" w:rsidRDefault="00AD3AD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7050" w14:textId="77777777" w:rsidR="00FC6ED6" w:rsidRDefault="00FC6ED6">
      <w:r>
        <w:separator/>
      </w:r>
    </w:p>
  </w:footnote>
  <w:footnote w:type="continuationSeparator" w:id="0">
    <w:p w14:paraId="05EC875A" w14:textId="77777777" w:rsidR="00FC6ED6" w:rsidRDefault="00FC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20300"/>
    <w:rsid w:val="0002321C"/>
    <w:rsid w:val="00035958"/>
    <w:rsid w:val="00041214"/>
    <w:rsid w:val="00051251"/>
    <w:rsid w:val="00076B94"/>
    <w:rsid w:val="000A53F5"/>
    <w:rsid w:val="000B1A51"/>
    <w:rsid w:val="000C3D87"/>
    <w:rsid w:val="001445C6"/>
    <w:rsid w:val="00145146"/>
    <w:rsid w:val="00150DB6"/>
    <w:rsid w:val="00156D7A"/>
    <w:rsid w:val="001575F3"/>
    <w:rsid w:val="00173AE7"/>
    <w:rsid w:val="00182221"/>
    <w:rsid w:val="00193186"/>
    <w:rsid w:val="001A50F0"/>
    <w:rsid w:val="001A76B7"/>
    <w:rsid w:val="001C1595"/>
    <w:rsid w:val="001C72AB"/>
    <w:rsid w:val="001C779F"/>
    <w:rsid w:val="00251584"/>
    <w:rsid w:val="002715FA"/>
    <w:rsid w:val="0027196C"/>
    <w:rsid w:val="002F1E14"/>
    <w:rsid w:val="00345803"/>
    <w:rsid w:val="00354370"/>
    <w:rsid w:val="003743E9"/>
    <w:rsid w:val="00402A9B"/>
    <w:rsid w:val="0044383B"/>
    <w:rsid w:val="004833CF"/>
    <w:rsid w:val="004B3D43"/>
    <w:rsid w:val="004E4A63"/>
    <w:rsid w:val="005220B2"/>
    <w:rsid w:val="0053630E"/>
    <w:rsid w:val="00561529"/>
    <w:rsid w:val="00561EF6"/>
    <w:rsid w:val="00571359"/>
    <w:rsid w:val="00590182"/>
    <w:rsid w:val="005A40EC"/>
    <w:rsid w:val="005B377E"/>
    <w:rsid w:val="005B6754"/>
    <w:rsid w:val="00611103"/>
    <w:rsid w:val="00644F2B"/>
    <w:rsid w:val="00672CDB"/>
    <w:rsid w:val="0069370B"/>
    <w:rsid w:val="00705A6B"/>
    <w:rsid w:val="00707C57"/>
    <w:rsid w:val="007240F0"/>
    <w:rsid w:val="007B67B4"/>
    <w:rsid w:val="007B7012"/>
    <w:rsid w:val="007C2D34"/>
    <w:rsid w:val="007C36DF"/>
    <w:rsid w:val="007C7908"/>
    <w:rsid w:val="0082598B"/>
    <w:rsid w:val="00860A43"/>
    <w:rsid w:val="00880C13"/>
    <w:rsid w:val="00892E3E"/>
    <w:rsid w:val="008A3AB7"/>
    <w:rsid w:val="008C6622"/>
    <w:rsid w:val="008D3E45"/>
    <w:rsid w:val="008E0E9F"/>
    <w:rsid w:val="00901081"/>
    <w:rsid w:val="00902188"/>
    <w:rsid w:val="00917600"/>
    <w:rsid w:val="0096399C"/>
    <w:rsid w:val="00966D11"/>
    <w:rsid w:val="009B4584"/>
    <w:rsid w:val="009D0C21"/>
    <w:rsid w:val="00A023FA"/>
    <w:rsid w:val="00A47F29"/>
    <w:rsid w:val="00A50456"/>
    <w:rsid w:val="00A63DAE"/>
    <w:rsid w:val="00A65A37"/>
    <w:rsid w:val="00A7669E"/>
    <w:rsid w:val="00AB605A"/>
    <w:rsid w:val="00AD3AD4"/>
    <w:rsid w:val="00B21228"/>
    <w:rsid w:val="00B60632"/>
    <w:rsid w:val="00B657AE"/>
    <w:rsid w:val="00B6712B"/>
    <w:rsid w:val="00B84992"/>
    <w:rsid w:val="00B91EEB"/>
    <w:rsid w:val="00BE64BC"/>
    <w:rsid w:val="00C03574"/>
    <w:rsid w:val="00CE004A"/>
    <w:rsid w:val="00CE3A66"/>
    <w:rsid w:val="00D13E8D"/>
    <w:rsid w:val="00D43FE4"/>
    <w:rsid w:val="00D5244C"/>
    <w:rsid w:val="00D5739B"/>
    <w:rsid w:val="00D62CD6"/>
    <w:rsid w:val="00DA0903"/>
    <w:rsid w:val="00DA17B3"/>
    <w:rsid w:val="00E105B6"/>
    <w:rsid w:val="00E61313"/>
    <w:rsid w:val="00E71377"/>
    <w:rsid w:val="00EB31A9"/>
    <w:rsid w:val="00ED7FF5"/>
    <w:rsid w:val="00F24AF3"/>
    <w:rsid w:val="00FC6ED6"/>
    <w:rsid w:val="00FE73DF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E4047D"/>
  <w15:chartTrackingRefBased/>
  <w15:docId w15:val="{F54CCE15-37C5-440F-B6CF-DA5D5BFE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MulinAP</cp:lastModifiedBy>
  <cp:revision>3</cp:revision>
  <dcterms:created xsi:type="dcterms:W3CDTF">2025-10-14T07:35:00Z</dcterms:created>
  <dcterms:modified xsi:type="dcterms:W3CDTF">2026-06-04T03:17:00Z</dcterms:modified>
</cp:coreProperties>
</file>