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AE16" w14:textId="389C8EAF" w:rsidR="00330435" w:rsidRPr="006B166B" w:rsidRDefault="00493ECC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  <w:r w:rsidRPr="00493ECC">
        <w:rPr>
          <w:rFonts w:ascii="Times New Roman" w:hAnsi="Times New Roman" w:cs="Times New Roman"/>
          <w:b/>
          <w:sz w:val="19"/>
          <w:highlight w:val="yellow"/>
          <w:lang w:val="ru-RU"/>
        </w:rPr>
        <w:t>ПРОЕКТ</w:t>
      </w:r>
    </w:p>
    <w:p w14:paraId="3F69331A" w14:textId="77777777" w:rsidR="00493ECC" w:rsidRDefault="00493ECC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45FB4042" w14:textId="691AACEF" w:rsidR="006B166B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6B166B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6B166B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9"/>
        <w:gridCol w:w="5489"/>
      </w:tblGrid>
      <w:tr w:rsidR="006B166B" w:rsidRPr="00162FBB" w14:paraId="02B02425" w14:textId="77777777" w:rsidTr="00162FBB">
        <w:tc>
          <w:tcPr>
            <w:tcW w:w="5533" w:type="dxa"/>
          </w:tcPr>
          <w:p w14:paraId="52DCFBA4" w14:textId="424190FE" w:rsidR="006B166B" w:rsidRPr="00162FBB" w:rsidRDefault="00162FBB" w:rsidP="00162FBB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162FB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493ECC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Москва</w:t>
            </w:r>
          </w:p>
        </w:tc>
        <w:tc>
          <w:tcPr>
            <w:tcW w:w="5533" w:type="dxa"/>
          </w:tcPr>
          <w:p w14:paraId="02AEB05A" w14:textId="77777777" w:rsidR="006B166B" w:rsidRPr="00162FBB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162F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162F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14:paraId="3A6762CE" w14:textId="77777777" w:rsidR="006B166B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14:paraId="2B464EA0" w14:textId="77777777" w:rsidR="00330435" w:rsidRPr="00493ECC" w:rsidRDefault="00330435">
      <w:pPr>
        <w:pStyle w:val="a3"/>
        <w:spacing w:before="11"/>
        <w:ind w:left="0"/>
        <w:rPr>
          <w:rFonts w:ascii="Times New Roman" w:hAnsi="Times New Roman" w:cs="Times New Roman"/>
          <w:bCs/>
          <w:lang w:val="ru-RU"/>
        </w:rPr>
      </w:pPr>
    </w:p>
    <w:p w14:paraId="4343217F" w14:textId="3B95E9CA" w:rsidR="00330435" w:rsidRPr="006B166B" w:rsidRDefault="000E1475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E147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Общество с ограниченной ответственностью «КапиталГрупп», </w:t>
      </w:r>
      <w:r w:rsidRPr="000E1475">
        <w:rPr>
          <w:rFonts w:ascii="Times New Roman" w:hAnsi="Times New Roman" w:cs="Times New Roman"/>
          <w:bCs/>
          <w:sz w:val="18"/>
          <w:szCs w:val="18"/>
          <w:lang w:val="ru-RU"/>
        </w:rPr>
        <w:t>в лице конкурсного управляющего Пантюхина Алексе</w:t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>я</w:t>
      </w:r>
      <w:r w:rsidRPr="000E1475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Валерьевича, действующего на основании Решения Арбитражного суда города Москвы от 26.03.2025 по делу № А40-26683/25</w:t>
      </w:r>
      <w:r w:rsidRPr="000E1475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493ECC" w:rsidRPr="00493ECC">
        <w:rPr>
          <w:rFonts w:ascii="Times New Roman" w:hAnsi="Times New Roman" w:cs="Times New Roman"/>
          <w:bCs/>
          <w:sz w:val="18"/>
          <w:szCs w:val="18"/>
          <w:lang w:val="ru-RU"/>
        </w:rPr>
        <w:t>о признании должника несостоятельным (банкротом) и открытии конкурсного производства, именуемое в дальнейшем «Продавец», с одной стороны</w:t>
      </w:r>
      <w:r w:rsidR="00670096" w:rsidRPr="006B166B">
        <w:rPr>
          <w:rFonts w:ascii="Times New Roman" w:hAnsi="Times New Roman" w:cs="Times New Roman"/>
          <w:sz w:val="18"/>
          <w:szCs w:val="18"/>
          <w:lang w:val="ru-RU"/>
        </w:rPr>
        <w:t>, и</w:t>
      </w:r>
      <w:r w:rsidR="00162FBB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14:paraId="0168E905" w14:textId="77777777" w:rsidR="00330435" w:rsidRPr="006B166B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u w:val="single"/>
          <w:lang w:val="ru-RU"/>
        </w:rPr>
        <w:t xml:space="preserve"> </w:t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 w:rsidRPr="006B166B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6B166B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лица)</w:t>
      </w:r>
    </w:p>
    <w:p w14:paraId="30C01D2A" w14:textId="77777777" w:rsidR="00330435" w:rsidRPr="006B166B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u w:val="single"/>
          <w:lang w:val="ru-RU"/>
        </w:rPr>
        <w:t xml:space="preserve"> </w:t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 w:rsidRPr="006B166B">
        <w:rPr>
          <w:rFonts w:ascii="Times New Roman" w:hAnsi="Times New Roman" w:cs="Times New Roman"/>
          <w:lang w:val="ru-RU"/>
        </w:rPr>
        <w:t>, действующего(-ей)</w:t>
      </w:r>
      <w:r w:rsidRPr="006B166B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на</w:t>
      </w:r>
    </w:p>
    <w:p w14:paraId="552B9E83" w14:textId="77777777" w:rsidR="00330435" w:rsidRPr="006B166B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lang w:val="ru-RU"/>
        </w:rPr>
        <w:t>(ФИО представителя)</w:t>
      </w:r>
    </w:p>
    <w:p w14:paraId="056CED29" w14:textId="77777777" w:rsidR="00330435" w:rsidRPr="006B166B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lang w:val="ru-RU"/>
        </w:rPr>
        <w:t>основании</w:t>
      </w:r>
      <w:r w:rsidRPr="006B166B">
        <w:rPr>
          <w:rFonts w:ascii="Times New Roman" w:hAnsi="Times New Roman" w:cs="Times New Roman"/>
          <w:u w:val="single"/>
          <w:lang w:val="ru-RU"/>
        </w:rPr>
        <w:t xml:space="preserve"> </w:t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 w:rsidRPr="006B166B">
        <w:rPr>
          <w:rFonts w:ascii="Times New Roman" w:hAnsi="Times New Roman" w:cs="Times New Roman"/>
          <w:lang w:val="ru-RU"/>
        </w:rPr>
        <w:t>, именуемое (-ый) в</w:t>
      </w:r>
      <w:r w:rsidRPr="006B166B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дальнейшем</w:t>
      </w:r>
      <w:r w:rsidRPr="006B166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6096F">
        <w:rPr>
          <w:rFonts w:ascii="Times New Roman" w:hAnsi="Times New Roman" w:cs="Times New Roman"/>
          <w:b/>
          <w:lang w:val="ru-RU"/>
        </w:rPr>
        <w:t>«Заявитель»</w:t>
      </w:r>
      <w:r w:rsidRPr="006B166B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6B166B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представителя)</w:t>
      </w:r>
    </w:p>
    <w:p w14:paraId="3ED2E65B" w14:textId="77777777" w:rsidR="00330435" w:rsidRPr="006B166B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14:paraId="3BDC0E32" w14:textId="77777777"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14:paraId="0419658A" w14:textId="77777777" w:rsidR="00330435" w:rsidRPr="006B166B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r w:rsidRPr="006B166B">
        <w:rPr>
          <w:rFonts w:ascii="Times New Roman" w:hAnsi="Times New Roman" w:cs="Times New Roman"/>
        </w:rPr>
        <w:t>Предмет Договора</w:t>
      </w:r>
    </w:p>
    <w:p w14:paraId="5D591CA6" w14:textId="77777777" w:rsidR="00330435" w:rsidRPr="005B1CB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5B1CB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14:paraId="3EACEB04" w14:textId="3EBE0000" w:rsidR="005B1CB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F6096F">
        <w:rPr>
          <w:rFonts w:ascii="Times New Roman" w:hAnsi="Times New Roman" w:cs="Times New Roman"/>
          <w:b/>
          <w:lang w:val="ru-RU"/>
        </w:rPr>
        <w:t>Код торгов</w:t>
      </w:r>
      <w:r w:rsidR="00670096" w:rsidRPr="006B166B"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>__</w:t>
      </w:r>
      <w:r w:rsidR="00670096" w:rsidRPr="006B166B">
        <w:rPr>
          <w:rFonts w:ascii="Times New Roman" w:hAnsi="Times New Roman" w:cs="Times New Roman"/>
          <w:lang w:val="ru-RU"/>
        </w:rPr>
        <w:t>по  продаже</w:t>
      </w:r>
      <w:r w:rsidR="00670096" w:rsidRPr="006B166B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F6096F">
        <w:rPr>
          <w:rFonts w:ascii="Times New Roman" w:hAnsi="Times New Roman" w:cs="Times New Roman"/>
          <w:b/>
          <w:lang w:val="ru-RU"/>
        </w:rPr>
        <w:t>Лота</w:t>
      </w:r>
      <w:r w:rsidR="00670096" w:rsidRPr="00F6096F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F6096F">
        <w:rPr>
          <w:rFonts w:ascii="Times New Roman" w:hAnsi="Times New Roman" w:cs="Times New Roman"/>
          <w:b/>
          <w:lang w:val="ru-RU"/>
        </w:rPr>
        <w:t>№</w:t>
      </w:r>
      <w:r w:rsidR="00670096" w:rsidRPr="006B166B"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>_</w:t>
      </w:r>
      <w:r w:rsidR="00670096" w:rsidRPr="006B166B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CA0EE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0E1475" w:rsidRPr="000E1475">
        <w:rPr>
          <w:rFonts w:ascii="Times New Roman" w:hAnsi="Times New Roman" w:cs="Times New Roman"/>
          <w:b/>
          <w:lang w:val="ru-RU"/>
        </w:rPr>
        <w:t>Межрегиональная Электронная Торговая Система</w:t>
      </w:r>
      <w:r w:rsidR="000E1475" w:rsidRPr="000E1475">
        <w:rPr>
          <w:rFonts w:ascii="Times New Roman" w:hAnsi="Times New Roman" w:cs="Times New Roman"/>
          <w:b/>
          <w:lang w:val="ru-RU"/>
        </w:rPr>
        <w:t xml:space="preserve"> </w:t>
      </w:r>
      <w:r w:rsidR="00162FBB">
        <w:rPr>
          <w:rFonts w:ascii="Times New Roman" w:hAnsi="Times New Roman" w:cs="Times New Roman"/>
          <w:lang w:val="ru-RU"/>
        </w:rPr>
        <w:t xml:space="preserve">по адресу </w:t>
      </w:r>
      <w:hyperlink r:id="rId5" w:history="1">
        <w:r w:rsidR="000E1475" w:rsidRPr="0076241D">
          <w:rPr>
            <w:rStyle w:val="a7"/>
            <w:rFonts w:cs="Calibri"/>
          </w:rPr>
          <w:t>https</w:t>
        </w:r>
        <w:r w:rsidR="000E1475" w:rsidRPr="0076241D">
          <w:rPr>
            <w:rStyle w:val="a7"/>
            <w:rFonts w:cs="Calibri"/>
            <w:lang w:val="ru-RU"/>
          </w:rPr>
          <w:t>://</w:t>
        </w:r>
        <w:r w:rsidR="000E1475" w:rsidRPr="0076241D">
          <w:rPr>
            <w:rStyle w:val="a7"/>
            <w:rFonts w:cs="Calibri"/>
          </w:rPr>
          <w:t>m</w:t>
        </w:r>
        <w:r w:rsidR="000E1475" w:rsidRPr="0076241D">
          <w:rPr>
            <w:rStyle w:val="a7"/>
            <w:rFonts w:cs="Calibri"/>
            <w:lang w:val="ru-RU"/>
          </w:rPr>
          <w:t>-</w:t>
        </w:r>
        <w:r w:rsidR="000E1475" w:rsidRPr="0076241D">
          <w:rPr>
            <w:rStyle w:val="a7"/>
            <w:rFonts w:cs="Calibri"/>
          </w:rPr>
          <w:t>ets</w:t>
        </w:r>
        <w:r w:rsidR="000E1475" w:rsidRPr="0076241D">
          <w:rPr>
            <w:rStyle w:val="a7"/>
            <w:rFonts w:cs="Calibri"/>
            <w:lang w:val="ru-RU"/>
          </w:rPr>
          <w:t>.</w:t>
        </w:r>
        <w:r w:rsidR="000E1475" w:rsidRPr="0076241D">
          <w:rPr>
            <w:rStyle w:val="a7"/>
            <w:rFonts w:cs="Calibri"/>
          </w:rPr>
          <w:t>ru</w:t>
        </w:r>
        <w:r w:rsidR="000E1475" w:rsidRPr="0076241D">
          <w:rPr>
            <w:rStyle w:val="a7"/>
            <w:rFonts w:cs="Calibri"/>
            <w:lang w:val="ru-RU"/>
          </w:rPr>
          <w:t>/</w:t>
        </w:r>
      </w:hyperlink>
      <w:r w:rsidR="007D37BB">
        <w:rPr>
          <w:rFonts w:ascii="Times New Roman" w:hAnsi="Times New Roman" w:cs="Times New Roman"/>
          <w:lang w:val="ru-RU"/>
        </w:rPr>
        <w:t xml:space="preserve"> </w:t>
      </w:r>
      <w:r w:rsidR="00162FBB">
        <w:rPr>
          <w:rFonts w:ascii="Times New Roman" w:hAnsi="Times New Roman" w:cs="Times New Roman"/>
          <w:lang w:val="ru-RU"/>
        </w:rPr>
        <w:t xml:space="preserve">в сети Интернет </w:t>
      </w:r>
      <w:r w:rsidR="00670096" w:rsidRPr="006B166B">
        <w:rPr>
          <w:rFonts w:ascii="Times New Roman" w:hAnsi="Times New Roman" w:cs="Times New Roman"/>
          <w:lang w:val="ru-RU"/>
        </w:rPr>
        <w:t>(далее по тексту – ЭП</w:t>
      </w:r>
      <w:r w:rsidR="005B1CB2">
        <w:rPr>
          <w:rFonts w:ascii="Times New Roman" w:hAnsi="Times New Roman" w:cs="Times New Roman"/>
          <w:lang w:val="ru-RU"/>
        </w:rPr>
        <w:t xml:space="preserve"> </w:t>
      </w:r>
      <w:r w:rsidR="000E1475">
        <w:rPr>
          <w:rFonts w:ascii="Times New Roman" w:hAnsi="Times New Roman" w:cs="Times New Roman"/>
          <w:lang w:val="ru-RU"/>
        </w:rPr>
        <w:t>МЭТС</w:t>
      </w:r>
      <w:r w:rsidR="00670096" w:rsidRPr="006B166B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162FBB">
        <w:rPr>
          <w:rFonts w:ascii="Times New Roman" w:hAnsi="Times New Roman" w:cs="Times New Roman"/>
          <w:lang w:val="ru-RU"/>
        </w:rPr>
        <w:t>Альфалот</w:t>
      </w:r>
      <w:r w:rsidR="00670096" w:rsidRPr="006B166B">
        <w:rPr>
          <w:rFonts w:ascii="Times New Roman" w:hAnsi="Times New Roman" w:cs="Times New Roman"/>
          <w:lang w:val="ru-RU"/>
        </w:rPr>
        <w:t xml:space="preserve"> и Приказом Министерства экономического развития Российской Федерации от  23 июля 2015 г.</w:t>
      </w:r>
      <w:r w:rsidR="00670096" w:rsidRPr="006B166B">
        <w:rPr>
          <w:rFonts w:ascii="Times New Roman" w:hAnsi="Times New Roman" w:cs="Times New Roman"/>
          <w:spacing w:val="-1"/>
          <w:lang w:val="ru-RU"/>
        </w:rPr>
        <w:t xml:space="preserve"> </w:t>
      </w:r>
      <w:r w:rsidR="00670096" w:rsidRPr="006B166B">
        <w:rPr>
          <w:rFonts w:ascii="Times New Roman" w:hAnsi="Times New Roman" w:cs="Times New Roman"/>
          <w:lang w:val="ru-RU"/>
        </w:rPr>
        <w:t>№495.</w:t>
      </w:r>
      <w:r w:rsidR="005B1CB2">
        <w:rPr>
          <w:rFonts w:ascii="Times New Roman" w:hAnsi="Times New Roman" w:cs="Times New Roman"/>
          <w:lang w:val="ru-RU"/>
        </w:rPr>
        <w:t xml:space="preserve"> </w:t>
      </w:r>
      <w:r w:rsidR="00670096" w:rsidRPr="006B166B">
        <w:rPr>
          <w:rFonts w:ascii="Times New Roman" w:hAnsi="Times New Roman" w:cs="Times New Roman"/>
          <w:lang w:val="ru-RU"/>
        </w:rPr>
        <w:t>Размер задатка указан в сообщении о торгах, опубликованном в официальном издании.</w:t>
      </w:r>
    </w:p>
    <w:p w14:paraId="1FFA73D2" w14:textId="77777777" w:rsidR="00330435" w:rsidRPr="005B1CB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5B1CB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5B1C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5B1C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5B1C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14:paraId="6639FF80" w14:textId="77777777" w:rsidR="00330435" w:rsidRPr="005B1CB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5B1CB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5B1CB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14:paraId="5A0BC4E3" w14:textId="77777777"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14:paraId="108D2E2E" w14:textId="77777777" w:rsidR="00330435" w:rsidRPr="006B166B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r w:rsidRPr="006B166B">
        <w:rPr>
          <w:rFonts w:ascii="Times New Roman" w:hAnsi="Times New Roman" w:cs="Times New Roman"/>
        </w:rPr>
        <w:t>Порядок и сроки расчетов</w:t>
      </w:r>
    </w:p>
    <w:p w14:paraId="13315BE7" w14:textId="2F20F48D" w:rsidR="00330435" w:rsidRPr="007D37BB" w:rsidRDefault="00670096" w:rsidP="007D37BB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должен перечислить задаток на </w:t>
      </w:r>
      <w:r w:rsidR="00493ECC">
        <w:rPr>
          <w:rFonts w:ascii="Times New Roman" w:hAnsi="Times New Roman" w:cs="Times New Roman"/>
          <w:sz w:val="18"/>
          <w:szCs w:val="18"/>
          <w:lang w:val="ru-RU"/>
        </w:rPr>
        <w:t>специальный счет Продавца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  <w:r w:rsidR="007D37BB"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 оплаты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7D37BB">
        <w:rPr>
          <w:rFonts w:ascii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счет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причитающихся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Заявителя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платежей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договору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купли-продажи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случае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признания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Заявителя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победителем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торгов.</w:t>
      </w:r>
    </w:p>
    <w:p w14:paraId="679F6171" w14:textId="77777777" w:rsidR="00330435" w:rsidRPr="007D37BB" w:rsidRDefault="00670096" w:rsidP="007D37BB">
      <w:pPr>
        <w:pStyle w:val="a5"/>
        <w:numPr>
          <w:ilvl w:val="1"/>
          <w:numId w:val="1"/>
        </w:numPr>
        <w:tabs>
          <w:tab w:val="left" w:pos="850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обязуется перечислить Задаток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в следующий</w:t>
      </w:r>
      <w:r w:rsidRPr="00CA0EE2">
        <w:rPr>
          <w:rFonts w:ascii="Times New Roman" w:hAnsi="Times New Roman" w:cs="Times New Roman"/>
          <w:b/>
          <w:spacing w:val="-18"/>
          <w:sz w:val="18"/>
          <w:szCs w:val="18"/>
          <w:lang w:val="ru-RU"/>
        </w:rPr>
        <w:t xml:space="preserve">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срок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:</w:t>
      </w:r>
    </w:p>
    <w:p w14:paraId="686A128D" w14:textId="77777777" w:rsidR="00330435" w:rsidRPr="006B166B" w:rsidRDefault="00670096" w:rsidP="00074823">
      <w:pPr>
        <w:pStyle w:val="a5"/>
        <w:numPr>
          <w:ilvl w:val="2"/>
          <w:numId w:val="1"/>
        </w:numPr>
        <w:tabs>
          <w:tab w:val="left" w:pos="1018"/>
        </w:tabs>
        <w:ind w:right="109" w:firstLine="84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для участия в аукционе или конкурсе - в срок установленный в соответствии с сообщением о торгах, опубликованном в официальном</w:t>
      </w:r>
      <w:r w:rsidRPr="006B166B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издании;</w:t>
      </w:r>
    </w:p>
    <w:p w14:paraId="485697A5" w14:textId="77777777" w:rsidR="00330435" w:rsidRPr="006B166B" w:rsidRDefault="00670096" w:rsidP="00074823">
      <w:pPr>
        <w:pStyle w:val="a5"/>
        <w:numPr>
          <w:ilvl w:val="2"/>
          <w:numId w:val="1"/>
        </w:numPr>
        <w:tabs>
          <w:tab w:val="left" w:pos="1011"/>
        </w:tabs>
        <w:ind w:right="106" w:firstLine="84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6B166B">
        <w:rPr>
          <w:rFonts w:ascii="Times New Roman" w:hAnsi="Times New Roman" w:cs="Times New Roman"/>
          <w:spacing w:val="-26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торгах.</w:t>
      </w:r>
    </w:p>
    <w:p w14:paraId="3D046869" w14:textId="318F53E3" w:rsidR="00330435" w:rsidRPr="005B1CB2" w:rsidRDefault="00670096" w:rsidP="005B1CB2">
      <w:pPr>
        <w:pStyle w:val="a5"/>
        <w:numPr>
          <w:ilvl w:val="1"/>
          <w:numId w:val="1"/>
        </w:numPr>
        <w:tabs>
          <w:tab w:val="left" w:pos="915"/>
        </w:tabs>
        <w:ind w:right="112"/>
        <w:rPr>
          <w:rFonts w:ascii="Times New Roman" w:hAnsi="Times New Roman" w:cs="Times New Roman"/>
          <w:sz w:val="18"/>
          <w:szCs w:val="18"/>
          <w:lang w:val="ru-RU"/>
        </w:rPr>
      </w:pPr>
      <w:r w:rsidRPr="005B1CB2">
        <w:rPr>
          <w:rFonts w:ascii="Times New Roman" w:hAnsi="Times New Roman" w:cs="Times New Roman"/>
          <w:sz w:val="18"/>
          <w:szCs w:val="18"/>
          <w:lang w:val="ru-RU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493ECC">
        <w:rPr>
          <w:rFonts w:ascii="Times New Roman" w:hAnsi="Times New Roman" w:cs="Times New Roman"/>
          <w:sz w:val="18"/>
          <w:szCs w:val="18"/>
          <w:lang w:val="ru-RU"/>
        </w:rPr>
        <w:t>специальный счет Продавца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 xml:space="preserve"> по следующим</w:t>
      </w:r>
      <w:r w:rsidRPr="005B1CB2">
        <w:rPr>
          <w:rFonts w:ascii="Times New Roman" w:hAnsi="Times New Roman" w:cs="Times New Roman"/>
          <w:spacing w:val="-18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реквизитам:</w:t>
      </w:r>
    </w:p>
    <w:p w14:paraId="05E012B5" w14:textId="0ACE520A" w:rsidR="000E1475" w:rsidRPr="000E1475" w:rsidRDefault="005B1CB2" w:rsidP="000E1475">
      <w:pPr>
        <w:pStyle w:val="11"/>
        <w:ind w:left="5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A0EE2">
        <w:rPr>
          <w:rFonts w:ascii="Times New Roman" w:hAnsi="Times New Roman" w:cs="Times New Roman"/>
          <w:b/>
          <w:sz w:val="18"/>
          <w:szCs w:val="18"/>
        </w:rPr>
        <w:t>Получатель</w:t>
      </w:r>
      <w:r w:rsidRPr="005B1CB2">
        <w:rPr>
          <w:rFonts w:ascii="Times New Roman" w:hAnsi="Times New Roman" w:cs="Times New Roman"/>
          <w:b/>
          <w:sz w:val="18"/>
          <w:szCs w:val="18"/>
        </w:rPr>
        <w:t>:</w:t>
      </w:r>
      <w:r w:rsidRPr="005B1CB2">
        <w:rPr>
          <w:rFonts w:ascii="Times New Roman" w:hAnsi="Times New Roman" w:cs="Times New Roman"/>
          <w:b/>
        </w:rPr>
        <w:t xml:space="preserve"> </w:t>
      </w:r>
      <w:r w:rsidR="000E1475" w:rsidRPr="000E1475">
        <w:rPr>
          <w:rFonts w:ascii="Times New Roman" w:hAnsi="Times New Roman" w:cs="Times New Roman"/>
          <w:b/>
          <w:sz w:val="18"/>
          <w:szCs w:val="18"/>
        </w:rPr>
        <w:t>ОБЩЕСТВО С ОГРАНИЧЕННОЙ ОТВЕТСТВЕННОСТЬЮ "КАПИТАЛГРУПП"</w:t>
      </w:r>
    </w:p>
    <w:p w14:paraId="003A68EC" w14:textId="77777777" w:rsidR="000E1475" w:rsidRPr="000E1475" w:rsidRDefault="000E1475" w:rsidP="000E1475">
      <w:pPr>
        <w:pStyle w:val="11"/>
        <w:ind w:left="5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E1475">
        <w:rPr>
          <w:rFonts w:ascii="Times New Roman" w:hAnsi="Times New Roman" w:cs="Times New Roman"/>
          <w:b/>
          <w:sz w:val="18"/>
          <w:szCs w:val="18"/>
        </w:rPr>
        <w:t>ИНН / КИО: 9704248043</w:t>
      </w:r>
    </w:p>
    <w:p w14:paraId="5BD7DDEE" w14:textId="77777777" w:rsidR="000E1475" w:rsidRPr="000E1475" w:rsidRDefault="000E1475" w:rsidP="000E1475">
      <w:pPr>
        <w:pStyle w:val="11"/>
        <w:ind w:left="5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E1475">
        <w:rPr>
          <w:rFonts w:ascii="Times New Roman" w:hAnsi="Times New Roman" w:cs="Times New Roman"/>
          <w:b/>
          <w:sz w:val="18"/>
          <w:szCs w:val="18"/>
        </w:rPr>
        <w:t>КПП: 770401001</w:t>
      </w:r>
    </w:p>
    <w:p w14:paraId="0369D626" w14:textId="77777777" w:rsidR="000E1475" w:rsidRPr="000E1475" w:rsidRDefault="000E1475" w:rsidP="000E1475">
      <w:pPr>
        <w:pStyle w:val="11"/>
        <w:ind w:left="5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E1475">
        <w:rPr>
          <w:rFonts w:ascii="Times New Roman" w:hAnsi="Times New Roman" w:cs="Times New Roman"/>
          <w:b/>
          <w:sz w:val="18"/>
          <w:szCs w:val="18"/>
        </w:rPr>
        <w:t>Счёт: 40702810587360056276</w:t>
      </w:r>
    </w:p>
    <w:p w14:paraId="0E4913C6" w14:textId="77777777" w:rsidR="000E1475" w:rsidRPr="000E1475" w:rsidRDefault="000E1475" w:rsidP="000E1475">
      <w:pPr>
        <w:pStyle w:val="11"/>
        <w:ind w:left="5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E1475">
        <w:rPr>
          <w:rFonts w:ascii="Times New Roman" w:hAnsi="Times New Roman" w:cs="Times New Roman"/>
          <w:b/>
          <w:sz w:val="18"/>
          <w:szCs w:val="18"/>
        </w:rPr>
        <w:t>Банк: Росбанк филиал Москва АО "ТБанк" г. Москва</w:t>
      </w:r>
    </w:p>
    <w:p w14:paraId="24884D9A" w14:textId="77777777" w:rsidR="000E1475" w:rsidRPr="000E1475" w:rsidRDefault="000E1475" w:rsidP="000E1475">
      <w:pPr>
        <w:pStyle w:val="11"/>
        <w:ind w:left="5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E1475">
        <w:rPr>
          <w:rFonts w:ascii="Times New Roman" w:hAnsi="Times New Roman" w:cs="Times New Roman"/>
          <w:b/>
          <w:sz w:val="18"/>
          <w:szCs w:val="18"/>
        </w:rPr>
        <w:t>БИК: 044525113</w:t>
      </w:r>
    </w:p>
    <w:p w14:paraId="053A6508" w14:textId="77777777" w:rsidR="000E1475" w:rsidRDefault="000E1475" w:rsidP="000E1475">
      <w:pPr>
        <w:pStyle w:val="11"/>
        <w:ind w:left="5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E1475">
        <w:rPr>
          <w:rFonts w:ascii="Times New Roman" w:hAnsi="Times New Roman" w:cs="Times New Roman"/>
          <w:b/>
          <w:sz w:val="18"/>
          <w:szCs w:val="18"/>
        </w:rPr>
        <w:t xml:space="preserve">Корр. счёт: 30101810545374525113. </w:t>
      </w:r>
    </w:p>
    <w:p w14:paraId="72793DE8" w14:textId="68B8E48E" w:rsidR="00493ECC" w:rsidRDefault="00493ECC" w:rsidP="000E1475">
      <w:pPr>
        <w:pStyle w:val="11"/>
        <w:ind w:left="57"/>
        <w:jc w:val="both"/>
        <w:rPr>
          <w:rFonts w:ascii="Times New Roman" w:hAnsi="Times New Roman" w:cs="Times New Roman"/>
          <w:b/>
        </w:rPr>
      </w:pPr>
      <w:r w:rsidRPr="00493ECC">
        <w:rPr>
          <w:rFonts w:ascii="Times New Roman" w:hAnsi="Times New Roman" w:cs="Times New Roman"/>
        </w:rPr>
        <w:t>В назначении платежа для задатка обязательно должно содержаться: наименование должника</w:t>
      </w:r>
      <w:r w:rsidR="000E1475">
        <w:rPr>
          <w:rFonts w:ascii="Times New Roman" w:hAnsi="Times New Roman" w:cs="Times New Roman"/>
        </w:rPr>
        <w:t>,</w:t>
      </w:r>
      <w:r w:rsidRPr="00493ECC">
        <w:rPr>
          <w:rFonts w:ascii="Times New Roman" w:hAnsi="Times New Roman" w:cs="Times New Roman"/>
        </w:rPr>
        <w:t xml:space="preserve"> № дела о банкротстве, № лота, указание на то, что сумма является задатком.</w:t>
      </w:r>
    </w:p>
    <w:p w14:paraId="25D00CFC" w14:textId="3665CCC6" w:rsidR="00330435" w:rsidRPr="007D37BB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r w:rsidRPr="007D37BB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CA0EE2">
        <w:rPr>
          <w:rFonts w:ascii="Times New Roman" w:hAnsi="Times New Roman" w:cs="Times New Roman"/>
          <w:lang w:val="ru-RU"/>
        </w:rPr>
        <w:t>возвращается</w:t>
      </w:r>
      <w:r w:rsidRPr="007D37BB">
        <w:rPr>
          <w:rFonts w:ascii="Times New Roman" w:hAnsi="Times New Roman" w:cs="Times New Roman"/>
          <w:b w:val="0"/>
          <w:lang w:val="ru-RU"/>
        </w:rPr>
        <w:t xml:space="preserve"> </w:t>
      </w:r>
      <w:r w:rsidR="00493ECC">
        <w:rPr>
          <w:rFonts w:ascii="Times New Roman" w:hAnsi="Times New Roman" w:cs="Times New Roman"/>
          <w:b w:val="0"/>
          <w:lang w:val="ru-RU"/>
        </w:rPr>
        <w:t>Продавцом</w:t>
      </w:r>
      <w:r w:rsidRPr="007D37BB">
        <w:rPr>
          <w:rFonts w:ascii="Times New Roman" w:hAnsi="Times New Roman" w:cs="Times New Roman"/>
          <w:b w:val="0"/>
          <w:lang w:val="ru-RU"/>
        </w:rPr>
        <w:t xml:space="preserve"> Заявителю, не являющемуся победителем торгов, при </w:t>
      </w:r>
      <w:r w:rsidRPr="00CA0EE2">
        <w:rPr>
          <w:rFonts w:ascii="Times New Roman" w:hAnsi="Times New Roman" w:cs="Times New Roman"/>
          <w:lang w:val="ru-RU"/>
        </w:rPr>
        <w:t xml:space="preserve">наличии у </w:t>
      </w:r>
      <w:r w:rsidR="00493ECC">
        <w:rPr>
          <w:rFonts w:ascii="Times New Roman" w:hAnsi="Times New Roman" w:cs="Times New Roman"/>
          <w:lang w:val="ru-RU"/>
        </w:rPr>
        <w:t>Продавца</w:t>
      </w:r>
      <w:r w:rsidRPr="00CA0EE2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7D37BB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>
        <w:rPr>
          <w:rFonts w:ascii="Times New Roman" w:hAnsi="Times New Roman" w:cs="Times New Roman"/>
          <w:b w:val="0"/>
          <w:lang w:val="ru-RU"/>
        </w:rPr>
        <w:t>ата денежных средств, в течение 5 (пяти) банковских дней</w:t>
      </w:r>
      <w:r w:rsidR="00364A65" w:rsidRPr="007D37BB">
        <w:rPr>
          <w:rFonts w:ascii="Times New Roman" w:hAnsi="Times New Roman" w:cs="Times New Roman"/>
          <w:b w:val="0"/>
          <w:lang w:val="ru-RU"/>
        </w:rPr>
        <w:t xml:space="preserve"> </w:t>
      </w:r>
      <w:r w:rsidRPr="007D37BB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7D37BB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</w:t>
      </w:r>
      <w:r w:rsidR="008A382E">
        <w:rPr>
          <w:rFonts w:ascii="Times New Roman" w:hAnsi="Times New Roman" w:cs="Times New Roman"/>
          <w:b w:val="0"/>
          <w:lang w:val="ru-RU"/>
        </w:rPr>
        <w:t xml:space="preserve">и получения </w:t>
      </w:r>
      <w:r w:rsidR="008A382E" w:rsidRPr="00CA7093">
        <w:rPr>
          <w:rFonts w:ascii="Times New Roman" w:hAnsi="Times New Roman" w:cs="Times New Roman"/>
          <w:lang w:val="ru-RU"/>
        </w:rPr>
        <w:t>заявления</w:t>
      </w:r>
      <w:r w:rsidR="008A382E" w:rsidRPr="008A382E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CA7093">
        <w:rPr>
          <w:rFonts w:ascii="Times New Roman" w:hAnsi="Times New Roman" w:cs="Times New Roman"/>
          <w:lang w:val="ru-RU"/>
        </w:rPr>
        <w:t xml:space="preserve">от </w:t>
      </w:r>
      <w:r w:rsidR="00711AED">
        <w:rPr>
          <w:rFonts w:ascii="Times New Roman" w:hAnsi="Times New Roman" w:cs="Times New Roman"/>
          <w:lang w:val="ru-RU"/>
        </w:rPr>
        <w:t>Организатора</w:t>
      </w:r>
      <w:r w:rsidR="008A382E" w:rsidRPr="008A382E">
        <w:rPr>
          <w:rFonts w:ascii="Times New Roman" w:hAnsi="Times New Roman" w:cs="Times New Roman"/>
          <w:lang w:val="ru-RU"/>
        </w:rPr>
        <w:t xml:space="preserve"> </w:t>
      </w:r>
      <w:r w:rsidR="008A382E" w:rsidRPr="00FF3829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493ECC">
        <w:rPr>
          <w:rFonts w:ascii="Times New Roman" w:hAnsi="Times New Roman" w:cs="Times New Roman"/>
          <w:b w:val="0"/>
          <w:lang w:val="ru-RU"/>
        </w:rPr>
        <w:t>Продавца</w:t>
      </w:r>
      <w:r w:rsidR="008A382E" w:rsidRPr="00FF3829">
        <w:rPr>
          <w:rFonts w:ascii="Times New Roman" w:hAnsi="Times New Roman" w:cs="Times New Roman"/>
          <w:b w:val="0"/>
          <w:lang w:val="ru-RU"/>
        </w:rPr>
        <w:t xml:space="preserve"> </w:t>
      </w:r>
      <w:r w:rsidR="000E1475" w:rsidRPr="000E1475">
        <w:rPr>
          <w:rFonts w:ascii="Times New Roman" w:hAnsi="Times New Roman" w:cs="Times New Roman"/>
          <w:lang w:val="ru-RU"/>
        </w:rPr>
        <w:t>9068791</w:t>
      </w:r>
      <w:r w:rsidR="000E1475" w:rsidRPr="000E1475">
        <w:rPr>
          <w:rFonts w:ascii="Times New Roman" w:hAnsi="Times New Roman" w:cs="Times New Roman"/>
        </w:rPr>
        <w:t>A</w:t>
      </w:r>
      <w:r w:rsidR="000E1475" w:rsidRPr="000E1475">
        <w:rPr>
          <w:rFonts w:ascii="Times New Roman" w:hAnsi="Times New Roman" w:cs="Times New Roman"/>
          <w:lang w:val="ru-RU"/>
        </w:rPr>
        <w:t>@</w:t>
      </w:r>
      <w:r w:rsidR="000E1475" w:rsidRPr="000E1475">
        <w:rPr>
          <w:rFonts w:ascii="Times New Roman" w:hAnsi="Times New Roman" w:cs="Times New Roman"/>
        </w:rPr>
        <w:t>gmail</w:t>
      </w:r>
      <w:r w:rsidR="000E1475" w:rsidRPr="000E1475">
        <w:rPr>
          <w:rFonts w:ascii="Times New Roman" w:hAnsi="Times New Roman" w:cs="Times New Roman"/>
          <w:lang w:val="ru-RU"/>
        </w:rPr>
        <w:t>.</w:t>
      </w:r>
      <w:r w:rsidR="000E1475" w:rsidRPr="000E1475">
        <w:rPr>
          <w:rFonts w:ascii="Times New Roman" w:hAnsi="Times New Roman" w:cs="Times New Roman"/>
        </w:rPr>
        <w:t>com</w:t>
      </w:r>
      <w:r w:rsidR="000E1475" w:rsidRPr="000E1475">
        <w:rPr>
          <w:rFonts w:ascii="Times New Roman" w:hAnsi="Times New Roman" w:cs="Times New Roman"/>
          <w:lang w:val="ru-RU"/>
        </w:rPr>
        <w:t xml:space="preserve"> </w:t>
      </w:r>
      <w:r w:rsidRPr="007D37BB">
        <w:rPr>
          <w:rFonts w:ascii="Times New Roman" w:hAnsi="Times New Roman" w:cs="Times New Roman"/>
          <w:b w:val="0"/>
          <w:lang w:val="ru-RU"/>
        </w:rPr>
        <w:t>в</w:t>
      </w:r>
      <w:r w:rsidRPr="007D37BB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7D37BB">
        <w:rPr>
          <w:rFonts w:ascii="Times New Roman" w:hAnsi="Times New Roman" w:cs="Times New Roman"/>
          <w:b w:val="0"/>
          <w:lang w:val="ru-RU"/>
        </w:rPr>
        <w:t>случаях:</w:t>
      </w:r>
    </w:p>
    <w:p w14:paraId="398EF68B" w14:textId="77777777" w:rsidR="00330435" w:rsidRPr="006B166B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6B166B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14:paraId="3C94F88E" w14:textId="77777777" w:rsidR="00330435" w:rsidRPr="006B166B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6B166B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14:paraId="3A10330F" w14:textId="77777777" w:rsidR="00330435" w:rsidRPr="006B166B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r w:rsidRPr="006B166B">
        <w:rPr>
          <w:rFonts w:ascii="Times New Roman" w:hAnsi="Times New Roman" w:cs="Times New Roman"/>
          <w:sz w:val="18"/>
          <w:szCs w:val="18"/>
        </w:rPr>
        <w:t>признания торгов</w:t>
      </w:r>
      <w:r w:rsidRPr="006B166B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</w:rPr>
        <w:t>несостоявшимися;</w:t>
      </w:r>
    </w:p>
    <w:p w14:paraId="1A838744" w14:textId="77777777" w:rsidR="00330435" w:rsidRPr="006B166B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r w:rsidRPr="006B166B">
        <w:rPr>
          <w:rFonts w:ascii="Times New Roman" w:hAnsi="Times New Roman" w:cs="Times New Roman"/>
          <w:sz w:val="18"/>
          <w:szCs w:val="18"/>
        </w:rPr>
        <w:t>отмены</w:t>
      </w:r>
      <w:r w:rsidRPr="006B166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</w:rPr>
        <w:t>торгов.</w:t>
      </w:r>
    </w:p>
    <w:p w14:paraId="42E8F3C0" w14:textId="77777777" w:rsidR="00330435" w:rsidRPr="007D37BB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7D37BB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14:paraId="7DDBE17E" w14:textId="77777777" w:rsidR="00330435" w:rsidRPr="006B166B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6B166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6B166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6B166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6B166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6B166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6B166B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6B166B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6B166B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14:paraId="77668952" w14:textId="77777777" w:rsidR="00330435" w:rsidRPr="006B166B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6B166B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14:paraId="33AEF405" w14:textId="77777777" w:rsidR="00330435" w:rsidRPr="006B166B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6B166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14:paraId="59D42694" w14:textId="77846E4C" w:rsidR="00330435" w:rsidRPr="007D37BB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не</w:t>
      </w:r>
      <w:r w:rsidRPr="00CA0EE2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CA0EE2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7D37BB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CA0EE2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7D37BB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7D37BB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7D37BB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7D37BB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7D37BB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7D37BB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7D37BB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7D37BB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7D37BB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7D37BB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7D37BB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7D37BB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7D37BB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7D37BB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7D37BB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14:paraId="3AD8CF89" w14:textId="77777777" w:rsidR="00330435" w:rsidRPr="006B166B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Оператора, </w:t>
      </w:r>
      <w:r w:rsidRPr="00CA0EE2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6B166B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2A9E9775" w14:textId="77777777" w:rsidR="00330435" w:rsidRPr="006B166B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14:paraId="2125316E" w14:textId="77777777" w:rsidR="00330435" w:rsidRPr="006B166B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Прочие условия</w:t>
      </w:r>
    </w:p>
    <w:p w14:paraId="2AE61F34" w14:textId="77777777" w:rsidR="007D37BB" w:rsidRPr="007D37BB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7D37BB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14:paraId="5947EA5A" w14:textId="39A54F8C" w:rsidR="00330435" w:rsidRPr="007D37BB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0E147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0E1475" w:rsidRPr="000E1475">
        <w:rPr>
          <w:rFonts w:ascii="Times New Roman" w:hAnsi="Times New Roman" w:cs="Times New Roman"/>
          <w:sz w:val="18"/>
          <w:szCs w:val="18"/>
        </w:rPr>
        <w:t>https</w:t>
      </w:r>
      <w:r w:rsidR="000E1475" w:rsidRPr="000E1475">
        <w:rPr>
          <w:rFonts w:ascii="Times New Roman" w:hAnsi="Times New Roman" w:cs="Times New Roman"/>
          <w:sz w:val="18"/>
          <w:szCs w:val="18"/>
          <w:lang w:val="ru-RU"/>
        </w:rPr>
        <w:t>://</w:t>
      </w:r>
      <w:r w:rsidR="000E1475" w:rsidRPr="000E1475">
        <w:rPr>
          <w:rFonts w:ascii="Times New Roman" w:hAnsi="Times New Roman" w:cs="Times New Roman"/>
          <w:sz w:val="18"/>
          <w:szCs w:val="18"/>
        </w:rPr>
        <w:t>m</w:t>
      </w:r>
      <w:r w:rsidR="000E1475" w:rsidRPr="000E1475">
        <w:rPr>
          <w:rFonts w:ascii="Times New Roman" w:hAnsi="Times New Roman" w:cs="Times New Roman"/>
          <w:sz w:val="18"/>
          <w:szCs w:val="18"/>
          <w:lang w:val="ru-RU"/>
        </w:rPr>
        <w:t>-</w:t>
      </w:r>
      <w:r w:rsidR="000E1475" w:rsidRPr="000E1475">
        <w:rPr>
          <w:rFonts w:ascii="Times New Roman" w:hAnsi="Times New Roman" w:cs="Times New Roman"/>
          <w:sz w:val="18"/>
          <w:szCs w:val="18"/>
        </w:rPr>
        <w:t>ets</w:t>
      </w:r>
      <w:r w:rsidR="000E1475" w:rsidRPr="000E1475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0E1475" w:rsidRPr="000E1475">
        <w:rPr>
          <w:rFonts w:ascii="Times New Roman" w:hAnsi="Times New Roman" w:cs="Times New Roman"/>
          <w:sz w:val="18"/>
          <w:szCs w:val="18"/>
        </w:rPr>
        <w:t>ru</w:t>
      </w:r>
      <w:r w:rsidR="000E1475" w:rsidRPr="000E1475">
        <w:rPr>
          <w:rFonts w:ascii="Times New Roman" w:hAnsi="Times New Roman" w:cs="Times New Roman"/>
          <w:sz w:val="18"/>
          <w:szCs w:val="18"/>
          <w:lang w:val="ru-RU"/>
        </w:rPr>
        <w:t>/</w:t>
      </w:r>
      <w:r w:rsidR="00EC266C" w:rsidRPr="000E147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0E1475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7D37BB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14:paraId="36F65E14" w14:textId="2A361305" w:rsidR="00330435" w:rsidRPr="00BB646A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EC266C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EC266C">
        <w:rPr>
          <w:rFonts w:ascii="Times New Roman" w:hAnsi="Times New Roman" w:cs="Times New Roman"/>
          <w:sz w:val="18"/>
          <w:szCs w:val="18"/>
          <w:lang w:val="ru-RU"/>
        </w:rPr>
        <w:t xml:space="preserve">. Оператор не </w:t>
      </w:r>
      <w:r w:rsidRPr="00EC266C">
        <w:rPr>
          <w:rFonts w:ascii="Times New Roman" w:hAnsi="Times New Roman" w:cs="Times New Roman"/>
          <w:sz w:val="18"/>
          <w:szCs w:val="18"/>
          <w:lang w:val="ru-RU"/>
        </w:rPr>
        <w:lastRenderedPageBreak/>
        <w:t xml:space="preserve">отвечает за нарушение установленных настоящим договором сроков возврата задатка в случае, если </w:t>
      </w:r>
      <w:r w:rsidR="00CA7093" w:rsidRPr="00CA7093">
        <w:rPr>
          <w:rFonts w:ascii="Times New Roman" w:hAnsi="Times New Roman" w:cs="Times New Roman"/>
          <w:b/>
          <w:sz w:val="18"/>
          <w:szCs w:val="18"/>
          <w:lang w:val="ru-RU"/>
        </w:rPr>
        <w:t>Организатор торгов</w:t>
      </w:r>
      <w:r w:rsidR="00CA7093">
        <w:rPr>
          <w:rFonts w:ascii="Times New Roman" w:hAnsi="Times New Roman" w:cs="Times New Roman"/>
          <w:sz w:val="18"/>
          <w:szCs w:val="18"/>
          <w:lang w:val="ru-RU"/>
        </w:rPr>
        <w:t xml:space="preserve"> своевременно не предоставил заявления на возврат задатков по форме Приложения № 2</w:t>
      </w:r>
      <w:r w:rsidR="00CA7093" w:rsidRPr="00CA7093">
        <w:rPr>
          <w:rFonts w:ascii="Times New Roman" w:hAnsi="Times New Roman" w:cs="Times New Roman"/>
          <w:sz w:val="18"/>
          <w:szCs w:val="18"/>
          <w:lang w:val="ru-RU"/>
        </w:rPr>
        <w:t xml:space="preserve"> на электронный адрес </w:t>
      </w:r>
      <w:r w:rsidR="00493ECC">
        <w:rPr>
          <w:rFonts w:ascii="Times New Roman" w:hAnsi="Times New Roman" w:cs="Times New Roman"/>
          <w:b/>
          <w:sz w:val="18"/>
          <w:szCs w:val="18"/>
          <w:lang w:val="ru-RU"/>
        </w:rPr>
        <w:t>Продавца</w:t>
      </w:r>
      <w:r w:rsidR="00CA7093" w:rsidRPr="00CA7093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0E1475" w:rsidRPr="000E1475">
        <w:rPr>
          <w:rFonts w:ascii="Times New Roman" w:hAnsi="Times New Roman" w:cs="Times New Roman"/>
          <w:sz w:val="18"/>
          <w:szCs w:val="18"/>
          <w:lang w:val="ru-RU"/>
        </w:rPr>
        <w:t>9068791</w:t>
      </w:r>
      <w:r w:rsidR="000E1475" w:rsidRPr="000E1475">
        <w:rPr>
          <w:rFonts w:ascii="Times New Roman" w:hAnsi="Times New Roman" w:cs="Times New Roman"/>
          <w:sz w:val="18"/>
          <w:szCs w:val="18"/>
        </w:rPr>
        <w:t>A</w:t>
      </w:r>
      <w:r w:rsidR="000E1475" w:rsidRPr="000E1475">
        <w:rPr>
          <w:rFonts w:ascii="Times New Roman" w:hAnsi="Times New Roman" w:cs="Times New Roman"/>
          <w:sz w:val="18"/>
          <w:szCs w:val="18"/>
          <w:lang w:val="ru-RU"/>
        </w:rPr>
        <w:t>@</w:t>
      </w:r>
      <w:r w:rsidR="000E1475" w:rsidRPr="000E1475">
        <w:rPr>
          <w:rFonts w:ascii="Times New Roman" w:hAnsi="Times New Roman" w:cs="Times New Roman"/>
          <w:sz w:val="18"/>
          <w:szCs w:val="18"/>
        </w:rPr>
        <w:t>gmail</w:t>
      </w:r>
      <w:r w:rsidR="000E1475" w:rsidRPr="000E1475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0E1475" w:rsidRPr="000E1475">
        <w:rPr>
          <w:rFonts w:ascii="Times New Roman" w:hAnsi="Times New Roman" w:cs="Times New Roman"/>
          <w:sz w:val="18"/>
          <w:szCs w:val="18"/>
        </w:rPr>
        <w:t>com</w:t>
      </w:r>
      <w:r w:rsidR="00CA7093" w:rsidRPr="00493ECC">
        <w:rPr>
          <w:rFonts w:ascii="Times New Roman" w:hAnsi="Times New Roman" w:cs="Times New Roman"/>
          <w:sz w:val="18"/>
          <w:szCs w:val="18"/>
          <w:lang w:val="ru-RU"/>
        </w:rPr>
        <w:t>,</w:t>
      </w:r>
      <w:r w:rsidR="00CA7093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</w:t>
      </w:r>
      <w:r w:rsidRPr="00BB646A">
        <w:rPr>
          <w:rFonts w:ascii="Times New Roman" w:hAnsi="Times New Roman" w:cs="Times New Roman"/>
          <w:b/>
          <w:sz w:val="18"/>
          <w:szCs w:val="18"/>
          <w:lang w:val="ru-RU"/>
        </w:rPr>
        <w:t>своевременно не информировал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BB646A">
        <w:rPr>
          <w:rFonts w:ascii="Times New Roman" w:hAnsi="Times New Roman" w:cs="Times New Roman"/>
          <w:b/>
          <w:sz w:val="18"/>
          <w:szCs w:val="18"/>
          <w:lang w:val="ru-RU"/>
        </w:rPr>
        <w:t>недостоверные сведения в п.</w:t>
      </w:r>
      <w:r w:rsidR="00C2157A" w:rsidRPr="00BB646A">
        <w:rPr>
          <w:rFonts w:ascii="Times New Roman" w:hAnsi="Times New Roman" w:cs="Times New Roman"/>
          <w:b/>
          <w:sz w:val="18"/>
          <w:szCs w:val="18"/>
          <w:lang w:val="ru-RU"/>
        </w:rPr>
        <w:t xml:space="preserve"> 3.</w:t>
      </w:r>
      <w:r w:rsidRPr="00BB646A">
        <w:rPr>
          <w:rFonts w:ascii="Times New Roman" w:hAnsi="Times New Roman" w:cs="Times New Roman"/>
          <w:b/>
          <w:sz w:val="18"/>
          <w:szCs w:val="18"/>
          <w:lang w:val="ru-RU"/>
        </w:rPr>
        <w:t>8. настоящего</w:t>
      </w:r>
      <w:r w:rsidRPr="00BB646A">
        <w:rPr>
          <w:rFonts w:ascii="Times New Roman" w:hAnsi="Times New Roman" w:cs="Times New Roman"/>
          <w:b/>
          <w:spacing w:val="-20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b/>
          <w:sz w:val="18"/>
          <w:szCs w:val="18"/>
          <w:lang w:val="ru-RU"/>
        </w:rPr>
        <w:t>Договора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14:paraId="248407E0" w14:textId="35632F13" w:rsidR="00330435" w:rsidRPr="00BB646A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493ECC">
        <w:rPr>
          <w:rFonts w:ascii="Times New Roman" w:hAnsi="Times New Roman" w:cs="Times New Roman"/>
          <w:sz w:val="18"/>
          <w:szCs w:val="18"/>
          <w:lang w:val="ru-RU"/>
        </w:rPr>
        <w:t>Продавцом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BB646A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BB646A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14:paraId="782ED159" w14:textId="77777777" w:rsidR="00EC266C" w:rsidRPr="00BB646A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BB646A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BB646A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BB646A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14:paraId="37222D48" w14:textId="080F3F67" w:rsidR="00EC266C" w:rsidRPr="00BB646A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</w:t>
      </w:r>
      <w:r w:rsidR="00493ECC">
        <w:rPr>
          <w:rFonts w:ascii="Times New Roman" w:hAnsi="Times New Roman" w:cs="Times New Roman"/>
          <w:sz w:val="18"/>
          <w:szCs w:val="18"/>
          <w:lang w:val="ru-RU"/>
        </w:rPr>
        <w:t>Московской области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. Настоящий Договор составлен в электронной форме, подписан электронной подписью</w:t>
      </w:r>
      <w:r w:rsidR="00493ECC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14:paraId="352FF701" w14:textId="4BFFF975" w:rsidR="00330435" w:rsidRPr="00BB646A" w:rsidRDefault="00670096" w:rsidP="004A598D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</w:t>
      </w:r>
      <w:r w:rsidR="00EC266C"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посредством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почтовой связи или электронной почты (</w:t>
      </w:r>
      <w:r w:rsidRPr="00BB646A">
        <w:rPr>
          <w:rFonts w:ascii="Times New Roman" w:hAnsi="Times New Roman" w:cs="Times New Roman"/>
          <w:sz w:val="18"/>
          <w:szCs w:val="18"/>
        </w:rPr>
        <w:t>e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BB646A">
        <w:rPr>
          <w:rFonts w:ascii="Times New Roman" w:hAnsi="Times New Roman" w:cs="Times New Roman"/>
          <w:sz w:val="18"/>
          <w:szCs w:val="18"/>
        </w:rPr>
        <w:t>mail</w:t>
      </w:r>
      <w:r w:rsidR="00EC266C" w:rsidRPr="00BB646A">
        <w:rPr>
          <w:rFonts w:ascii="Times New Roman" w:hAnsi="Times New Roman" w:cs="Times New Roman"/>
          <w:sz w:val="18"/>
          <w:szCs w:val="18"/>
          <w:lang w:val="ru-RU"/>
        </w:rPr>
        <w:t>). При этом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BB646A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связи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должен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позволять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достоверно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установить,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что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документ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исходит</w:t>
      </w:r>
      <w:r w:rsidRPr="00BB646A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от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договору.</w:t>
      </w:r>
    </w:p>
    <w:p w14:paraId="0C239EA8" w14:textId="77777777" w:rsidR="00330435" w:rsidRPr="00BB646A" w:rsidRDefault="00670096" w:rsidP="004A598D">
      <w:pPr>
        <w:pStyle w:val="a3"/>
        <w:ind w:left="307" w:right="110" w:firstLine="427"/>
        <w:jc w:val="both"/>
        <w:rPr>
          <w:rFonts w:ascii="Times New Roman" w:hAnsi="Times New Roman" w:cs="Times New Roman"/>
          <w:lang w:val="ru-RU"/>
        </w:rPr>
      </w:pPr>
      <w:r w:rsidRPr="00BB646A">
        <w:rPr>
          <w:rFonts w:ascii="Times New Roman" w:hAnsi="Times New Roman" w:cs="Times New Roman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4D8A5CD6" w14:textId="77777777" w:rsidR="00330435" w:rsidRPr="002B36E8" w:rsidRDefault="00A00392" w:rsidP="004A598D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BB646A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</w:t>
      </w:r>
      <w:r w:rsidR="00670096" w:rsidRPr="002B36E8">
        <w:rPr>
          <w:rFonts w:ascii="Times New Roman" w:hAnsi="Times New Roman" w:cs="Times New Roman"/>
          <w:sz w:val="18"/>
          <w:szCs w:val="18"/>
          <w:lang w:val="ru-RU"/>
        </w:rPr>
        <w:t xml:space="preserve">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2B36E8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2B36E8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14:paraId="5018545C" w14:textId="77777777" w:rsidR="00330435" w:rsidRPr="006B166B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6B166B" w14:paraId="212A63D1" w14:textId="77777777">
        <w:trPr>
          <w:trHeight w:hRule="exact" w:val="6901"/>
        </w:trPr>
        <w:tc>
          <w:tcPr>
            <w:tcW w:w="5288" w:type="dxa"/>
          </w:tcPr>
          <w:p w14:paraId="5069265C" w14:textId="77777777" w:rsidR="00330435" w:rsidRPr="006B166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Заявитель:</w:t>
            </w:r>
          </w:p>
          <w:p w14:paraId="6CF18890" w14:textId="77777777" w:rsidR="00330435" w:rsidRPr="006B166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0E0CC" w14:textId="1A11B7E3" w:rsidR="00330435" w:rsidRPr="006B166B" w:rsidRDefault="00131033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2B76550" wp14:editId="3B327726">
                      <wp:extent cx="2908935" cy="7620"/>
                      <wp:effectExtent l="8890" t="9525" r="6350" b="1905"/>
                      <wp:docPr id="101215062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52408091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DFC3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" strokeweight=".20617mm"/>
                      <w10:anchorlock/>
                    </v:group>
                  </w:pict>
                </mc:Fallback>
              </mc:AlternateContent>
            </w:r>
          </w:p>
          <w:p w14:paraId="678C958C" w14:textId="77777777" w:rsidR="00330435" w:rsidRPr="006B166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175218D8" w14:textId="77777777" w:rsidR="00330435" w:rsidRPr="006B166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38FC90C" w14:textId="6326AFC1" w:rsidR="00330435" w:rsidRPr="006B166B" w:rsidRDefault="00131033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CB8001C" wp14:editId="54EEAB19">
                      <wp:extent cx="2908935" cy="7620"/>
                      <wp:effectExtent l="8890" t="8890" r="6350" b="2540"/>
                      <wp:docPr id="19854592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46169888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2DCB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" strokeweight=".20617mm"/>
                      <w10:anchorlock/>
                    </v:group>
                  </w:pict>
                </mc:Fallback>
              </mc:AlternateContent>
            </w:r>
          </w:p>
          <w:p w14:paraId="7E209C22" w14:textId="77777777" w:rsidR="00330435" w:rsidRPr="006B166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6B166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14:paraId="4412CF32" w14:textId="77777777" w:rsidR="00330435" w:rsidRPr="006B166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14:paraId="20A37AF8" w14:textId="77777777" w:rsidR="00330435" w:rsidRPr="006B166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AB152B6" w14:textId="77777777" w:rsidR="00330435" w:rsidRPr="006B166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6B166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6B166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6B166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6B166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подр.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14:paraId="3FBEE90F" w14:textId="77777777" w:rsidR="00330435" w:rsidRPr="006B166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9FFAF3B" w14:textId="77777777" w:rsidR="00330435" w:rsidRPr="006B166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14:paraId="00F2288E" w14:textId="77777777" w:rsidR="00330435" w:rsidRPr="006B166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6B166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14:paraId="650A72F3" w14:textId="77777777" w:rsidR="00330435" w:rsidRPr="006B166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6B166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14:paraId="5CE8CA4A" w14:textId="77777777" w:rsidR="00330435" w:rsidRPr="006B166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9A56168" w14:textId="77777777" w:rsidR="00330435" w:rsidRPr="006B166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14:paraId="0896BB89" w14:textId="77777777" w:rsidR="00330435" w:rsidRPr="006B166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6B166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14:paraId="19A527B3" w14:textId="77777777" w:rsidR="00330435" w:rsidRPr="006B166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FF0C8F4" w14:textId="77777777" w:rsidR="00330435" w:rsidRPr="006B166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35A2B0F" w14:textId="77777777" w:rsidR="00330435" w:rsidRPr="006B166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532A003" w14:textId="77777777" w:rsidR="00330435" w:rsidRPr="006B166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6B166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14:paraId="72316A74" w14:textId="77777777" w:rsidR="00330435" w:rsidRPr="006B166B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14:paraId="6CCDDC66" w14:textId="5936ADF2" w:rsidR="00330435" w:rsidRPr="006B166B" w:rsidRDefault="00493ECC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Продавец</w:t>
            </w:r>
            <w:r w:rsidR="00670096" w:rsidRPr="006B166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14:paraId="34492360" w14:textId="1D6AFE46" w:rsidR="00493ECC" w:rsidRPr="00493ECC" w:rsidRDefault="00493ECC" w:rsidP="00493ECC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ECC">
              <w:rPr>
                <w:rFonts w:ascii="Times New Roman" w:hAnsi="Times New Roman" w:cs="Times New Roman"/>
                <w:b/>
                <w:sz w:val="18"/>
                <w:szCs w:val="18"/>
              </w:rPr>
              <w:t>ООО «</w:t>
            </w:r>
            <w:r w:rsidR="009B5472">
              <w:rPr>
                <w:rFonts w:ascii="Times New Roman" w:hAnsi="Times New Roman" w:cs="Times New Roman"/>
                <w:b/>
                <w:sz w:val="18"/>
                <w:szCs w:val="18"/>
              </w:rPr>
              <w:t>КапиталГрупп</w:t>
            </w:r>
            <w:r w:rsidRPr="00493EC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14:paraId="47DDE524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Адрес: 121099, Г.МОСКВА, ВН.ТЕР.Г. МУНИЦИПАЛЬНЫЙ ОКРУГ АРБАТ, УЛ НОВЫЙ АРБАТ, Д. 30/9, ПОМЕЩ. 2Н</w:t>
            </w:r>
          </w:p>
          <w:p w14:paraId="3F402833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ИНН / КИО: 9704248043</w:t>
            </w:r>
          </w:p>
          <w:p w14:paraId="1B5309AA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КПП: 770401001</w:t>
            </w:r>
          </w:p>
          <w:p w14:paraId="5BA69021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Счёт: 40702810287360056275</w:t>
            </w:r>
          </w:p>
          <w:p w14:paraId="1FF425DF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Банк: Росбанк филиал Москва АО "ТБанк" г. Москва</w:t>
            </w:r>
          </w:p>
          <w:p w14:paraId="745D945B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БИК: 044525113</w:t>
            </w:r>
          </w:p>
          <w:p w14:paraId="40762124" w14:textId="451157AD" w:rsidR="00FB7A6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Корр. счёт: 30101810545374525113</w:t>
            </w:r>
          </w:p>
          <w:p w14:paraId="7FAA6CC4" w14:textId="77777777" w:rsidR="009B5472" w:rsidRDefault="009B5472" w:rsidP="00493ECC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4E59D4B" w14:textId="2CA98D9C" w:rsidR="00FB7A62" w:rsidRDefault="00FB7A62" w:rsidP="00493ECC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Реквизиты для перечисления задатков:</w:t>
            </w:r>
          </w:p>
          <w:p w14:paraId="560E30E1" w14:textId="71B83093" w:rsidR="00FB7A62" w:rsidRDefault="00FB7A62" w:rsidP="00FB7A6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ООО «</w:t>
            </w:r>
            <w:r w:rsidR="009B5472"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КапиталГрупп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  <w:p w14:paraId="171C5A8F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ИНН / КИО: 9704248043</w:t>
            </w:r>
          </w:p>
          <w:p w14:paraId="35CACD35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КПП: 770401001</w:t>
            </w:r>
          </w:p>
          <w:p w14:paraId="402F3901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Счёт: 40702810587360056276</w:t>
            </w:r>
          </w:p>
          <w:p w14:paraId="6EAAB187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Банк: Росбанк филиал Москва АО "ТБанк" г. Москва</w:t>
            </w:r>
          </w:p>
          <w:p w14:paraId="256983E7" w14:textId="77777777" w:rsidR="009B5472" w:rsidRPr="009B5472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>БИК: 044525113</w:t>
            </w:r>
          </w:p>
          <w:p w14:paraId="7AD06C78" w14:textId="5BF5F222" w:rsidR="00FB7A62" w:rsidRPr="00493ECC" w:rsidRDefault="009B5472" w:rsidP="009B5472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54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Корр. счёт: 30101810545374525113. </w:t>
            </w:r>
          </w:p>
          <w:p w14:paraId="5A55692A" w14:textId="77777777" w:rsidR="00493ECC" w:rsidRPr="00493ECC" w:rsidRDefault="00493ECC" w:rsidP="00493ECC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B04634" w14:textId="77777777" w:rsidR="00493ECC" w:rsidRPr="00493ECC" w:rsidRDefault="00493ECC" w:rsidP="00493ECC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3ECC">
              <w:rPr>
                <w:rFonts w:ascii="Times New Roman" w:hAnsi="Times New Roman" w:cs="Times New Roman"/>
                <w:bCs/>
                <w:sz w:val="18"/>
                <w:szCs w:val="18"/>
              </w:rPr>
              <w:t>Конкурсный управляющий</w:t>
            </w:r>
          </w:p>
          <w:p w14:paraId="1A81F97B" w14:textId="77777777" w:rsidR="00493ECC" w:rsidRPr="00493ECC" w:rsidRDefault="00493ECC" w:rsidP="00493ECC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74CAD31" w14:textId="0F174C1C" w:rsidR="00493ECC" w:rsidRPr="00493ECC" w:rsidRDefault="00493ECC" w:rsidP="00493ECC">
            <w:pPr>
              <w:pStyle w:val="11"/>
              <w:ind w:lef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3ECC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_____________________/</w:t>
            </w:r>
            <w:r w:rsidR="009B5472">
              <w:rPr>
                <w:rFonts w:ascii="Times New Roman" w:hAnsi="Times New Roman" w:cs="Times New Roman"/>
                <w:bCs/>
                <w:sz w:val="18"/>
                <w:szCs w:val="18"/>
              </w:rPr>
              <w:t>Пантюхин А.В</w:t>
            </w:r>
            <w:r w:rsidRPr="00493ECC">
              <w:rPr>
                <w:rFonts w:ascii="Times New Roman" w:hAnsi="Times New Roman" w:cs="Times New Roman"/>
                <w:bCs/>
                <w:sz w:val="18"/>
                <w:szCs w:val="18"/>
              </w:rPr>
              <w:t>./</w:t>
            </w:r>
          </w:p>
          <w:p w14:paraId="34404882" w14:textId="239CEB8C" w:rsidR="00330435" w:rsidRPr="006B166B" w:rsidRDefault="00493ECC" w:rsidP="00493ECC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ECC">
              <w:rPr>
                <w:rFonts w:ascii="Times New Roman" w:hAnsi="Times New Roman" w:cs="Times New Roman"/>
                <w:bCs/>
                <w:sz w:val="18"/>
                <w:szCs w:val="18"/>
              </w:rPr>
              <w:t>м.п.</w:t>
            </w:r>
          </w:p>
        </w:tc>
      </w:tr>
      <w:tr w:rsidR="00330435" w:rsidRPr="00493ECC" w14:paraId="1AE84253" w14:textId="77777777">
        <w:trPr>
          <w:trHeight w:hRule="exact" w:val="1848"/>
        </w:trPr>
        <w:tc>
          <w:tcPr>
            <w:tcW w:w="5288" w:type="dxa"/>
          </w:tcPr>
          <w:p w14:paraId="6E1B1ADA" w14:textId="56051CEB" w:rsidR="001C1346" w:rsidRPr="001C1346" w:rsidRDefault="001C1346" w:rsidP="00BB646A">
            <w:pPr>
              <w:pStyle w:val="TableParagraph"/>
              <w:tabs>
                <w:tab w:val="left" w:pos="2207"/>
              </w:tabs>
              <w:ind w:left="200"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14:paraId="20E20BB7" w14:textId="77777777"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14:paraId="6637B8BF" w14:textId="77777777" w:rsidR="00670096" w:rsidRPr="006B166B" w:rsidRDefault="00670096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2F6864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20603050405020304"/>
    <w:charset w:val="01"/>
    <w:family w:val="roman"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FFFFFFFF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FFFFFFFF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 w15:restartNumberingAfterBreak="0">
    <w:nsid w:val="35F41862"/>
    <w:multiLevelType w:val="hybridMultilevel"/>
    <w:tmpl w:val="FFFFFFFF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 w15:restartNumberingAfterBreak="0">
    <w:nsid w:val="4CF922A9"/>
    <w:multiLevelType w:val="hybridMultilevel"/>
    <w:tmpl w:val="FFFFFFFF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 w15:restartNumberingAfterBreak="0">
    <w:nsid w:val="5AB34E09"/>
    <w:multiLevelType w:val="hybridMultilevel"/>
    <w:tmpl w:val="FFFFFFFF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 w15:restartNumberingAfterBreak="0">
    <w:nsid w:val="6F84631D"/>
    <w:multiLevelType w:val="multilevel"/>
    <w:tmpl w:val="FFFFFFFF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65882023">
    <w:abstractNumId w:val="6"/>
  </w:num>
  <w:num w:numId="2" w16cid:durableId="424495813">
    <w:abstractNumId w:val="4"/>
  </w:num>
  <w:num w:numId="3" w16cid:durableId="888347013">
    <w:abstractNumId w:val="3"/>
  </w:num>
  <w:num w:numId="4" w16cid:durableId="1069376554">
    <w:abstractNumId w:val="2"/>
  </w:num>
  <w:num w:numId="5" w16cid:durableId="1740588671">
    <w:abstractNumId w:val="1"/>
  </w:num>
  <w:num w:numId="6" w16cid:durableId="753626069">
    <w:abstractNumId w:val="0"/>
  </w:num>
  <w:num w:numId="7" w16cid:durableId="567039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0B7EAC"/>
    <w:rsid w:val="000E1475"/>
    <w:rsid w:val="0012372F"/>
    <w:rsid w:val="00131033"/>
    <w:rsid w:val="00152841"/>
    <w:rsid w:val="00162DA5"/>
    <w:rsid w:val="00162FBB"/>
    <w:rsid w:val="001C1346"/>
    <w:rsid w:val="0020182F"/>
    <w:rsid w:val="0020603A"/>
    <w:rsid w:val="002562A9"/>
    <w:rsid w:val="00271B4A"/>
    <w:rsid w:val="00284DC1"/>
    <w:rsid w:val="002932F9"/>
    <w:rsid w:val="002B36E8"/>
    <w:rsid w:val="002B7ABD"/>
    <w:rsid w:val="002F6864"/>
    <w:rsid w:val="00330435"/>
    <w:rsid w:val="00342FD8"/>
    <w:rsid w:val="00364A65"/>
    <w:rsid w:val="00493ECC"/>
    <w:rsid w:val="00495E32"/>
    <w:rsid w:val="004A40E7"/>
    <w:rsid w:val="004A598D"/>
    <w:rsid w:val="00510D0A"/>
    <w:rsid w:val="005478FA"/>
    <w:rsid w:val="00575433"/>
    <w:rsid w:val="005B1CB2"/>
    <w:rsid w:val="005E24EC"/>
    <w:rsid w:val="00670096"/>
    <w:rsid w:val="006B166B"/>
    <w:rsid w:val="006D5DC3"/>
    <w:rsid w:val="006D7F92"/>
    <w:rsid w:val="006F0911"/>
    <w:rsid w:val="00711AED"/>
    <w:rsid w:val="00724FCB"/>
    <w:rsid w:val="007B171A"/>
    <w:rsid w:val="007B3C03"/>
    <w:rsid w:val="007D105F"/>
    <w:rsid w:val="007D37BB"/>
    <w:rsid w:val="008641B9"/>
    <w:rsid w:val="00872A65"/>
    <w:rsid w:val="008910F4"/>
    <w:rsid w:val="00897D41"/>
    <w:rsid w:val="008A382E"/>
    <w:rsid w:val="008A4BC0"/>
    <w:rsid w:val="00931BEA"/>
    <w:rsid w:val="00982863"/>
    <w:rsid w:val="009B5472"/>
    <w:rsid w:val="00A00392"/>
    <w:rsid w:val="00A23B4F"/>
    <w:rsid w:val="00AE42A6"/>
    <w:rsid w:val="00AF699D"/>
    <w:rsid w:val="00B112FA"/>
    <w:rsid w:val="00BB646A"/>
    <w:rsid w:val="00BD0ABB"/>
    <w:rsid w:val="00C125A4"/>
    <w:rsid w:val="00C2157A"/>
    <w:rsid w:val="00CA0EE2"/>
    <w:rsid w:val="00CA7093"/>
    <w:rsid w:val="00CB154E"/>
    <w:rsid w:val="00CD6675"/>
    <w:rsid w:val="00D12265"/>
    <w:rsid w:val="00D52D4D"/>
    <w:rsid w:val="00D7509C"/>
    <w:rsid w:val="00E10DF5"/>
    <w:rsid w:val="00E17772"/>
    <w:rsid w:val="00E7317A"/>
    <w:rsid w:val="00E93232"/>
    <w:rsid w:val="00EC266C"/>
    <w:rsid w:val="00F11E21"/>
    <w:rsid w:val="00F4529E"/>
    <w:rsid w:val="00F6096F"/>
    <w:rsid w:val="00FB7A62"/>
    <w:rsid w:val="00FE394F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ED873"/>
  <w14:defaultImageDpi w14:val="0"/>
  <w15:docId w15:val="{5713B899-438E-43E9-BE7A-8C472BF9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3E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93ECC"/>
    <w:rPr>
      <w:rFonts w:ascii="Calibri" w:hAnsi="Calibri" w:cs="Calibri"/>
    </w:rPr>
  </w:style>
  <w:style w:type="character" w:styleId="aa">
    <w:name w:val="Unresolved Mention"/>
    <w:basedOn w:val="a0"/>
    <w:uiPriority w:val="99"/>
    <w:semiHidden/>
    <w:unhideWhenUsed/>
    <w:rsid w:val="000E1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8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1359</Words>
  <Characters>7747</Characters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2019-08-28T14:00:00Z</cp:lastPrinted>
  <dcterms:created xsi:type="dcterms:W3CDTF">2023-12-14T14:21:00Z</dcterms:created>
  <dcterms:modified xsi:type="dcterms:W3CDTF">2025-07-15T12:30:00Z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2017-05-14T21:00:00Z</vt:filetime>
  </property>
</Properties>
</file>