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ckubkki4ynsc" w:id="0"/>
      <w:bookmarkEnd w:id="0"/>
      <w:r w:rsidDel="00000000" w:rsidR="00000000" w:rsidRPr="00000000">
        <w:rPr>
          <w:sz w:val="24"/>
          <w:szCs w:val="24"/>
          <w:rtl w:val="0"/>
        </w:rPr>
        <w:t xml:space="preserve">Финансовый управляющий Черкесовой Любы Адрахмановны Немыкин Павел Владимирович, действующий на основании Решения Арбитражного суда Карачаево-Черкесской Республики от 09.04.26 по делу №А25-265/2025,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yn98alsjls3x"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«МЭТС», по продаже имущества Черкесовой Любы Адрахмановны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Черкесовой Любе Адрахмановне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сообщает, </w:t>
      </w:r>
      <w:r w:rsidDel="00000000" w:rsidR="00000000" w:rsidRPr="00000000">
        <w:rPr>
          <w:color w:val="000000"/>
          <w:sz w:val="24"/>
          <w:szCs w:val="24"/>
          <w:rtl w:val="0"/>
        </w:rPr>
        <w:t xml:space="preserve">что </w:t>
      </w:r>
      <w:r w:rsidDel="00000000" w:rsidR="00000000" w:rsidRPr="00000000">
        <w:rPr>
          <w:sz w:val="24"/>
          <w:szCs w:val="24"/>
          <w:rtl w:val="0"/>
        </w:rPr>
        <w:t xml:space="preserve">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after="0" w:line="240" w:lineRule="auto"/>
        <w:jc w:val="both"/>
        <w:rPr>
          <w:sz w:val="24"/>
          <w:szCs w:val="24"/>
        </w:rPr>
      </w:pPr>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after="0"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after="0"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spacing w:after="0" w:line="240"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Черкесовой Любы Адрахмановны</w:t>
            </w:r>
          </w:p>
          <w:p w:rsidR="00000000" w:rsidDel="00000000" w:rsidP="00000000" w:rsidRDefault="00000000" w:rsidRPr="00000000" w14:paraId="00000035">
            <w:pPr>
              <w:rPr>
                <w:sz w:val="24"/>
                <w:szCs w:val="24"/>
              </w:rPr>
            </w:pPr>
            <w:r w:rsidDel="00000000" w:rsidR="00000000" w:rsidRPr="00000000">
              <w:rPr>
                <w:sz w:val="24"/>
                <w:szCs w:val="24"/>
                <w:rtl w:val="0"/>
              </w:rPr>
              <w:t xml:space="preserve">Немыкин Павел Владимирович</w:t>
            </w:r>
          </w:p>
          <w:p w:rsidR="00000000" w:rsidDel="00000000" w:rsidP="00000000" w:rsidRDefault="00000000" w:rsidRPr="00000000" w14:paraId="00000036">
            <w:pPr>
              <w:ind w:right="-143"/>
              <w:rPr>
                <w:color w:val="000000"/>
                <w:sz w:val="24"/>
                <w:szCs w:val="24"/>
              </w:rPr>
            </w:pPr>
            <w:bookmarkStart w:colFirst="0" w:colLast="0" w:name="_heading=h.2zg69vqle2j8" w:id="2"/>
            <w:bookmarkEnd w:id="2"/>
            <w:r w:rsidDel="00000000" w:rsidR="00000000" w:rsidRPr="00000000">
              <w:rPr>
                <w:color w:val="000000"/>
                <w:sz w:val="24"/>
                <w:szCs w:val="24"/>
                <w:rtl w:val="0"/>
              </w:rPr>
              <w:t xml:space="preserve">получатель - Черкесова Люба Адрахмановна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ИНН 090900152606, </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р/с 40817810650224169561.</w:t>
            </w:r>
          </w:p>
          <w:p w:rsidR="00000000" w:rsidDel="00000000" w:rsidP="00000000" w:rsidRDefault="00000000" w:rsidRPr="00000000" w14:paraId="00000039">
            <w:pPr>
              <w:ind w:right="-143"/>
              <w:rPr>
                <w:color w:val="000000"/>
                <w:sz w:val="24"/>
                <w:szCs w:val="24"/>
              </w:rPr>
            </w:pPr>
            <w:bookmarkStart w:colFirst="0" w:colLast="0" w:name="_heading=h.jz6v98auvadc" w:id="3"/>
            <w:bookmarkEnd w:id="3"/>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36pk588e4dj6" w:id="4"/>
            <w:bookmarkEnd w:id="4"/>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xhezcodnhq9d" w:id="5"/>
            <w:bookmarkEnd w:id="5"/>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/П.В. Немыкин/</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qHXb/TBuoGw5WWNgLO1Qi8h5Q==">CgMxLjAyDmguY2t1YmtraTR5bnNjMg5oLnluOThhbHNqbHMzeDIOaC4yemc2OXZxbGUyajgyDmguano2djk4YXV2YWRjMg5oLjM2cGs1ODhlNGRqNjIOaC54aGV6Y29kbmhxOWQ4AHIhMVRvZ3R0UmYwd1NCVWlBa1VJR2FQYk5rcE1BYXQ2ZEpm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