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0736EF" w:rsidRDefault="009053E0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Чита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9053E0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Филонов Игорь Леонидович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Забайкальского края от 29.01.2026 г. по делу № А78-11349/2025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9053E0">
        <w:rPr>
          <w:rFonts w:ascii="Times New Roman" w:eastAsia="Times New Roman" w:hAnsi="Times New Roman"/>
          <w:noProof/>
          <w:sz w:val="18"/>
          <w:szCs w:val="18"/>
          <w:lang w:eastAsia="ru-RU"/>
        </w:rPr>
        <w:t>Филонов Игорь Леонидович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, а также уведомления 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лиц осуществляет самостоятельно</w:t>
      </w:r>
      <w:r w:rsidR="00C0008C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4B71A5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4B71A5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4B71A5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4B71A5" w:rsidRPr="004B71A5" w:rsidRDefault="00BB3B88" w:rsidP="004B71A5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  <w:r w:rsidR="004B71A5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Подписанием настоящего договора Покупатель подтверждает, что ему известно, что в Едином государственном реестре недвижимости отсутствуют </w:t>
      </w:r>
      <w:hyperlink r:id="rId5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сведения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о местоположении границ земельного участка, являющегося предметом настоящего договора. Отсутствие в ЕГРН сведений о местоположении границ земельного участка, являющегося предметом настоящего договора, может являться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(</w:t>
      </w:r>
      <w:hyperlink r:id="rId6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п. 21.1 ч. 1 ст. 26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Закона о регистрации недвижимости). Границы земельного участка будут устанавливаться после заключения настоящего договора купли-продажи с привлечением соответствующих специалистов (кадастровых инженеров). Покупатель осуществляет действия по поиску указанных специалистов, а также заключает с ними соответствующие договоры, для чего финансовым управляющим выдается соответствующая доверенность. Для составления доверенности покупатель обязан направить в адрес финансового управляющего данные лица, которое будет действовать от имени и в интересах финансового управляющего.</w:t>
      </w:r>
      <w:r w:rsidR="004B71A5" w:rsidRPr="004B71A5">
        <w:rPr>
          <w:rFonts w:ascii="Times New Roman" w:hAnsi="Times New Roman"/>
          <w:sz w:val="18"/>
          <w:szCs w:val="18"/>
        </w:rPr>
        <w:t xml:space="preserve"> </w:t>
      </w:r>
    </w:p>
    <w:p w:rsidR="00BB3B88" w:rsidRPr="004B71A5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4B71A5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9053E0">
        <w:rPr>
          <w:rFonts w:ascii="Times New Roman" w:hAnsi="Times New Roman"/>
          <w:noProof/>
          <w:sz w:val="18"/>
          <w:szCs w:val="18"/>
        </w:rPr>
        <w:t>Арбитражном суде Забайкальского края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9053E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Филонов Игорь Леонидович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053E0">
              <w:rPr>
                <w:rFonts w:ascii="Times New Roman" w:hAnsi="Times New Roman"/>
                <w:noProof/>
                <w:sz w:val="20"/>
                <w:szCs w:val="20"/>
              </w:rPr>
              <w:t>25.09.1965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053E0">
              <w:rPr>
                <w:rFonts w:ascii="Times New Roman" w:hAnsi="Times New Roman"/>
                <w:noProof/>
                <w:sz w:val="20"/>
                <w:szCs w:val="20"/>
              </w:rPr>
              <w:t>гор. Боготол Красноярского края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053E0">
              <w:rPr>
                <w:rFonts w:ascii="Times New Roman" w:hAnsi="Times New Roman"/>
                <w:noProof/>
                <w:sz w:val="20"/>
                <w:szCs w:val="20"/>
              </w:rPr>
              <w:t>042-273-525 28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053E0">
              <w:rPr>
                <w:rFonts w:ascii="Times New Roman" w:hAnsi="Times New Roman"/>
                <w:noProof/>
                <w:sz w:val="20"/>
                <w:szCs w:val="20"/>
              </w:rPr>
              <w:t>244400630728</w:t>
            </w:r>
          </w:p>
          <w:p w:rsidR="00EA5080" w:rsidRPr="00CD6D40" w:rsidRDefault="009053E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672020, Забайкальский край, г Чита, 1 мкр д.34, кв.24</w:t>
            </w:r>
          </w:p>
          <w:p w:rsidR="000736EF" w:rsidRPr="00CD6D40" w:rsidRDefault="00EA5080" w:rsidP="00073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9053E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Филонова Игоря Леонидовича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05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736EF" w:rsidRPr="00CD6D40" w:rsidRDefault="000736EF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0736EF" w:rsidP="000736EF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0736EF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36EF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B71A5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803A5A"/>
    <w:rsid w:val="00804CBC"/>
    <w:rsid w:val="008317E9"/>
    <w:rsid w:val="00860855"/>
    <w:rsid w:val="008A4210"/>
    <w:rsid w:val="008C3FF4"/>
    <w:rsid w:val="008C49EB"/>
    <w:rsid w:val="009053E0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72574"/>
    <w:rsid w:val="00D95107"/>
    <w:rsid w:val="00E128EA"/>
    <w:rsid w:val="00E40618"/>
    <w:rsid w:val="00E60677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846C9-6342-4612-8B0C-CA3B3BAF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8A2816DD7512F73D9ADAD0ADF0BFC1181C835B06D40B8A5794854A448F817DEDC5618CED5FF282D77517810D59A4E747BB7420CB3Bc8F2T" TargetMode="External"/><Relationship Id="rId5" Type="http://schemas.openxmlformats.org/officeDocument/2006/relationships/hyperlink" Target="consultantplus://offline/ref=D5C1C08ECD90BA6699438AA3063643EDDB3EC17122B1DA8E60A2435A1303A108683D775C6C27960F19A2AD79790FB4887D08C9C5A9E6B4A23AD3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Links>
    <vt:vector size="12" baseType="variant"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consultantplus://offline/ref=A58A2816DD7512F73D9ADAD0ADF0BFC1181C835B06D40B8A5794854A448F817DEDC5618CED5FF282D77517810D59A4E747BB7420CB3Bc8F2T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consultantplus://offline/ref=D5C1C08ECD90BA6699438AA3063643EDDB3EC17122B1DA8E60A2435A1303A108683D775C6C27960F19A2AD79790FB4887D08C9C5A9E6B4A23AD3T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2026-06-11T14:01:00Z</dcterms:created>
  <dcterms:modified xsi:type="dcterms:W3CDTF">2026-06-11T14:01:00Z</dcterms:modified>
</cp:coreProperties>
</file>