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E35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(в рамках торгов по банкротству)</w:t>
      </w:r>
    </w:p>
    <w:p w14:paraId="1310200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«___» __________ 2025 г.</w:t>
      </w:r>
    </w:p>
    <w:p w14:paraId="6CAA293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Общие положения</w:t>
      </w:r>
    </w:p>
    <w:p w14:paraId="56FB763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Настоящий договор купли-продажи (далее – «Договор») заключен между:</w:t>
      </w:r>
    </w:p>
    <w:p w14:paraId="07F43E4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Финансовым управляющим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: Стрижаковой Еленой Валерьевной, действующей в качестве финансового управляющего должника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, на основании решения Арбитражного суда Республики Бурятия, именуемой в дальнейшем «Продавец»,</w:t>
      </w:r>
    </w:p>
    <w:p w14:paraId="400713F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</w:t>
      </w:r>
    </w:p>
    <w:p w14:paraId="6A96F96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Покупателем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: ________________, именуемым в дальнейшем «Покупатель»,</w:t>
      </w:r>
    </w:p>
    <w:p w14:paraId="3CEB91A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совместно именуемые «Стороны», о нижеследующем:</w:t>
      </w:r>
    </w:p>
    <w:p w14:paraId="343EAED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2. Предмет Договора</w:t>
      </w:r>
    </w:p>
    <w:p w14:paraId="63C5864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6C98AD8F" w14:textId="77777777" w:rsidR="00D6570E" w:rsidRP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Лот №1:</w:t>
      </w:r>
    </w:p>
    <w:p w14:paraId="66DC39C1" w14:textId="3E2A381B" w:rsidR="00D6570E" w:rsidRDefault="005F7B3A" w:rsidP="003E18D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F7B3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="003E18D9" w:rsidRPr="003E18D9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Доля 100% в ОБЩЕСТВО С ОГРАНИЧЕННОЙ ОТВЕТСТВЕННОСТЬЮ "ДАКАС". ОГРН 1180327008619, ИНН  032357412813</w:t>
      </w:r>
      <w:r w:rsidR="003E18D9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.</w:t>
      </w:r>
    </w:p>
    <w:p w14:paraId="74B73C85" w14:textId="77777777" w:rsidR="003E18D9" w:rsidRDefault="003E18D9" w:rsidP="003E18D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22B7484" w14:textId="7E70809A" w:rsidR="00FE5D1F" w:rsidRPr="00FE5D1F" w:rsidRDefault="00FE5D1F" w:rsidP="00A61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2.2. Настоящий Договор заключен в соответствии с результатами торгов, проведенных на электронной торговой площадке ООО «МЭТС» (</w:t>
      </w:r>
      <w:hyperlink r:id="rId5" w:history="1">
        <w:r w:rsidRPr="00FE5D1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www.m-ets.ru</w:t>
        </w:r>
      </w:hyperlink>
      <w:r w:rsidRPr="00FE5D1F">
        <w:rPr>
          <w:rFonts w:ascii="Times New Roman" w:eastAsia="Times New Roman" w:hAnsi="Times New Roman" w:cs="Times New Roman"/>
          <w:kern w:val="0"/>
          <w:lang w:eastAsia="ru-RU"/>
        </w:rPr>
        <w:t>), протокол № ___ от «___» __________ 2025 г.</w:t>
      </w:r>
    </w:p>
    <w:p w14:paraId="0821D72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3. Цена и порядок расчетов</w:t>
      </w:r>
    </w:p>
    <w:p w14:paraId="1548B07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3.1. Стоимость Имущества составляет __________ (__________) рублей.</w:t>
      </w:r>
    </w:p>
    <w:p w14:paraId="20A78EC4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3.2. Оплата по Договору осуществляется Покупателем в течение 30 (тридцати) календарных дней с момента подписания настоящего Договора путем безналичного перевода на расчетный счет Продавца.</w:t>
      </w:r>
    </w:p>
    <w:p w14:paraId="571CC97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3.3. В случае неисполнения обязательств по оплате в установленный срок Договор считается расторгнутым, а внесенный задаток не возвращается.</w:t>
      </w:r>
    </w:p>
    <w:p w14:paraId="066AF43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4. Порядок передачи Имущества</w:t>
      </w:r>
    </w:p>
    <w:p w14:paraId="50289F9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4.1. Передача Имущества Покупателю осуществляется по акту приема-передачи, подписываемому Сторонами в течение 5 (пяти) рабочих дней после полной оплаты стоимости Имущества.</w:t>
      </w:r>
    </w:p>
    <w:p w14:paraId="417FAFC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4.2. До момента передачи Имущества все расходы по его содержанию несет Продавец.</w:t>
      </w:r>
    </w:p>
    <w:p w14:paraId="5A88825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5. Гарантии и заверения</w:t>
      </w:r>
    </w:p>
    <w:p w14:paraId="41FE5F1D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lastRenderedPageBreak/>
        <w:t>5.1. Продавец гарантирует, что:</w:t>
      </w:r>
    </w:p>
    <w:p w14:paraId="5693A4E4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является законным представителем должника;</w:t>
      </w:r>
    </w:p>
    <w:p w14:paraId="792991FF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имущество не обременено правами третьих лиц (за исключением установленных законом ограничений в рамках процедуры банкротства);</w:t>
      </w:r>
    </w:p>
    <w:p w14:paraId="4AD2D54D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в отношении имущества не заявлены судебные или административные иски, препятствующие его продаже.</w:t>
      </w:r>
    </w:p>
    <w:p w14:paraId="154DD9F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5.2. Покупатель подтверждает, что ознакомился с состоянием Имущества, всеми условиями торгов и настоящего Договора, и не имеет претензий к его состоянию.</w:t>
      </w:r>
    </w:p>
    <w:p w14:paraId="66AECCC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Ответственность Сторон</w:t>
      </w:r>
    </w:p>
    <w:p w14:paraId="5AF2495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6.1. За нарушение сроков оплаты Покупатель уплачивает пеню в размере 0,1% от суммы Договора за каждый день просрочки.</w:t>
      </w:r>
    </w:p>
    <w:p w14:paraId="1BF4ECD8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6.2. В случае уклонения Покупателя от подписания Договора или оплаты в установленный срок, Договор считается незаключенным, а Продавец вправе предложить заключение Договора следующему участнику торгов.</w:t>
      </w:r>
    </w:p>
    <w:p w14:paraId="1E2EEA9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Разрешение споров</w:t>
      </w:r>
    </w:p>
    <w:p w14:paraId="08E99D30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7.1. Все споры, возникающие из настоящего Договора, подлежат разрешению в Арбитражном суде Республики Бурятия.</w:t>
      </w:r>
    </w:p>
    <w:p w14:paraId="053FEC1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8. Заключительные положения</w:t>
      </w:r>
    </w:p>
    <w:p w14:paraId="0051FEC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8.1. Настоящий Договор составлен в двух экземплярах, имеющих равную юридическую силу – по одному для каждой из Сторон.</w:t>
      </w:r>
    </w:p>
    <w:p w14:paraId="64A82E39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8.2. Любые изменения и дополнения к Договору действительны только в письменной форме.</w:t>
      </w:r>
    </w:p>
    <w:p w14:paraId="23022C4F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9. Реквизиты Сторон</w:t>
      </w:r>
    </w:p>
    <w:p w14:paraId="256A8E4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Финансовый управляющий: Стрижакова Елена Валерьевна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ИНН 032605523760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Адрес: 670042, Республика Бурятия, г. Улан-Удэ, а/я 6301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Тел.: +79021666242</w:t>
      </w:r>
    </w:p>
    <w:p w14:paraId="03E0B00E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Покупатель: Ф.И.О.: _______________ ИНН: _______________ Адрес: _______________ Тел.: _______________</w:t>
      </w:r>
    </w:p>
    <w:p w14:paraId="5DCECB6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Подписи Сторон:</w:t>
      </w:r>
    </w:p>
    <w:p w14:paraId="615DD860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_____________ (Е.В. Стрижакова)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Покупатель: _____________</w:t>
      </w:r>
    </w:p>
    <w:p w14:paraId="6842D049" w14:textId="77777777" w:rsidR="00AF7761" w:rsidRDefault="00AF7761" w:rsidP="00FE5D1F">
      <w:pPr>
        <w:jc w:val="both"/>
      </w:pPr>
    </w:p>
    <w:sectPr w:rsidR="00AF7761" w:rsidSect="00AA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6097"/>
    <w:multiLevelType w:val="multilevel"/>
    <w:tmpl w:val="9F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8DC"/>
    <w:multiLevelType w:val="multilevel"/>
    <w:tmpl w:val="1B8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92D41"/>
    <w:multiLevelType w:val="multilevel"/>
    <w:tmpl w:val="ADF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945C9"/>
    <w:multiLevelType w:val="multilevel"/>
    <w:tmpl w:val="053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1A15"/>
    <w:multiLevelType w:val="hybridMultilevel"/>
    <w:tmpl w:val="7C8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22D1"/>
    <w:multiLevelType w:val="multilevel"/>
    <w:tmpl w:val="EEC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2CB0"/>
    <w:multiLevelType w:val="multilevel"/>
    <w:tmpl w:val="472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1F"/>
    <w:rsid w:val="00000ECB"/>
    <w:rsid w:val="000548D0"/>
    <w:rsid w:val="000A1089"/>
    <w:rsid w:val="000A6F46"/>
    <w:rsid w:val="000D0716"/>
    <w:rsid w:val="001574B7"/>
    <w:rsid w:val="001615E2"/>
    <w:rsid w:val="001A59C5"/>
    <w:rsid w:val="001C68E8"/>
    <w:rsid w:val="001E35ED"/>
    <w:rsid w:val="0021242A"/>
    <w:rsid w:val="00223474"/>
    <w:rsid w:val="00277160"/>
    <w:rsid w:val="00287581"/>
    <w:rsid w:val="0029284A"/>
    <w:rsid w:val="00295C33"/>
    <w:rsid w:val="002B0EE9"/>
    <w:rsid w:val="002B60CD"/>
    <w:rsid w:val="002C116B"/>
    <w:rsid w:val="002E3693"/>
    <w:rsid w:val="002F2F48"/>
    <w:rsid w:val="002F45A2"/>
    <w:rsid w:val="003439F3"/>
    <w:rsid w:val="003712BF"/>
    <w:rsid w:val="003801D0"/>
    <w:rsid w:val="003924DD"/>
    <w:rsid w:val="0039710E"/>
    <w:rsid w:val="003D5DDD"/>
    <w:rsid w:val="003E18D9"/>
    <w:rsid w:val="003F333B"/>
    <w:rsid w:val="00410840"/>
    <w:rsid w:val="00414B86"/>
    <w:rsid w:val="004158E0"/>
    <w:rsid w:val="00475F33"/>
    <w:rsid w:val="004D0D9F"/>
    <w:rsid w:val="004F1B99"/>
    <w:rsid w:val="005003DD"/>
    <w:rsid w:val="00512250"/>
    <w:rsid w:val="0053104E"/>
    <w:rsid w:val="00533690"/>
    <w:rsid w:val="00575D95"/>
    <w:rsid w:val="005857C1"/>
    <w:rsid w:val="005A2404"/>
    <w:rsid w:val="005A6582"/>
    <w:rsid w:val="005A664B"/>
    <w:rsid w:val="005B17BB"/>
    <w:rsid w:val="005C1CD3"/>
    <w:rsid w:val="005C60D6"/>
    <w:rsid w:val="005F24AC"/>
    <w:rsid w:val="005F7B3A"/>
    <w:rsid w:val="006031D0"/>
    <w:rsid w:val="00680C28"/>
    <w:rsid w:val="006957FE"/>
    <w:rsid w:val="006A05BC"/>
    <w:rsid w:val="006A53FF"/>
    <w:rsid w:val="006A78A8"/>
    <w:rsid w:val="006B5B2A"/>
    <w:rsid w:val="006E4A35"/>
    <w:rsid w:val="006E6914"/>
    <w:rsid w:val="006F1C14"/>
    <w:rsid w:val="00724B85"/>
    <w:rsid w:val="007442C6"/>
    <w:rsid w:val="00764622"/>
    <w:rsid w:val="007B2070"/>
    <w:rsid w:val="007F153E"/>
    <w:rsid w:val="007F705D"/>
    <w:rsid w:val="008106F8"/>
    <w:rsid w:val="008359D0"/>
    <w:rsid w:val="0083723F"/>
    <w:rsid w:val="008505CC"/>
    <w:rsid w:val="00886895"/>
    <w:rsid w:val="0089765B"/>
    <w:rsid w:val="008A6085"/>
    <w:rsid w:val="008B3168"/>
    <w:rsid w:val="008B680B"/>
    <w:rsid w:val="008C7C45"/>
    <w:rsid w:val="00915B9C"/>
    <w:rsid w:val="00952489"/>
    <w:rsid w:val="00954091"/>
    <w:rsid w:val="0097268D"/>
    <w:rsid w:val="00980363"/>
    <w:rsid w:val="009A72EB"/>
    <w:rsid w:val="009B7084"/>
    <w:rsid w:val="009C4352"/>
    <w:rsid w:val="009D0647"/>
    <w:rsid w:val="00A16733"/>
    <w:rsid w:val="00A25FDA"/>
    <w:rsid w:val="00A611BF"/>
    <w:rsid w:val="00A6650C"/>
    <w:rsid w:val="00A66BF0"/>
    <w:rsid w:val="00A70D77"/>
    <w:rsid w:val="00A925D1"/>
    <w:rsid w:val="00AA05D1"/>
    <w:rsid w:val="00AB370D"/>
    <w:rsid w:val="00AF7761"/>
    <w:rsid w:val="00B0402F"/>
    <w:rsid w:val="00B070D3"/>
    <w:rsid w:val="00B42F00"/>
    <w:rsid w:val="00B60226"/>
    <w:rsid w:val="00BA4D28"/>
    <w:rsid w:val="00C137F3"/>
    <w:rsid w:val="00C14FA6"/>
    <w:rsid w:val="00C37A41"/>
    <w:rsid w:val="00C55E48"/>
    <w:rsid w:val="00C611A9"/>
    <w:rsid w:val="00C70B22"/>
    <w:rsid w:val="00C863F2"/>
    <w:rsid w:val="00C94FF4"/>
    <w:rsid w:val="00CB1474"/>
    <w:rsid w:val="00CB39B6"/>
    <w:rsid w:val="00CE0D28"/>
    <w:rsid w:val="00CE20BE"/>
    <w:rsid w:val="00D00C05"/>
    <w:rsid w:val="00D06AEC"/>
    <w:rsid w:val="00D146EC"/>
    <w:rsid w:val="00D22CDE"/>
    <w:rsid w:val="00D6570E"/>
    <w:rsid w:val="00D732F5"/>
    <w:rsid w:val="00D81DAB"/>
    <w:rsid w:val="00DA281E"/>
    <w:rsid w:val="00E460E8"/>
    <w:rsid w:val="00E54338"/>
    <w:rsid w:val="00E54E9A"/>
    <w:rsid w:val="00E73D09"/>
    <w:rsid w:val="00EA48BD"/>
    <w:rsid w:val="00EB72C1"/>
    <w:rsid w:val="00EB7343"/>
    <w:rsid w:val="00ED6485"/>
    <w:rsid w:val="00ED7AB8"/>
    <w:rsid w:val="00F13E36"/>
    <w:rsid w:val="00F41483"/>
    <w:rsid w:val="00FE3104"/>
    <w:rsid w:val="00FE5D1F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5CB"/>
  <w15:docId w15:val="{526DE063-2670-48BE-AED0-044C0B1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1"/>
  </w:style>
  <w:style w:type="paragraph" w:styleId="Heading1">
    <w:name w:val="heading 1"/>
    <w:basedOn w:val="Normal"/>
    <w:next w:val="Normal"/>
    <w:link w:val="Heading1Char"/>
    <w:uiPriority w:val="9"/>
    <w:qFormat/>
    <w:rsid w:val="00FE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44</cp:revision>
  <dcterms:created xsi:type="dcterms:W3CDTF">2025-10-26T04:28:00Z</dcterms:created>
  <dcterms:modified xsi:type="dcterms:W3CDTF">2026-04-29T06:41:00Z</dcterms:modified>
</cp:coreProperties>
</file>