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D022DA" w:rsidRDefault="003E6DB2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Усть-Илимск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3E6DB2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Замараева Александра Денисовна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Иркутской области от 25.11.2025 г. (резолютивная часть объявлена 19.11.2025 г.) по делу № А19-24869/2025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3E6DB2">
        <w:rPr>
          <w:rFonts w:ascii="Times New Roman" w:eastAsia="Times New Roman" w:hAnsi="Times New Roman"/>
          <w:noProof/>
          <w:sz w:val="18"/>
          <w:szCs w:val="18"/>
          <w:lang w:eastAsia="ru-RU"/>
        </w:rPr>
        <w:t>Замараева Александра Денисовна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, а также уведомления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лиц осуществляет самостоятельно</w:t>
      </w:r>
      <w:r w:rsidR="00C0008C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4B71A5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4B71A5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4B71A5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4B71A5" w:rsidRPr="004B71A5" w:rsidRDefault="00BB3B88" w:rsidP="004B71A5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  <w:r w:rsidR="004B71A5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Подписанием настоящего договора Покупатель подтверждает, что ему известно, что в Едином государственном реестре недвижимости отсутствуют </w:t>
      </w:r>
      <w:hyperlink r:id="rId5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сведения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о местоположении границ земельного участка, являющегося предметом настоящего договора. Отсутствие в ЕГРН сведений о местоположении границ земельного участка, являющегося предметом настоящего договора, может являться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(</w:t>
      </w:r>
      <w:hyperlink r:id="rId6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п. 21.1 ч. 1 ст. 26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Закона о регистрации недвижимости). Границы земельного участка будут устанавливаться после заключения настоящего договора купли-продажи с привлечением соответствующих специалистов (кадастровых инженеров). Покупатель осуществляет действия по поиску указанных специалистов, а также заключает с ними соответствующие договоры, для чего финансовым управляющим выдается соответствующая доверенность. Для составления доверенности покупатель обязан направить в адрес финансового управляющего данные лица, которое будет действовать от имени и в интересах финансового управляющего.</w:t>
      </w:r>
      <w:r w:rsidR="004B71A5" w:rsidRPr="004B71A5">
        <w:rPr>
          <w:rFonts w:ascii="Times New Roman" w:hAnsi="Times New Roman"/>
          <w:sz w:val="18"/>
          <w:szCs w:val="18"/>
        </w:rPr>
        <w:t xml:space="preserve"> </w:t>
      </w:r>
    </w:p>
    <w:p w:rsidR="00BB3B88" w:rsidRPr="004B71A5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4B71A5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3E6DB2">
        <w:rPr>
          <w:rFonts w:ascii="Times New Roman" w:hAnsi="Times New Roman"/>
          <w:noProof/>
          <w:sz w:val="18"/>
          <w:szCs w:val="18"/>
        </w:rPr>
        <w:t>Арбитражном суде Иркутской области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3E6DB2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Замараева Александра Денисовна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6DB2">
              <w:rPr>
                <w:rFonts w:ascii="Times New Roman" w:hAnsi="Times New Roman"/>
                <w:noProof/>
                <w:sz w:val="20"/>
                <w:szCs w:val="20"/>
              </w:rPr>
              <w:t>08.09.1999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6DB2">
              <w:rPr>
                <w:rFonts w:ascii="Times New Roman" w:hAnsi="Times New Roman"/>
                <w:noProof/>
                <w:sz w:val="20"/>
                <w:szCs w:val="20"/>
              </w:rPr>
              <w:t>г.Усть-Илимск Иркутская Область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6DB2">
              <w:rPr>
                <w:rFonts w:ascii="Times New Roman" w:hAnsi="Times New Roman"/>
                <w:noProof/>
                <w:sz w:val="20"/>
                <w:szCs w:val="20"/>
              </w:rPr>
              <w:t>163-678-675 16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6DB2">
              <w:rPr>
                <w:rFonts w:ascii="Times New Roman" w:hAnsi="Times New Roman"/>
                <w:noProof/>
                <w:sz w:val="20"/>
                <w:szCs w:val="20"/>
              </w:rPr>
              <w:t>381711876660</w:t>
            </w:r>
          </w:p>
          <w:p w:rsidR="00EA5080" w:rsidRPr="00CD6D40" w:rsidRDefault="003E6DB2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666686, Иркутская область, г Усть-Илимск, ул Энгельса, д 15, кв 13</w:t>
            </w:r>
          </w:p>
          <w:p w:rsidR="00EA5080" w:rsidRPr="00CD6D40" w:rsidRDefault="00EA5080" w:rsidP="00D02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3E6DB2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Замараевой Александры Денисовны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E6D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022DA" w:rsidRPr="00CD6D40" w:rsidRDefault="00D022DA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D022DA" w:rsidP="00D022DA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D022DA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52E7F"/>
    <w:rsid w:val="003E6DB2"/>
    <w:rsid w:val="0046686D"/>
    <w:rsid w:val="0049059C"/>
    <w:rsid w:val="004B2BB0"/>
    <w:rsid w:val="004B3BFE"/>
    <w:rsid w:val="004B71A5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803A5A"/>
    <w:rsid w:val="00804CBC"/>
    <w:rsid w:val="008317E9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022DA"/>
    <w:rsid w:val="00D2141C"/>
    <w:rsid w:val="00D221D4"/>
    <w:rsid w:val="00D325F9"/>
    <w:rsid w:val="00D554D6"/>
    <w:rsid w:val="00D72574"/>
    <w:rsid w:val="00D95107"/>
    <w:rsid w:val="00E128EA"/>
    <w:rsid w:val="00E40618"/>
    <w:rsid w:val="00E60677"/>
    <w:rsid w:val="00EA5080"/>
    <w:rsid w:val="00EB49A8"/>
    <w:rsid w:val="00ED258E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5A287-7D4C-4547-A3EB-BDA8FABA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8A2816DD7512F73D9ADAD0ADF0BFC1181C835B06D40B8A5794854A448F817DEDC5618CED5FF282D77517810D59A4E747BB7420CB3Bc8F2T" TargetMode="External"/><Relationship Id="rId5" Type="http://schemas.openxmlformats.org/officeDocument/2006/relationships/hyperlink" Target="consultantplus://offline/ref=D5C1C08ECD90BA6699438AA3063643EDDB3EC17122B1DA8E60A2435A1303A108683D775C6C27960F19A2AD79790FB4887D08C9C5A9E6B4A23AD3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Links>
    <vt:vector size="12" baseType="variant"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consultantplus://offline/ref=A58A2816DD7512F73D9ADAD0ADF0BFC1181C835B06D40B8A5794854A448F817DEDC5618CED5FF282D77517810D59A4E747BB7420CB3Bc8F2T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consultantplus://offline/ref=D5C1C08ECD90BA6699438AA3063643EDDB3EC17122B1DA8E60A2435A1303A108683D775C6C27960F19A2AD79790FB4887D08C9C5A9E6B4A23AD3T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2026-06-16T13:51:00Z</dcterms:created>
  <dcterms:modified xsi:type="dcterms:W3CDTF">2026-06-16T13:51:00Z</dcterms:modified>
</cp:coreProperties>
</file>