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C5A6B8F" w14:textId="77777777" w:rsidR="006D545C" w:rsidRPr="00A21E6A" w:rsidRDefault="00CD6D9D" w:rsidP="00EE549A">
      <w:pPr>
        <w:tabs>
          <w:tab w:val="right" w:pos="10064"/>
        </w:tabs>
        <w:spacing w:line="240" w:lineRule="auto"/>
        <w:jc w:val="center"/>
        <w:rPr>
          <w:rFonts w:ascii="PT Serif" w:eastAsia="Calibri" w:hAnsi="PT Serif" w:cstheme="minorHAnsi"/>
          <w:b/>
          <w:color w:val="auto"/>
          <w:sz w:val="20"/>
          <w:szCs w:val="20"/>
        </w:rPr>
      </w:pPr>
      <w:bookmarkStart w:id="0" w:name="_GoBack"/>
      <w:bookmarkEnd w:id="0"/>
      <w:r w:rsidRPr="00A21E6A">
        <w:rPr>
          <w:rFonts w:ascii="PT Serif" w:eastAsia="Calibri" w:hAnsi="PT Serif" w:cstheme="minorHAnsi"/>
          <w:b/>
          <w:color w:val="auto"/>
          <w:sz w:val="20"/>
          <w:szCs w:val="20"/>
        </w:rPr>
        <w:t xml:space="preserve">Проект </w:t>
      </w:r>
    </w:p>
    <w:p w14:paraId="298D8A67" w14:textId="7E54AD80" w:rsidR="0072320B" w:rsidRPr="00A21E6A" w:rsidRDefault="00CD6D9D" w:rsidP="00EE549A">
      <w:pPr>
        <w:tabs>
          <w:tab w:val="right" w:pos="10064"/>
        </w:tabs>
        <w:spacing w:line="240" w:lineRule="auto"/>
        <w:jc w:val="center"/>
        <w:rPr>
          <w:rFonts w:ascii="PT Serif" w:eastAsia="Calibri" w:hAnsi="PT Serif" w:cstheme="minorHAnsi"/>
          <w:b/>
          <w:color w:val="auto"/>
          <w:sz w:val="20"/>
          <w:szCs w:val="20"/>
        </w:rPr>
      </w:pPr>
      <w:r w:rsidRPr="00A21E6A">
        <w:rPr>
          <w:rFonts w:ascii="PT Serif" w:eastAsia="Calibri" w:hAnsi="PT Serif" w:cstheme="minorHAnsi"/>
          <w:b/>
          <w:color w:val="auto"/>
          <w:sz w:val="20"/>
          <w:szCs w:val="20"/>
        </w:rPr>
        <w:t>д</w:t>
      </w:r>
      <w:r w:rsidR="0072320B" w:rsidRPr="00A21E6A">
        <w:rPr>
          <w:rFonts w:ascii="PT Serif" w:eastAsia="Calibri" w:hAnsi="PT Serif" w:cstheme="minorHAnsi"/>
          <w:b/>
          <w:color w:val="auto"/>
          <w:sz w:val="20"/>
          <w:szCs w:val="20"/>
        </w:rPr>
        <w:t>оговор</w:t>
      </w:r>
      <w:r w:rsidRPr="00A21E6A">
        <w:rPr>
          <w:rFonts w:ascii="PT Serif" w:eastAsia="Calibri" w:hAnsi="PT Serif" w:cstheme="minorHAnsi"/>
          <w:b/>
          <w:color w:val="auto"/>
          <w:sz w:val="20"/>
          <w:szCs w:val="20"/>
        </w:rPr>
        <w:t>а</w:t>
      </w:r>
      <w:r w:rsidR="001B4CED" w:rsidRPr="00A21E6A">
        <w:rPr>
          <w:rFonts w:ascii="PT Serif" w:eastAsia="Calibri" w:hAnsi="PT Serif" w:cstheme="minorHAnsi"/>
          <w:b/>
          <w:color w:val="auto"/>
          <w:sz w:val="20"/>
          <w:szCs w:val="20"/>
        </w:rPr>
        <w:t xml:space="preserve"> </w:t>
      </w:r>
      <w:r w:rsidR="0072320B" w:rsidRPr="00A21E6A">
        <w:rPr>
          <w:rFonts w:ascii="PT Serif" w:eastAsia="Calibri" w:hAnsi="PT Serif" w:cstheme="minorHAnsi"/>
          <w:b/>
          <w:color w:val="auto"/>
          <w:sz w:val="20"/>
          <w:szCs w:val="20"/>
        </w:rPr>
        <w:t>купли-продажи</w:t>
      </w:r>
      <w:r w:rsidR="00FF6A82" w:rsidRPr="00A21E6A">
        <w:rPr>
          <w:rFonts w:ascii="PT Serif" w:eastAsia="Calibri" w:hAnsi="PT Serif" w:cstheme="minorHAnsi"/>
          <w:b/>
          <w:color w:val="auto"/>
          <w:sz w:val="20"/>
          <w:szCs w:val="20"/>
        </w:rPr>
        <w:t xml:space="preserve">, лот </w:t>
      </w:r>
      <w:r w:rsidR="00EE3FC8" w:rsidRPr="00A21E6A">
        <w:rPr>
          <w:rFonts w:ascii="PT Serif" w:eastAsia="Calibri" w:hAnsi="PT Serif" w:cstheme="minorHAnsi"/>
          <w:b/>
          <w:color w:val="auto"/>
          <w:sz w:val="20"/>
          <w:szCs w:val="20"/>
        </w:rPr>
        <w:t>№___</w:t>
      </w:r>
    </w:p>
    <w:p w14:paraId="36036291" w14:textId="77777777" w:rsidR="00264A13" w:rsidRPr="00A21E6A" w:rsidRDefault="00264A13" w:rsidP="00EE549A">
      <w:pPr>
        <w:tabs>
          <w:tab w:val="right" w:pos="10064"/>
        </w:tabs>
        <w:spacing w:line="240" w:lineRule="auto"/>
        <w:jc w:val="both"/>
        <w:rPr>
          <w:rFonts w:ascii="PT Serif" w:hAnsi="PT Serif" w:cstheme="minorHAnsi"/>
          <w:color w:val="auto"/>
          <w:sz w:val="20"/>
          <w:szCs w:val="20"/>
        </w:rPr>
      </w:pPr>
    </w:p>
    <w:p w14:paraId="3AE923A7" w14:textId="01F2EC63" w:rsidR="00264A13" w:rsidRPr="00A21E6A" w:rsidRDefault="00264A13" w:rsidP="00B34E86">
      <w:pPr>
        <w:tabs>
          <w:tab w:val="right" w:pos="9356"/>
        </w:tabs>
        <w:spacing w:line="240" w:lineRule="auto"/>
        <w:jc w:val="both"/>
        <w:rPr>
          <w:rFonts w:ascii="PT Serif" w:eastAsia="Calibri" w:hAnsi="PT Serif" w:cstheme="minorHAnsi"/>
          <w:color w:val="auto"/>
          <w:sz w:val="20"/>
          <w:szCs w:val="20"/>
        </w:rPr>
      </w:pPr>
      <w:r w:rsidRPr="00A21E6A">
        <w:rPr>
          <w:rFonts w:ascii="PT Serif" w:eastAsia="Calibri" w:hAnsi="PT Serif" w:cstheme="minorHAnsi"/>
          <w:color w:val="auto"/>
          <w:sz w:val="20"/>
          <w:szCs w:val="20"/>
        </w:rPr>
        <w:t xml:space="preserve">г. </w:t>
      </w:r>
      <w:r w:rsidR="008B6FF9" w:rsidRPr="00A21E6A">
        <w:rPr>
          <w:rFonts w:ascii="PT Serif" w:eastAsia="Calibri" w:hAnsi="PT Serif" w:cstheme="minorHAnsi"/>
          <w:color w:val="auto"/>
          <w:sz w:val="20"/>
          <w:szCs w:val="20"/>
        </w:rPr>
        <w:t>Владимир</w:t>
      </w:r>
      <w:r w:rsidR="00D90483" w:rsidRPr="00A21E6A">
        <w:rPr>
          <w:rFonts w:ascii="PT Serif" w:eastAsia="Calibri" w:hAnsi="PT Serif" w:cstheme="minorHAnsi"/>
          <w:color w:val="auto"/>
          <w:sz w:val="20"/>
          <w:szCs w:val="20"/>
        </w:rPr>
        <w:t xml:space="preserve"> </w:t>
      </w:r>
      <w:r w:rsidRPr="00A21E6A">
        <w:rPr>
          <w:rFonts w:ascii="PT Serif" w:eastAsia="Calibri" w:hAnsi="PT Serif" w:cstheme="minorHAnsi"/>
          <w:color w:val="auto"/>
          <w:sz w:val="20"/>
          <w:szCs w:val="20"/>
        </w:rPr>
        <w:tab/>
        <w:t>«__» ________________ 20</w:t>
      </w:r>
      <w:r w:rsidR="00EE549A" w:rsidRPr="00A21E6A">
        <w:rPr>
          <w:rFonts w:ascii="PT Serif" w:eastAsia="Calibri" w:hAnsi="PT Serif" w:cstheme="minorHAnsi"/>
          <w:color w:val="auto"/>
          <w:sz w:val="20"/>
          <w:szCs w:val="20"/>
        </w:rPr>
        <w:t>2</w:t>
      </w:r>
      <w:r w:rsidR="00EE3FC8" w:rsidRPr="00A21E6A">
        <w:rPr>
          <w:rFonts w:ascii="PT Serif" w:eastAsia="Calibri" w:hAnsi="PT Serif" w:cstheme="minorHAnsi"/>
          <w:color w:val="auto"/>
          <w:sz w:val="20"/>
          <w:szCs w:val="20"/>
        </w:rPr>
        <w:t>6</w:t>
      </w:r>
      <w:r w:rsidRPr="00A21E6A">
        <w:rPr>
          <w:rFonts w:ascii="PT Serif" w:eastAsia="Calibri" w:hAnsi="PT Serif" w:cstheme="minorHAnsi"/>
          <w:color w:val="auto"/>
          <w:sz w:val="20"/>
          <w:szCs w:val="20"/>
        </w:rPr>
        <w:t xml:space="preserve"> г.</w:t>
      </w:r>
    </w:p>
    <w:p w14:paraId="1D098261" w14:textId="77777777" w:rsidR="00190BE2" w:rsidRPr="00A21E6A" w:rsidRDefault="00190BE2" w:rsidP="00B34E86">
      <w:pPr>
        <w:tabs>
          <w:tab w:val="right" w:pos="9356"/>
        </w:tabs>
        <w:spacing w:line="240" w:lineRule="auto"/>
        <w:jc w:val="both"/>
        <w:rPr>
          <w:rFonts w:ascii="PT Serif" w:hAnsi="PT Serif" w:cstheme="minorHAnsi"/>
          <w:color w:val="auto"/>
          <w:sz w:val="20"/>
          <w:szCs w:val="20"/>
        </w:rPr>
      </w:pPr>
    </w:p>
    <w:p w14:paraId="1DA8CB5D" w14:textId="2907A0DC" w:rsidR="0020734C" w:rsidRPr="00A21E6A" w:rsidRDefault="00EE3FC8" w:rsidP="002073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PT Serif" w:eastAsia="PT Serif" w:hAnsi="PT Serif" w:cs="PT Serif"/>
          <w:color w:val="auto"/>
          <w:sz w:val="20"/>
          <w:szCs w:val="20"/>
        </w:rPr>
      </w:pPr>
      <w:r w:rsidRPr="00A21E6A">
        <w:rPr>
          <w:rFonts w:ascii="PT Serif" w:eastAsia="PT Serif" w:hAnsi="PT Serif" w:cs="PT Serif"/>
          <w:color w:val="auto"/>
          <w:sz w:val="20"/>
          <w:szCs w:val="20"/>
        </w:rPr>
        <w:t>Общество с ограниченной ответственностью «ЖНК-</w:t>
      </w:r>
      <w:proofErr w:type="spellStart"/>
      <w:r w:rsidRPr="00A21E6A">
        <w:rPr>
          <w:rFonts w:ascii="PT Serif" w:eastAsia="PT Serif" w:hAnsi="PT Serif" w:cs="PT Serif"/>
          <w:color w:val="auto"/>
          <w:sz w:val="20"/>
          <w:szCs w:val="20"/>
        </w:rPr>
        <w:t>Девелопмент</w:t>
      </w:r>
      <w:proofErr w:type="spellEnd"/>
      <w:r w:rsidRPr="00A21E6A">
        <w:rPr>
          <w:rFonts w:ascii="PT Serif" w:eastAsia="PT Serif" w:hAnsi="PT Serif" w:cs="PT Serif"/>
          <w:color w:val="auto"/>
          <w:sz w:val="20"/>
          <w:szCs w:val="20"/>
        </w:rPr>
        <w:t xml:space="preserve">» (ОГРН 1177847355674, ИНН 7814710267) </w:t>
      </w:r>
      <w:r w:rsidR="0020734C" w:rsidRPr="00A21E6A">
        <w:rPr>
          <w:rFonts w:ascii="PT Serif" w:eastAsia="PT Serif" w:hAnsi="PT Serif" w:cs="PT Serif"/>
          <w:color w:val="auto"/>
          <w:sz w:val="20"/>
          <w:szCs w:val="20"/>
        </w:rPr>
        <w:t xml:space="preserve">в лице конкурсного управляющего </w:t>
      </w:r>
      <w:r w:rsidRPr="00A21E6A">
        <w:rPr>
          <w:rFonts w:ascii="PT Serif" w:eastAsia="PT Serif" w:hAnsi="PT Serif" w:cs="PT Serif"/>
          <w:color w:val="auto"/>
          <w:sz w:val="20"/>
          <w:szCs w:val="20"/>
        </w:rPr>
        <w:t>Моргунова Романа Николаевича</w:t>
      </w:r>
      <w:r w:rsidR="0020734C" w:rsidRPr="00A21E6A">
        <w:rPr>
          <w:rFonts w:ascii="PT Serif" w:eastAsia="PT Serif" w:hAnsi="PT Serif" w:cs="PT Serif"/>
          <w:color w:val="auto"/>
          <w:sz w:val="20"/>
          <w:szCs w:val="20"/>
        </w:rPr>
        <w:t>, действующего на</w:t>
      </w:r>
      <w:r w:rsidRPr="00A21E6A">
        <w:rPr>
          <w:rFonts w:ascii="PT Serif" w:eastAsia="PT Serif" w:hAnsi="PT Serif" w:cs="PT Serif"/>
          <w:color w:val="auto"/>
          <w:sz w:val="20"/>
          <w:szCs w:val="20"/>
        </w:rPr>
        <w:t xml:space="preserve"> основании определения Арбитражного суда города Санкт-Петербурга и Ленинградской области от 10.02.2026 по делу №А56-43244/202</w:t>
      </w:r>
      <w:r w:rsidR="0020734C" w:rsidRPr="00A21E6A">
        <w:rPr>
          <w:rFonts w:ascii="PT Serif" w:eastAsia="PT Serif" w:hAnsi="PT Serif" w:cs="PT Serif"/>
          <w:color w:val="auto"/>
          <w:sz w:val="20"/>
          <w:szCs w:val="20"/>
        </w:rPr>
        <w:t xml:space="preserve">1, именуемое в дальнейшем Продавец, с одной стороны, и </w:t>
      </w:r>
    </w:p>
    <w:p w14:paraId="553181E1" w14:textId="6F8E7B6F" w:rsidR="00D9546E" w:rsidRPr="00A21E6A" w:rsidRDefault="0020734C" w:rsidP="002073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PT Serif" w:eastAsia="PT Serif" w:hAnsi="PT Serif" w:cs="PT Serif"/>
          <w:color w:val="auto"/>
          <w:sz w:val="20"/>
          <w:szCs w:val="20"/>
        </w:rPr>
      </w:pPr>
      <w:r w:rsidRPr="00A21E6A">
        <w:rPr>
          <w:rFonts w:ascii="PT Serif" w:eastAsia="PT Serif" w:hAnsi="PT Serif" w:cs="PT Serif"/>
          <w:color w:val="auto"/>
          <w:sz w:val="20"/>
          <w:szCs w:val="20"/>
        </w:rPr>
        <w:t>_________________________________________________________________________________________________________________, именуемое/</w:t>
      </w:r>
      <w:proofErr w:type="spellStart"/>
      <w:r w:rsidRPr="00A21E6A">
        <w:rPr>
          <w:rFonts w:ascii="PT Serif" w:eastAsia="PT Serif" w:hAnsi="PT Serif" w:cs="PT Serif"/>
          <w:color w:val="auto"/>
          <w:sz w:val="20"/>
          <w:szCs w:val="20"/>
        </w:rPr>
        <w:t>мы</w:t>
      </w:r>
      <w:proofErr w:type="gramStart"/>
      <w:r w:rsidRPr="00A21E6A">
        <w:rPr>
          <w:rFonts w:ascii="PT Serif" w:eastAsia="PT Serif" w:hAnsi="PT Serif" w:cs="PT Serif"/>
          <w:color w:val="auto"/>
          <w:sz w:val="20"/>
          <w:szCs w:val="20"/>
        </w:rPr>
        <w:t>й</w:t>
      </w:r>
      <w:proofErr w:type="spellEnd"/>
      <w:r w:rsidRPr="00A21E6A">
        <w:rPr>
          <w:rFonts w:ascii="PT Serif" w:eastAsia="PT Serif" w:hAnsi="PT Serif" w:cs="PT Serif"/>
          <w:color w:val="auto"/>
          <w:sz w:val="20"/>
          <w:szCs w:val="20"/>
        </w:rPr>
        <w:t>(</w:t>
      </w:r>
      <w:proofErr w:type="gramEnd"/>
      <w:r w:rsidRPr="00A21E6A">
        <w:rPr>
          <w:rFonts w:ascii="PT Serif" w:eastAsia="PT Serif" w:hAnsi="PT Serif" w:cs="PT Serif"/>
          <w:color w:val="auto"/>
          <w:sz w:val="20"/>
          <w:szCs w:val="20"/>
        </w:rPr>
        <w:t>-</w:t>
      </w:r>
      <w:proofErr w:type="spellStart"/>
      <w:r w:rsidRPr="00A21E6A">
        <w:rPr>
          <w:rFonts w:ascii="PT Serif" w:eastAsia="PT Serif" w:hAnsi="PT Serif" w:cs="PT Serif"/>
          <w:color w:val="auto"/>
          <w:sz w:val="20"/>
          <w:szCs w:val="20"/>
        </w:rPr>
        <w:t>ая</w:t>
      </w:r>
      <w:proofErr w:type="spellEnd"/>
      <w:r w:rsidRPr="00A21E6A">
        <w:rPr>
          <w:rFonts w:ascii="PT Serif" w:eastAsia="PT Serif" w:hAnsi="PT Serif" w:cs="PT Serif"/>
          <w:color w:val="auto"/>
          <w:sz w:val="20"/>
          <w:szCs w:val="20"/>
        </w:rPr>
        <w:t>) в дальнейшем Покупатель, с другой стороны, заключили настоящий Договор о нижеследующем</w:t>
      </w:r>
      <w:r w:rsidR="00D9546E" w:rsidRPr="00A21E6A">
        <w:rPr>
          <w:rFonts w:ascii="PT Serif" w:eastAsia="PT Serif" w:hAnsi="PT Serif" w:cs="PT Serif"/>
          <w:color w:val="auto"/>
          <w:sz w:val="20"/>
          <w:szCs w:val="20"/>
        </w:rPr>
        <w:t>:</w:t>
      </w:r>
    </w:p>
    <w:p w14:paraId="67506B34" w14:textId="77777777" w:rsidR="00D9546E" w:rsidRPr="00A21E6A" w:rsidRDefault="00D9546E" w:rsidP="00B34E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PT Serif" w:eastAsia="PT Serif" w:hAnsi="PT Serif" w:cs="PT Serif"/>
          <w:color w:val="auto"/>
          <w:sz w:val="20"/>
          <w:szCs w:val="20"/>
        </w:rPr>
      </w:pPr>
    </w:p>
    <w:p w14:paraId="3BD067F6" w14:textId="77777777" w:rsidR="00815DE1" w:rsidRPr="00A21E6A" w:rsidRDefault="00415006" w:rsidP="00B34E86">
      <w:pPr>
        <w:spacing w:line="240" w:lineRule="auto"/>
        <w:jc w:val="center"/>
        <w:rPr>
          <w:rFonts w:ascii="PT Serif" w:eastAsia="Calibri" w:hAnsi="PT Serif" w:cstheme="minorHAnsi"/>
          <w:b/>
          <w:color w:val="auto"/>
          <w:sz w:val="20"/>
          <w:szCs w:val="20"/>
        </w:rPr>
      </w:pPr>
      <w:r w:rsidRPr="00A21E6A">
        <w:rPr>
          <w:rFonts w:ascii="PT Serif" w:eastAsia="Calibri" w:hAnsi="PT Serif" w:cstheme="minorHAnsi"/>
          <w:b/>
          <w:color w:val="auto"/>
          <w:sz w:val="20"/>
          <w:szCs w:val="20"/>
        </w:rPr>
        <w:t>1.</w:t>
      </w:r>
      <w:r w:rsidRPr="00A21E6A">
        <w:rPr>
          <w:rFonts w:ascii="PT Serif" w:eastAsia="Calibri" w:hAnsi="PT Serif" w:cstheme="minorHAnsi"/>
          <w:b/>
          <w:color w:val="auto"/>
          <w:sz w:val="20"/>
          <w:szCs w:val="20"/>
        </w:rPr>
        <w:tab/>
        <w:t>Предмет договора</w:t>
      </w:r>
    </w:p>
    <w:p w14:paraId="51AB23AB" w14:textId="5C157135" w:rsidR="00E92149" w:rsidRPr="00A21E6A" w:rsidRDefault="00415006" w:rsidP="00E92149">
      <w:pPr>
        <w:spacing w:line="240" w:lineRule="auto"/>
        <w:jc w:val="both"/>
        <w:rPr>
          <w:rFonts w:ascii="PT Serif" w:eastAsia="Calibri" w:hAnsi="PT Serif" w:cstheme="minorHAnsi"/>
          <w:color w:val="auto"/>
          <w:sz w:val="20"/>
          <w:szCs w:val="20"/>
        </w:rPr>
      </w:pPr>
      <w:r w:rsidRPr="00A21E6A">
        <w:rPr>
          <w:rFonts w:ascii="PT Serif" w:eastAsia="Calibri" w:hAnsi="PT Serif" w:cstheme="minorHAnsi"/>
          <w:color w:val="auto"/>
          <w:sz w:val="20"/>
          <w:szCs w:val="20"/>
        </w:rPr>
        <w:t>1.1.</w:t>
      </w:r>
      <w:r w:rsidRPr="00A21E6A">
        <w:rPr>
          <w:rFonts w:ascii="PT Serif" w:eastAsia="Calibri" w:hAnsi="PT Serif" w:cstheme="minorHAnsi"/>
          <w:color w:val="auto"/>
          <w:sz w:val="20"/>
          <w:szCs w:val="20"/>
        </w:rPr>
        <w:tab/>
        <w:t xml:space="preserve">В соответствии с условиями настоящего договора и на основании Протокола результатов </w:t>
      </w:r>
      <w:r w:rsidR="00B876F1">
        <w:rPr>
          <w:rFonts w:ascii="PT Serif" w:eastAsia="Calibri" w:hAnsi="PT Serif" w:cstheme="minorHAnsi"/>
          <w:color w:val="auto"/>
          <w:sz w:val="20"/>
          <w:szCs w:val="20"/>
        </w:rPr>
        <w:t>э</w:t>
      </w:r>
      <w:r w:rsidR="00EE3FC8" w:rsidRPr="00A21E6A">
        <w:rPr>
          <w:rFonts w:ascii="PT Serif" w:eastAsia="Calibri" w:hAnsi="PT Serif" w:cstheme="minorHAnsi"/>
          <w:color w:val="auto"/>
          <w:sz w:val="20"/>
          <w:szCs w:val="20"/>
        </w:rPr>
        <w:t xml:space="preserve">лектронных торгов </w:t>
      </w:r>
      <w:r w:rsidR="00173BDD" w:rsidRPr="00A21E6A">
        <w:rPr>
          <w:rFonts w:ascii="PT Serif" w:eastAsia="Calibri" w:hAnsi="PT Serif" w:cstheme="minorHAnsi"/>
          <w:color w:val="auto"/>
          <w:sz w:val="20"/>
          <w:szCs w:val="20"/>
        </w:rPr>
        <w:t>в форме</w:t>
      </w:r>
      <w:r w:rsidR="00B876F1">
        <w:rPr>
          <w:rFonts w:ascii="PT Serif" w:eastAsia="Calibri" w:hAnsi="PT Serif" w:cstheme="minorHAnsi"/>
          <w:color w:val="auto"/>
          <w:sz w:val="20"/>
          <w:szCs w:val="20"/>
        </w:rPr>
        <w:t xml:space="preserve"> публичного предложения </w:t>
      </w:r>
      <w:r w:rsidR="00EE549A" w:rsidRPr="00A21E6A">
        <w:rPr>
          <w:rFonts w:ascii="PT Serif" w:hAnsi="PT Serif"/>
          <w:color w:val="auto"/>
          <w:sz w:val="20"/>
          <w:szCs w:val="20"/>
        </w:rPr>
        <w:t>по продаже имущества должника</w:t>
      </w:r>
      <w:r w:rsidR="001819FD" w:rsidRPr="00A21E6A">
        <w:rPr>
          <w:rFonts w:ascii="PT Serif" w:hAnsi="PT Serif"/>
          <w:color w:val="auto"/>
          <w:sz w:val="20"/>
          <w:szCs w:val="20"/>
        </w:rPr>
        <w:t xml:space="preserve"> </w:t>
      </w:r>
      <w:r w:rsidRPr="00A21E6A">
        <w:rPr>
          <w:rFonts w:ascii="PT Serif" w:eastAsia="Calibri" w:hAnsi="PT Serif" w:cstheme="minorHAnsi"/>
          <w:color w:val="auto"/>
          <w:sz w:val="20"/>
          <w:szCs w:val="20"/>
        </w:rPr>
        <w:t>(далее</w:t>
      </w:r>
      <w:r w:rsidR="006D545C" w:rsidRPr="00A21E6A">
        <w:rPr>
          <w:rFonts w:ascii="PT Serif" w:eastAsia="Calibri" w:hAnsi="PT Serif" w:cstheme="minorHAnsi"/>
          <w:color w:val="auto"/>
          <w:sz w:val="20"/>
          <w:szCs w:val="20"/>
        </w:rPr>
        <w:t>-</w:t>
      </w:r>
      <w:r w:rsidRPr="00A21E6A">
        <w:rPr>
          <w:rFonts w:ascii="PT Serif" w:eastAsia="Calibri" w:hAnsi="PT Serif" w:cstheme="minorHAnsi"/>
          <w:color w:val="auto"/>
          <w:sz w:val="20"/>
          <w:szCs w:val="20"/>
        </w:rPr>
        <w:t>торги) Продавец обязуется передать в собственность Покупателя, а Покупатель обязуется на условиях, определенных настоящим договором, принять и оплатить</w:t>
      </w:r>
      <w:r w:rsidR="00642137" w:rsidRPr="00A21E6A">
        <w:rPr>
          <w:rFonts w:ascii="PT Serif" w:eastAsia="Calibri" w:hAnsi="PT Serif" w:cstheme="minorHAnsi"/>
          <w:color w:val="auto"/>
          <w:sz w:val="20"/>
          <w:szCs w:val="20"/>
        </w:rPr>
        <w:t xml:space="preserve"> </w:t>
      </w:r>
      <w:r w:rsidRPr="00A21E6A">
        <w:rPr>
          <w:rFonts w:ascii="PT Serif" w:eastAsia="Calibri" w:hAnsi="PT Serif" w:cstheme="minorHAnsi"/>
          <w:color w:val="auto"/>
          <w:sz w:val="20"/>
          <w:szCs w:val="20"/>
        </w:rPr>
        <w:t xml:space="preserve">имущество: </w:t>
      </w:r>
      <w:r w:rsidR="00E92149" w:rsidRPr="00A21E6A">
        <w:rPr>
          <w:rFonts w:ascii="PT Serif" w:eastAsia="Calibri" w:hAnsi="PT Serif" w:cstheme="minorHAnsi"/>
          <w:color w:val="auto"/>
          <w:sz w:val="20"/>
          <w:szCs w:val="20"/>
        </w:rPr>
        <w:t xml:space="preserve"> </w:t>
      </w:r>
    </w:p>
    <w:p w14:paraId="5D681968" w14:textId="3083FCD2" w:rsidR="00642137" w:rsidRPr="00A21E6A" w:rsidRDefault="00642137" w:rsidP="00642137">
      <w:pPr>
        <w:spacing w:line="240" w:lineRule="auto"/>
        <w:jc w:val="both"/>
        <w:rPr>
          <w:rFonts w:ascii="PT Serif" w:eastAsia="Calibri" w:hAnsi="PT Serif" w:cstheme="minorHAnsi"/>
          <w:color w:val="auto"/>
          <w:sz w:val="20"/>
          <w:szCs w:val="20"/>
        </w:rPr>
      </w:pPr>
      <w:r w:rsidRPr="00A21E6A">
        <w:rPr>
          <w:rFonts w:ascii="PT Serif" w:eastAsia="Calibri" w:hAnsi="PT Serif" w:cstheme="minorHAnsi"/>
          <w:color w:val="auto"/>
          <w:sz w:val="20"/>
          <w:szCs w:val="20"/>
        </w:rPr>
        <w:t>1.2. Под Объектом имущества в настоящем Договоре Стороны понимают:</w:t>
      </w:r>
    </w:p>
    <w:p w14:paraId="7DA39CF8" w14:textId="77777777" w:rsidR="00642137" w:rsidRPr="00A21E6A" w:rsidRDefault="00642137" w:rsidP="00642137">
      <w:pPr>
        <w:spacing w:line="240" w:lineRule="auto"/>
        <w:jc w:val="both"/>
        <w:rPr>
          <w:rFonts w:ascii="PT Serif" w:eastAsia="Calibri" w:hAnsi="PT Serif" w:cstheme="minorHAnsi"/>
          <w:color w:val="auto"/>
          <w:sz w:val="20"/>
          <w:szCs w:val="20"/>
        </w:rPr>
      </w:pPr>
      <w:r w:rsidRPr="00A21E6A">
        <w:rPr>
          <w:rFonts w:ascii="PT Serif" w:eastAsia="Calibri" w:hAnsi="PT Serif" w:cstheme="minorHAnsi"/>
          <w:color w:val="auto"/>
          <w:sz w:val="20"/>
          <w:szCs w:val="20"/>
        </w:rPr>
        <w:t>•</w:t>
      </w:r>
      <w:r w:rsidRPr="00A21E6A">
        <w:rPr>
          <w:rFonts w:ascii="PT Serif" w:eastAsia="Calibri" w:hAnsi="PT Serif" w:cstheme="minorHAnsi"/>
          <w:color w:val="auto"/>
          <w:sz w:val="20"/>
          <w:szCs w:val="20"/>
        </w:rPr>
        <w:tab/>
        <w:t>________________________________________________</w:t>
      </w:r>
    </w:p>
    <w:p w14:paraId="2F22D536" w14:textId="158D5B9F" w:rsidR="00642137" w:rsidRPr="00A21E6A" w:rsidRDefault="00642137" w:rsidP="00642137">
      <w:pPr>
        <w:spacing w:line="240" w:lineRule="auto"/>
        <w:jc w:val="both"/>
        <w:rPr>
          <w:rFonts w:ascii="PT Serif" w:eastAsia="Calibri" w:hAnsi="PT Serif" w:cstheme="minorHAnsi"/>
          <w:color w:val="auto"/>
          <w:sz w:val="20"/>
          <w:szCs w:val="20"/>
        </w:rPr>
      </w:pPr>
      <w:r w:rsidRPr="00A21E6A">
        <w:rPr>
          <w:rFonts w:ascii="PT Serif" w:eastAsia="Calibri" w:hAnsi="PT Serif" w:cstheme="minorHAnsi"/>
          <w:color w:val="auto"/>
          <w:sz w:val="20"/>
          <w:szCs w:val="20"/>
        </w:rPr>
        <w:t>Обременение имущества:</w:t>
      </w:r>
      <w:r w:rsidR="009F1F8B">
        <w:rPr>
          <w:rFonts w:ascii="PT Serif" w:eastAsia="Calibri" w:hAnsi="PT Serif" w:cstheme="minorHAnsi"/>
          <w:color w:val="auto"/>
          <w:sz w:val="20"/>
          <w:szCs w:val="20"/>
        </w:rPr>
        <w:t xml:space="preserve"> </w:t>
      </w:r>
    </w:p>
    <w:p w14:paraId="068AC863" w14:textId="3353C113" w:rsidR="00415006" w:rsidRPr="00A21E6A" w:rsidRDefault="00415006" w:rsidP="00642137">
      <w:pPr>
        <w:spacing w:line="240" w:lineRule="auto"/>
        <w:jc w:val="both"/>
        <w:rPr>
          <w:rFonts w:ascii="PT Serif" w:eastAsia="Calibri" w:hAnsi="PT Serif" w:cstheme="minorHAnsi"/>
          <w:color w:val="auto"/>
          <w:sz w:val="20"/>
          <w:szCs w:val="20"/>
        </w:rPr>
      </w:pPr>
      <w:r w:rsidRPr="00A21E6A">
        <w:rPr>
          <w:rFonts w:ascii="PT Serif" w:eastAsia="Calibri" w:hAnsi="PT Serif" w:cstheme="minorHAnsi"/>
          <w:color w:val="auto"/>
          <w:sz w:val="20"/>
          <w:szCs w:val="20"/>
        </w:rPr>
        <w:t xml:space="preserve">1.2. </w:t>
      </w:r>
      <w:r w:rsidRPr="00A21E6A">
        <w:rPr>
          <w:rFonts w:ascii="PT Serif" w:eastAsia="Calibri" w:hAnsi="PT Serif" w:cstheme="minorHAnsi"/>
          <w:color w:val="auto"/>
          <w:sz w:val="20"/>
          <w:szCs w:val="20"/>
        </w:rPr>
        <w:tab/>
        <w:t>Имущество принадлежит Продавцу на праве собственности.</w:t>
      </w:r>
      <w:r w:rsidRPr="00A21E6A">
        <w:rPr>
          <w:rFonts w:ascii="PT Serif" w:eastAsia="Calibri" w:hAnsi="PT Serif" w:cstheme="minorHAnsi"/>
          <w:color w:val="auto"/>
          <w:sz w:val="20"/>
          <w:szCs w:val="20"/>
        </w:rPr>
        <w:tab/>
      </w:r>
    </w:p>
    <w:p w14:paraId="15363CC2" w14:textId="77777777" w:rsidR="00415006" w:rsidRPr="00A21E6A" w:rsidRDefault="00415006" w:rsidP="00B34E86">
      <w:pPr>
        <w:spacing w:line="240" w:lineRule="auto"/>
        <w:jc w:val="both"/>
        <w:rPr>
          <w:rFonts w:ascii="PT Serif" w:eastAsia="Calibri" w:hAnsi="PT Serif" w:cstheme="minorHAnsi"/>
          <w:color w:val="auto"/>
          <w:sz w:val="20"/>
          <w:szCs w:val="20"/>
        </w:rPr>
      </w:pPr>
    </w:p>
    <w:p w14:paraId="5CC59A31" w14:textId="77777777" w:rsidR="00415006" w:rsidRPr="00A21E6A" w:rsidRDefault="00415006" w:rsidP="00B34E86">
      <w:pPr>
        <w:spacing w:line="240" w:lineRule="auto"/>
        <w:jc w:val="center"/>
        <w:rPr>
          <w:rFonts w:ascii="PT Serif" w:eastAsia="Calibri" w:hAnsi="PT Serif" w:cstheme="minorHAnsi"/>
          <w:b/>
          <w:color w:val="auto"/>
          <w:sz w:val="20"/>
          <w:szCs w:val="20"/>
        </w:rPr>
      </w:pPr>
      <w:r w:rsidRPr="00A21E6A">
        <w:rPr>
          <w:rFonts w:ascii="PT Serif" w:eastAsia="Calibri" w:hAnsi="PT Serif" w:cstheme="minorHAnsi"/>
          <w:b/>
          <w:color w:val="auto"/>
          <w:sz w:val="20"/>
          <w:szCs w:val="20"/>
        </w:rPr>
        <w:t>2.</w:t>
      </w:r>
      <w:r w:rsidRPr="00A21E6A">
        <w:rPr>
          <w:rFonts w:ascii="PT Serif" w:eastAsia="Calibri" w:hAnsi="PT Serif" w:cstheme="minorHAnsi"/>
          <w:b/>
          <w:color w:val="auto"/>
          <w:sz w:val="20"/>
          <w:szCs w:val="20"/>
        </w:rPr>
        <w:tab/>
        <w:t>Цена договора и порядок расчетов</w:t>
      </w:r>
    </w:p>
    <w:p w14:paraId="05D96C94" w14:textId="77777777" w:rsidR="00735DE0" w:rsidRPr="00A21E6A" w:rsidRDefault="00735DE0" w:rsidP="00735DE0">
      <w:pPr>
        <w:spacing w:line="240" w:lineRule="auto"/>
        <w:jc w:val="both"/>
        <w:rPr>
          <w:rFonts w:ascii="PT Serif" w:eastAsia="Calibri" w:hAnsi="PT Serif" w:cstheme="minorHAnsi"/>
          <w:color w:val="auto"/>
          <w:sz w:val="20"/>
          <w:szCs w:val="20"/>
        </w:rPr>
      </w:pPr>
      <w:r w:rsidRPr="00A21E6A">
        <w:rPr>
          <w:rFonts w:ascii="PT Serif" w:eastAsia="Calibri" w:hAnsi="PT Serif" w:cstheme="minorHAnsi"/>
          <w:color w:val="auto"/>
          <w:sz w:val="20"/>
          <w:szCs w:val="20"/>
        </w:rPr>
        <w:t>2.1.</w:t>
      </w:r>
      <w:r w:rsidRPr="00A21E6A">
        <w:rPr>
          <w:rFonts w:ascii="PT Serif" w:eastAsia="Calibri" w:hAnsi="PT Serif" w:cstheme="minorHAnsi"/>
          <w:color w:val="auto"/>
          <w:sz w:val="20"/>
          <w:szCs w:val="20"/>
        </w:rPr>
        <w:tab/>
        <w:t>Общая стоимость имущества, указанного в приложении № 1 настоящего договора, составляет</w:t>
      </w:r>
      <w:proofErr w:type="gramStart"/>
      <w:r w:rsidRPr="00A21E6A">
        <w:rPr>
          <w:rFonts w:ascii="PT Serif" w:eastAsia="Calibri" w:hAnsi="PT Serif" w:cstheme="minorHAnsi"/>
          <w:color w:val="auto"/>
          <w:sz w:val="20"/>
          <w:szCs w:val="20"/>
        </w:rPr>
        <w:t xml:space="preserve"> __________ (__) </w:t>
      </w:r>
      <w:proofErr w:type="gramEnd"/>
      <w:r w:rsidRPr="00A21E6A">
        <w:rPr>
          <w:rFonts w:ascii="PT Serif" w:eastAsia="Calibri" w:hAnsi="PT Serif" w:cstheme="minorHAnsi"/>
          <w:color w:val="auto"/>
          <w:sz w:val="20"/>
          <w:szCs w:val="20"/>
        </w:rPr>
        <w:t>рублей __ копеек.</w:t>
      </w:r>
    </w:p>
    <w:p w14:paraId="01272497" w14:textId="5B71507D" w:rsidR="00735DE0" w:rsidRPr="00A21E6A" w:rsidRDefault="00735DE0" w:rsidP="00735DE0">
      <w:pPr>
        <w:spacing w:line="240" w:lineRule="auto"/>
        <w:jc w:val="both"/>
        <w:rPr>
          <w:rFonts w:ascii="PT Serif" w:eastAsia="Calibri" w:hAnsi="PT Serif" w:cstheme="minorHAnsi"/>
          <w:color w:val="auto"/>
          <w:sz w:val="20"/>
          <w:szCs w:val="20"/>
        </w:rPr>
      </w:pPr>
      <w:r w:rsidRPr="00A21E6A">
        <w:rPr>
          <w:rFonts w:ascii="PT Serif" w:eastAsia="Calibri" w:hAnsi="PT Serif" w:cstheme="minorHAnsi"/>
          <w:color w:val="auto"/>
          <w:sz w:val="20"/>
          <w:szCs w:val="20"/>
        </w:rPr>
        <w:t>2.2.</w:t>
      </w:r>
      <w:r w:rsidRPr="00A21E6A">
        <w:rPr>
          <w:rFonts w:ascii="PT Serif" w:eastAsia="Calibri" w:hAnsi="PT Serif" w:cstheme="minorHAnsi"/>
          <w:color w:val="auto"/>
          <w:sz w:val="20"/>
          <w:szCs w:val="20"/>
        </w:rPr>
        <w:tab/>
        <w:t xml:space="preserve">На основании </w:t>
      </w:r>
      <w:proofErr w:type="spellStart"/>
      <w:r w:rsidRPr="00A21E6A">
        <w:rPr>
          <w:rFonts w:ascii="PT Serif" w:eastAsia="Calibri" w:hAnsi="PT Serif" w:cstheme="minorHAnsi"/>
          <w:color w:val="auto"/>
          <w:sz w:val="20"/>
          <w:szCs w:val="20"/>
        </w:rPr>
        <w:t>пп</w:t>
      </w:r>
      <w:proofErr w:type="spellEnd"/>
      <w:r w:rsidRPr="00A21E6A">
        <w:rPr>
          <w:rFonts w:ascii="PT Serif" w:eastAsia="Calibri" w:hAnsi="PT Serif" w:cstheme="minorHAnsi"/>
          <w:color w:val="auto"/>
          <w:sz w:val="20"/>
          <w:szCs w:val="20"/>
        </w:rPr>
        <w:t xml:space="preserve">. 15 п. 2 ст. 146 НК РФ операции по реализации имущества должников, признанных в соответствии с законодательством Российской Федерации несостоятельными (банкротами) НДС не облагается, </w:t>
      </w:r>
      <w:r w:rsidR="00642137" w:rsidRPr="00A21E6A">
        <w:rPr>
          <w:rFonts w:ascii="PT Serif" w:eastAsia="Calibri" w:hAnsi="PT Serif" w:cstheme="minorHAnsi"/>
          <w:color w:val="auto"/>
          <w:sz w:val="20"/>
          <w:szCs w:val="20"/>
        </w:rPr>
        <w:t>ООО «ЖНК-</w:t>
      </w:r>
      <w:proofErr w:type="spellStart"/>
      <w:r w:rsidR="00642137" w:rsidRPr="00A21E6A">
        <w:rPr>
          <w:rFonts w:ascii="PT Serif" w:eastAsia="Calibri" w:hAnsi="PT Serif" w:cstheme="minorHAnsi"/>
          <w:color w:val="auto"/>
          <w:sz w:val="20"/>
          <w:szCs w:val="20"/>
        </w:rPr>
        <w:t>Девелопмент</w:t>
      </w:r>
      <w:proofErr w:type="spellEnd"/>
      <w:r w:rsidR="00642137" w:rsidRPr="00A21E6A">
        <w:rPr>
          <w:rFonts w:ascii="PT Serif" w:eastAsia="Calibri" w:hAnsi="PT Serif" w:cstheme="minorHAnsi"/>
          <w:color w:val="auto"/>
          <w:sz w:val="20"/>
          <w:szCs w:val="20"/>
        </w:rPr>
        <w:t xml:space="preserve">» </w:t>
      </w:r>
      <w:r w:rsidRPr="00A21E6A">
        <w:rPr>
          <w:rFonts w:ascii="PT Serif" w:eastAsia="Calibri" w:hAnsi="PT Serif" w:cstheme="minorHAnsi"/>
          <w:color w:val="auto"/>
          <w:sz w:val="20"/>
          <w:szCs w:val="20"/>
        </w:rPr>
        <w:t xml:space="preserve">признано </w:t>
      </w:r>
      <w:r w:rsidR="00642137" w:rsidRPr="00A21E6A">
        <w:rPr>
          <w:rFonts w:ascii="PT Serif" w:eastAsia="Calibri" w:hAnsi="PT Serif" w:cstheme="minorHAnsi"/>
          <w:color w:val="auto"/>
          <w:sz w:val="20"/>
          <w:szCs w:val="20"/>
        </w:rPr>
        <w:t>несостоятельным (</w:t>
      </w:r>
      <w:r w:rsidRPr="00A21E6A">
        <w:rPr>
          <w:rFonts w:ascii="PT Serif" w:eastAsia="Calibri" w:hAnsi="PT Serif" w:cstheme="minorHAnsi"/>
          <w:color w:val="auto"/>
          <w:sz w:val="20"/>
          <w:szCs w:val="20"/>
        </w:rPr>
        <w:t>банкротом</w:t>
      </w:r>
      <w:r w:rsidR="00642137" w:rsidRPr="00A21E6A">
        <w:rPr>
          <w:rFonts w:ascii="PT Serif" w:eastAsia="Calibri" w:hAnsi="PT Serif" w:cstheme="minorHAnsi"/>
          <w:color w:val="auto"/>
          <w:sz w:val="20"/>
          <w:szCs w:val="20"/>
        </w:rPr>
        <w:t>)</w:t>
      </w:r>
      <w:r w:rsidRPr="00A21E6A">
        <w:rPr>
          <w:rFonts w:ascii="PT Serif" w:eastAsia="Calibri" w:hAnsi="PT Serif" w:cstheme="minorHAnsi"/>
          <w:color w:val="auto"/>
          <w:sz w:val="20"/>
          <w:szCs w:val="20"/>
        </w:rPr>
        <w:t xml:space="preserve"> решением </w:t>
      </w:r>
      <w:r w:rsidR="00642137" w:rsidRPr="00A21E6A">
        <w:rPr>
          <w:rFonts w:ascii="PT Serif" w:eastAsia="Calibri" w:hAnsi="PT Serif" w:cstheme="minorHAnsi"/>
          <w:color w:val="auto"/>
          <w:sz w:val="20"/>
          <w:szCs w:val="20"/>
        </w:rPr>
        <w:t>Арбитражного суда города Санкт-Петербурга и Ленинградской области от 03.10.2024 по делу №А56-43244/2021</w:t>
      </w:r>
      <w:r w:rsidRPr="00A21E6A">
        <w:rPr>
          <w:rFonts w:ascii="PT Serif" w:eastAsia="Calibri" w:hAnsi="PT Serif" w:cstheme="minorHAnsi"/>
          <w:color w:val="auto"/>
          <w:sz w:val="20"/>
          <w:szCs w:val="20"/>
        </w:rPr>
        <w:t>.</w:t>
      </w:r>
    </w:p>
    <w:p w14:paraId="55B35885" w14:textId="6C4C9F3F" w:rsidR="00735DE0" w:rsidRPr="00A21E6A" w:rsidRDefault="00735DE0" w:rsidP="00735DE0">
      <w:pPr>
        <w:spacing w:line="240" w:lineRule="auto"/>
        <w:jc w:val="both"/>
        <w:rPr>
          <w:rFonts w:ascii="PT Serif" w:eastAsia="Calibri" w:hAnsi="PT Serif" w:cstheme="minorHAnsi"/>
          <w:color w:val="auto"/>
          <w:sz w:val="20"/>
          <w:szCs w:val="20"/>
        </w:rPr>
      </w:pPr>
      <w:r w:rsidRPr="00A21E6A">
        <w:rPr>
          <w:rFonts w:ascii="PT Serif" w:eastAsia="Calibri" w:hAnsi="PT Serif" w:cstheme="minorHAnsi"/>
          <w:color w:val="auto"/>
          <w:sz w:val="20"/>
          <w:szCs w:val="20"/>
        </w:rPr>
        <w:t>2.3.</w:t>
      </w:r>
      <w:r w:rsidRPr="00A21E6A">
        <w:rPr>
          <w:rFonts w:ascii="PT Serif" w:eastAsia="Calibri" w:hAnsi="PT Serif" w:cstheme="minorHAnsi"/>
          <w:color w:val="auto"/>
          <w:sz w:val="20"/>
          <w:szCs w:val="20"/>
        </w:rPr>
        <w:tab/>
        <w:t>Указанная цена установлена путем проведения</w:t>
      </w:r>
      <w:r w:rsidR="00642137" w:rsidRPr="00A21E6A">
        <w:rPr>
          <w:rFonts w:ascii="PT Serif" w:eastAsia="Calibri" w:hAnsi="PT Serif" w:cstheme="minorHAnsi"/>
          <w:color w:val="auto"/>
          <w:sz w:val="20"/>
          <w:szCs w:val="20"/>
        </w:rPr>
        <w:t xml:space="preserve"> </w:t>
      </w:r>
      <w:r w:rsidR="00B876F1" w:rsidRPr="00B876F1">
        <w:rPr>
          <w:rFonts w:ascii="PT Serif" w:eastAsia="Calibri" w:hAnsi="PT Serif" w:cstheme="minorHAnsi"/>
          <w:color w:val="auto"/>
          <w:sz w:val="20"/>
          <w:szCs w:val="20"/>
        </w:rPr>
        <w:t>электронных торгов в форме публичного предложения</w:t>
      </w:r>
      <w:r w:rsidRPr="00A21E6A">
        <w:rPr>
          <w:rFonts w:ascii="PT Serif" w:eastAsia="Calibri" w:hAnsi="PT Serif" w:cstheme="minorHAnsi"/>
          <w:color w:val="auto"/>
          <w:sz w:val="20"/>
          <w:szCs w:val="20"/>
        </w:rPr>
        <w:t>, является окончательной и изменению не подлежит.</w:t>
      </w:r>
    </w:p>
    <w:p w14:paraId="5C57D1D7" w14:textId="50EAF1A7" w:rsidR="00735DE0" w:rsidRPr="00A21E6A" w:rsidRDefault="00735DE0" w:rsidP="00735DE0">
      <w:pPr>
        <w:spacing w:line="240" w:lineRule="auto"/>
        <w:jc w:val="both"/>
        <w:rPr>
          <w:rFonts w:ascii="PT Serif" w:eastAsia="Calibri" w:hAnsi="PT Serif" w:cstheme="minorHAnsi"/>
          <w:color w:val="auto"/>
          <w:sz w:val="20"/>
          <w:szCs w:val="20"/>
        </w:rPr>
      </w:pPr>
      <w:r w:rsidRPr="00A21E6A">
        <w:rPr>
          <w:rFonts w:ascii="PT Serif" w:eastAsia="Calibri" w:hAnsi="PT Serif" w:cstheme="minorHAnsi"/>
          <w:color w:val="auto"/>
          <w:sz w:val="20"/>
          <w:szCs w:val="20"/>
        </w:rPr>
        <w:t>2.4.</w:t>
      </w:r>
      <w:r w:rsidRPr="00A21E6A">
        <w:rPr>
          <w:rFonts w:ascii="PT Serif" w:eastAsia="Calibri" w:hAnsi="PT Serif" w:cstheme="minorHAnsi"/>
          <w:color w:val="auto"/>
          <w:sz w:val="20"/>
          <w:szCs w:val="20"/>
        </w:rPr>
        <w:tab/>
        <w:t xml:space="preserve">Стороны определили, что задаток, ранее уплаченный Покупателем для участия в торгах </w:t>
      </w:r>
      <w:proofErr w:type="gramStart"/>
      <w:r w:rsidRPr="00A21E6A">
        <w:rPr>
          <w:rFonts w:ascii="PT Serif" w:eastAsia="Calibri" w:hAnsi="PT Serif" w:cstheme="minorHAnsi"/>
          <w:color w:val="auto"/>
          <w:sz w:val="20"/>
          <w:szCs w:val="20"/>
        </w:rPr>
        <w:t>в</w:t>
      </w:r>
      <w:proofErr w:type="gramEnd"/>
      <w:r w:rsidRPr="00A21E6A">
        <w:rPr>
          <w:rFonts w:ascii="PT Serif" w:eastAsia="Calibri" w:hAnsi="PT Serif" w:cstheme="minorHAnsi"/>
          <w:color w:val="auto"/>
          <w:sz w:val="20"/>
          <w:szCs w:val="20"/>
        </w:rPr>
        <w:t xml:space="preserve"> сумме</w:t>
      </w:r>
      <w:proofErr w:type="gramStart"/>
      <w:r w:rsidRPr="00A21E6A">
        <w:rPr>
          <w:rFonts w:ascii="PT Serif" w:eastAsia="Calibri" w:hAnsi="PT Serif" w:cstheme="minorHAnsi"/>
          <w:color w:val="auto"/>
          <w:sz w:val="20"/>
          <w:szCs w:val="20"/>
        </w:rPr>
        <w:t xml:space="preserve"> __ (__) </w:t>
      </w:r>
      <w:proofErr w:type="gramEnd"/>
      <w:r w:rsidRPr="00A21E6A">
        <w:rPr>
          <w:rFonts w:ascii="PT Serif" w:eastAsia="Calibri" w:hAnsi="PT Serif" w:cstheme="minorHAnsi"/>
          <w:color w:val="auto"/>
          <w:sz w:val="20"/>
          <w:szCs w:val="20"/>
        </w:rPr>
        <w:t>рублей 00 копеек, включается в общую стоимость имущества, указанную в пункте 2.1. настоящего договора.</w:t>
      </w:r>
    </w:p>
    <w:p w14:paraId="5A24BB2E" w14:textId="78B0594B" w:rsidR="005149CD" w:rsidRPr="00A21E6A" w:rsidRDefault="00735DE0" w:rsidP="00735DE0">
      <w:pPr>
        <w:spacing w:line="240" w:lineRule="auto"/>
        <w:jc w:val="both"/>
        <w:rPr>
          <w:rFonts w:ascii="PT Serif" w:eastAsia="Calibri" w:hAnsi="PT Serif" w:cstheme="minorHAnsi"/>
          <w:color w:val="auto"/>
          <w:sz w:val="20"/>
          <w:szCs w:val="20"/>
        </w:rPr>
      </w:pPr>
      <w:r w:rsidRPr="00A21E6A">
        <w:rPr>
          <w:rFonts w:ascii="PT Serif" w:eastAsia="Calibri" w:hAnsi="PT Serif" w:cstheme="minorHAnsi"/>
          <w:color w:val="auto"/>
          <w:sz w:val="20"/>
          <w:szCs w:val="20"/>
        </w:rPr>
        <w:t>2.5.</w:t>
      </w:r>
      <w:r w:rsidRPr="00A21E6A">
        <w:rPr>
          <w:rFonts w:ascii="PT Serif" w:eastAsia="Calibri" w:hAnsi="PT Serif" w:cstheme="minorHAnsi"/>
          <w:color w:val="auto"/>
          <w:sz w:val="20"/>
          <w:szCs w:val="20"/>
        </w:rPr>
        <w:tab/>
        <w:t>Покупатель обязуется перечислить остаточную стоимость имущества в сумме</w:t>
      </w:r>
      <w:proofErr w:type="gramStart"/>
      <w:r w:rsidRPr="00A21E6A">
        <w:rPr>
          <w:rFonts w:ascii="PT Serif" w:eastAsia="Calibri" w:hAnsi="PT Serif" w:cstheme="minorHAnsi"/>
          <w:color w:val="auto"/>
          <w:sz w:val="20"/>
          <w:szCs w:val="20"/>
        </w:rPr>
        <w:t xml:space="preserve"> __ (___) </w:t>
      </w:r>
      <w:proofErr w:type="gramEnd"/>
      <w:r w:rsidRPr="00A21E6A">
        <w:rPr>
          <w:rFonts w:ascii="PT Serif" w:eastAsia="Calibri" w:hAnsi="PT Serif" w:cstheme="minorHAnsi"/>
          <w:color w:val="auto"/>
          <w:sz w:val="20"/>
          <w:szCs w:val="20"/>
        </w:rPr>
        <w:t>рублей на расчетный счет Продавца в течение 30 (тридцати) дней с даты подписания настоящего договора.</w:t>
      </w:r>
    </w:p>
    <w:p w14:paraId="4D08421F" w14:textId="50DD8444" w:rsidR="005149CD" w:rsidRPr="00A21E6A" w:rsidRDefault="005149CD" w:rsidP="00B34E86">
      <w:pPr>
        <w:spacing w:line="240" w:lineRule="auto"/>
        <w:jc w:val="both"/>
        <w:rPr>
          <w:rFonts w:ascii="PT Serif" w:eastAsia="Calibri" w:hAnsi="PT Serif" w:cstheme="minorHAnsi"/>
          <w:color w:val="auto"/>
          <w:sz w:val="20"/>
          <w:szCs w:val="20"/>
        </w:rPr>
      </w:pPr>
    </w:p>
    <w:p w14:paraId="3CEBBFF7" w14:textId="77777777" w:rsidR="00415006" w:rsidRPr="00A21E6A" w:rsidRDefault="00415006" w:rsidP="00B34E86">
      <w:pPr>
        <w:spacing w:line="240" w:lineRule="auto"/>
        <w:jc w:val="center"/>
        <w:rPr>
          <w:rFonts w:ascii="PT Serif" w:eastAsia="Calibri" w:hAnsi="PT Serif" w:cstheme="minorHAnsi"/>
          <w:b/>
          <w:color w:val="auto"/>
          <w:sz w:val="20"/>
          <w:szCs w:val="20"/>
        </w:rPr>
      </w:pPr>
      <w:r w:rsidRPr="00A21E6A">
        <w:rPr>
          <w:rFonts w:ascii="PT Serif" w:eastAsia="Calibri" w:hAnsi="PT Serif" w:cstheme="minorHAnsi"/>
          <w:b/>
          <w:color w:val="auto"/>
          <w:sz w:val="20"/>
          <w:szCs w:val="20"/>
        </w:rPr>
        <w:t>3.</w:t>
      </w:r>
      <w:r w:rsidRPr="00A21E6A">
        <w:rPr>
          <w:rFonts w:ascii="PT Serif" w:eastAsia="Calibri" w:hAnsi="PT Serif" w:cstheme="minorHAnsi"/>
          <w:b/>
          <w:color w:val="auto"/>
          <w:sz w:val="20"/>
          <w:szCs w:val="20"/>
        </w:rPr>
        <w:tab/>
        <w:t>Передача имущества и переход права собственности</w:t>
      </w:r>
    </w:p>
    <w:p w14:paraId="6D583145" w14:textId="770E1C92" w:rsidR="00735DE0" w:rsidRPr="00A21E6A" w:rsidRDefault="00735DE0" w:rsidP="00642137">
      <w:pPr>
        <w:pStyle w:val="11"/>
        <w:numPr>
          <w:ilvl w:val="1"/>
          <w:numId w:val="14"/>
        </w:numPr>
        <w:spacing w:line="240" w:lineRule="auto"/>
        <w:ind w:left="0" w:firstLine="0"/>
        <w:jc w:val="both"/>
        <w:rPr>
          <w:rFonts w:ascii="PT Serif" w:eastAsia="Calibri" w:hAnsi="PT Serif" w:cs="Times New Roman"/>
          <w:szCs w:val="20"/>
          <w:lang w:val="ru-RU"/>
        </w:rPr>
      </w:pPr>
      <w:r w:rsidRPr="00A21E6A">
        <w:rPr>
          <w:rFonts w:ascii="PT Serif" w:hAnsi="PT Serif" w:cs="Times New Roman"/>
          <w:szCs w:val="20"/>
          <w:lang w:val="ru-RU"/>
        </w:rPr>
        <w:t>В течение 5 (пяти) рабочих дней с момента перечисления денежных средств Покупателем в полном объёме, Продавец обязан передать Покупателю имущество путем составления передаточного акта и передачи имущества.</w:t>
      </w:r>
      <w:r w:rsidRPr="00A21E6A">
        <w:rPr>
          <w:rFonts w:ascii="PT Serif" w:hAnsi="PT Serif" w:cs="Times New Roman"/>
          <w:szCs w:val="20"/>
          <w:shd w:val="clear" w:color="auto" w:fill="FFFFFF"/>
          <w:lang w:val="ru-RU"/>
        </w:rPr>
        <w:t xml:space="preserve"> </w:t>
      </w:r>
    </w:p>
    <w:p w14:paraId="6B670818" w14:textId="5146AD40" w:rsidR="00735DE0" w:rsidRPr="00A21E6A" w:rsidRDefault="00735DE0" w:rsidP="00642137">
      <w:pPr>
        <w:pStyle w:val="11"/>
        <w:numPr>
          <w:ilvl w:val="1"/>
          <w:numId w:val="14"/>
        </w:numPr>
        <w:spacing w:line="240" w:lineRule="auto"/>
        <w:ind w:left="0" w:firstLine="0"/>
        <w:jc w:val="both"/>
        <w:rPr>
          <w:rFonts w:ascii="PT Serif" w:eastAsia="Calibri" w:hAnsi="PT Serif" w:cs="Times New Roman"/>
          <w:szCs w:val="20"/>
          <w:lang w:val="ru-RU"/>
        </w:rPr>
      </w:pPr>
      <w:r w:rsidRPr="00A21E6A">
        <w:rPr>
          <w:rFonts w:ascii="PT Serif" w:hAnsi="PT Serif" w:cs="Times New Roman"/>
          <w:szCs w:val="20"/>
          <w:shd w:val="clear" w:color="auto" w:fill="FFFFFF"/>
          <w:lang w:val="ru-RU"/>
        </w:rPr>
        <w:t>Продавец гарантирует, что он является единственным собственником отчуждаемого недвижимого Имущества, что передаваемое по настоящему договору Имущество никому другому не продано, не является предметом спора</w:t>
      </w:r>
      <w:bookmarkStart w:id="1" w:name="_Hlk503790985"/>
      <w:r w:rsidRPr="00A21E6A">
        <w:rPr>
          <w:rFonts w:ascii="PT Serif" w:hAnsi="PT Serif" w:cs="Times New Roman"/>
          <w:szCs w:val="20"/>
          <w:shd w:val="clear" w:color="auto" w:fill="FFFFFF"/>
          <w:lang w:val="ru-RU"/>
        </w:rPr>
        <w:t>.</w:t>
      </w:r>
    </w:p>
    <w:p w14:paraId="6AAE6D70" w14:textId="4CD10EC5" w:rsidR="00735DE0" w:rsidRPr="00A21E6A" w:rsidRDefault="00735DE0" w:rsidP="00642137">
      <w:pPr>
        <w:pStyle w:val="11"/>
        <w:numPr>
          <w:ilvl w:val="1"/>
          <w:numId w:val="14"/>
        </w:numPr>
        <w:spacing w:line="240" w:lineRule="auto"/>
        <w:ind w:left="0"/>
        <w:jc w:val="both"/>
        <w:rPr>
          <w:rFonts w:ascii="PT Serif" w:eastAsia="Calibri" w:hAnsi="PT Serif" w:cs="Times New Roman"/>
          <w:szCs w:val="20"/>
          <w:lang w:val="ru-RU"/>
        </w:rPr>
      </w:pPr>
      <w:r w:rsidRPr="00A21E6A">
        <w:rPr>
          <w:rFonts w:ascii="PT Serif" w:eastAsia="Calibri" w:hAnsi="PT Serif" w:cs="Times New Roman"/>
          <w:szCs w:val="20"/>
          <w:lang w:val="ru-RU"/>
        </w:rPr>
        <w:t>Настоящим Покупатель подтверждает, что ознакомлен с Положением о порядке, сроках и условиях продажи имуществ</w:t>
      </w:r>
      <w:proofErr w:type="gramStart"/>
      <w:r w:rsidRPr="00A21E6A">
        <w:rPr>
          <w:rFonts w:ascii="PT Serif" w:eastAsia="Calibri" w:hAnsi="PT Serif" w:cs="Times New Roman"/>
          <w:szCs w:val="20"/>
          <w:lang w:val="ru-RU"/>
        </w:rPr>
        <w:t>а</w:t>
      </w:r>
      <w:r w:rsidR="00642137" w:rsidRPr="00A21E6A">
        <w:rPr>
          <w:rFonts w:ascii="PT Serif" w:eastAsia="Calibri" w:hAnsi="PT Serif" w:cs="Times New Roman"/>
          <w:szCs w:val="20"/>
          <w:lang w:val="ru-RU"/>
        </w:rPr>
        <w:t xml:space="preserve"> ООО</w:t>
      </w:r>
      <w:proofErr w:type="gramEnd"/>
      <w:r w:rsidR="00642137" w:rsidRPr="00A21E6A">
        <w:rPr>
          <w:rFonts w:ascii="PT Serif" w:eastAsia="Calibri" w:hAnsi="PT Serif" w:cs="Times New Roman"/>
          <w:szCs w:val="20"/>
          <w:lang w:val="ru-RU"/>
        </w:rPr>
        <w:t xml:space="preserve"> «ЖНК-</w:t>
      </w:r>
      <w:proofErr w:type="spellStart"/>
      <w:r w:rsidR="00642137" w:rsidRPr="00A21E6A">
        <w:rPr>
          <w:rFonts w:ascii="PT Serif" w:eastAsia="Calibri" w:hAnsi="PT Serif" w:cs="Times New Roman"/>
          <w:szCs w:val="20"/>
          <w:lang w:val="ru-RU"/>
        </w:rPr>
        <w:t>Девелопмент</w:t>
      </w:r>
      <w:proofErr w:type="spellEnd"/>
      <w:r w:rsidR="00642137" w:rsidRPr="00A21E6A">
        <w:rPr>
          <w:rFonts w:ascii="PT Serif" w:eastAsia="Calibri" w:hAnsi="PT Serif" w:cs="Times New Roman"/>
          <w:szCs w:val="20"/>
          <w:lang w:val="ru-RU"/>
        </w:rPr>
        <w:t>»</w:t>
      </w:r>
      <w:r w:rsidRPr="00A21E6A">
        <w:rPr>
          <w:rFonts w:ascii="PT Serif" w:eastAsia="Calibri" w:hAnsi="PT Serif" w:cs="Times New Roman"/>
          <w:szCs w:val="20"/>
          <w:lang w:val="ru-RU"/>
        </w:rPr>
        <w:t>.</w:t>
      </w:r>
    </w:p>
    <w:p w14:paraId="40A9511B" w14:textId="1959BD44" w:rsidR="00735DE0" w:rsidRPr="00A21E6A" w:rsidRDefault="00735DE0" w:rsidP="00642137">
      <w:pPr>
        <w:pStyle w:val="11"/>
        <w:numPr>
          <w:ilvl w:val="1"/>
          <w:numId w:val="14"/>
        </w:numPr>
        <w:spacing w:line="240" w:lineRule="auto"/>
        <w:ind w:left="0" w:firstLine="0"/>
        <w:jc w:val="both"/>
        <w:rPr>
          <w:rFonts w:ascii="PT Serif" w:eastAsia="Calibri" w:hAnsi="PT Serif" w:cs="Times New Roman"/>
          <w:szCs w:val="20"/>
          <w:lang w:val="ru-RU"/>
        </w:rPr>
      </w:pPr>
      <w:r w:rsidRPr="00A21E6A">
        <w:rPr>
          <w:rFonts w:ascii="PT Serif" w:eastAsia="Calibri" w:hAnsi="PT Serif" w:cs="Times New Roman"/>
          <w:szCs w:val="20"/>
          <w:lang w:val="ru-RU"/>
        </w:rPr>
        <w:t xml:space="preserve">Покупатель приобретает право собственности </w:t>
      </w:r>
      <w:r w:rsidR="006F7949" w:rsidRPr="00A21E6A">
        <w:rPr>
          <w:rFonts w:ascii="PT Serif" w:eastAsia="Calibri" w:hAnsi="PT Serif" w:cs="Times New Roman"/>
          <w:szCs w:val="20"/>
          <w:lang w:val="ru-RU"/>
        </w:rPr>
        <w:t>на имущество, указанное в п. 1.1</w:t>
      </w:r>
      <w:r w:rsidRPr="00A21E6A">
        <w:rPr>
          <w:rFonts w:ascii="PT Serif" w:eastAsia="Calibri" w:hAnsi="PT Serif" w:cs="Times New Roman"/>
          <w:szCs w:val="20"/>
          <w:lang w:val="ru-RU"/>
        </w:rPr>
        <w:t xml:space="preserve"> договора с момента государственной регистрации перехода права собственности в Едином государственном реестре прав на недвижимое имущество и сделок с ним.</w:t>
      </w:r>
    </w:p>
    <w:p w14:paraId="3A995678" w14:textId="4D0297F9" w:rsidR="00735DE0" w:rsidRPr="00A21E6A" w:rsidRDefault="00735DE0" w:rsidP="00642137">
      <w:pPr>
        <w:pStyle w:val="11"/>
        <w:numPr>
          <w:ilvl w:val="1"/>
          <w:numId w:val="14"/>
        </w:numPr>
        <w:spacing w:line="240" w:lineRule="auto"/>
        <w:ind w:left="0" w:firstLine="0"/>
        <w:jc w:val="both"/>
        <w:rPr>
          <w:rFonts w:ascii="PT Serif" w:eastAsia="Calibri" w:hAnsi="PT Serif" w:cs="Times New Roman"/>
          <w:szCs w:val="20"/>
          <w:lang w:val="ru-RU"/>
        </w:rPr>
      </w:pPr>
      <w:r w:rsidRPr="00A21E6A">
        <w:rPr>
          <w:rFonts w:ascii="PT Serif" w:eastAsia="Calibri" w:hAnsi="PT Serif" w:cs="Times New Roman"/>
          <w:szCs w:val="20"/>
          <w:lang w:val="ru-RU"/>
        </w:rPr>
        <w:t>Риск случайной гибели или случайного поврежде</w:t>
      </w:r>
      <w:r w:rsidR="006F7949" w:rsidRPr="00A21E6A">
        <w:rPr>
          <w:rFonts w:ascii="PT Serif" w:eastAsia="Calibri" w:hAnsi="PT Serif" w:cs="Times New Roman"/>
          <w:szCs w:val="20"/>
          <w:lang w:val="ru-RU"/>
        </w:rPr>
        <w:t xml:space="preserve">ния имущества переходит на </w:t>
      </w:r>
      <w:r w:rsidRPr="00A21E6A">
        <w:rPr>
          <w:rFonts w:ascii="PT Serif" w:eastAsia="Calibri" w:hAnsi="PT Serif" w:cs="Times New Roman"/>
          <w:szCs w:val="20"/>
          <w:lang w:val="ru-RU"/>
        </w:rPr>
        <w:t>Покупателя</w:t>
      </w:r>
      <w:r w:rsidR="006F7949" w:rsidRPr="00A21E6A">
        <w:rPr>
          <w:rFonts w:ascii="PT Serif" w:eastAsia="Calibri" w:hAnsi="PT Serif" w:cs="Times New Roman"/>
          <w:szCs w:val="20"/>
          <w:lang w:val="ru-RU"/>
        </w:rPr>
        <w:t xml:space="preserve"> с момента передачи имущества Покупателю</w:t>
      </w:r>
      <w:r w:rsidRPr="00A21E6A">
        <w:rPr>
          <w:rFonts w:ascii="PT Serif" w:eastAsia="Calibri" w:hAnsi="PT Serif" w:cs="Times New Roman"/>
          <w:szCs w:val="20"/>
          <w:lang w:val="ru-RU"/>
        </w:rPr>
        <w:t>.</w:t>
      </w:r>
    </w:p>
    <w:p w14:paraId="27971562" w14:textId="15E64209" w:rsidR="00735DE0" w:rsidRPr="00A21E6A" w:rsidRDefault="00735DE0" w:rsidP="00642137">
      <w:pPr>
        <w:pStyle w:val="11"/>
        <w:numPr>
          <w:ilvl w:val="1"/>
          <w:numId w:val="14"/>
        </w:numPr>
        <w:spacing w:line="240" w:lineRule="auto"/>
        <w:ind w:left="0" w:firstLine="0"/>
        <w:jc w:val="both"/>
        <w:rPr>
          <w:rFonts w:ascii="PT Serif" w:eastAsia="Calibri" w:hAnsi="PT Serif" w:cs="Times New Roman"/>
          <w:szCs w:val="20"/>
          <w:lang w:val="ru-RU"/>
        </w:rPr>
      </w:pPr>
      <w:r w:rsidRPr="00A21E6A">
        <w:rPr>
          <w:rFonts w:ascii="PT Serif" w:eastAsia="Calibri" w:hAnsi="PT Serif" w:cs="Times New Roman"/>
          <w:szCs w:val="20"/>
          <w:lang w:val="ru-RU"/>
        </w:rPr>
        <w:t>Расходы, связанные с государственной регистрацией настоящего договора и переходом права собственности на недвижимое имущество, несет Покупател</w:t>
      </w:r>
      <w:r w:rsidR="006F7949" w:rsidRPr="00A21E6A">
        <w:rPr>
          <w:rFonts w:ascii="PT Serif" w:eastAsia="Calibri" w:hAnsi="PT Serif" w:cs="Times New Roman"/>
          <w:szCs w:val="20"/>
          <w:lang w:val="ru-RU"/>
        </w:rPr>
        <w:t>ь</w:t>
      </w:r>
      <w:r w:rsidRPr="00A21E6A">
        <w:rPr>
          <w:rFonts w:ascii="PT Serif" w:eastAsia="Calibri" w:hAnsi="PT Serif" w:cs="Times New Roman"/>
          <w:szCs w:val="20"/>
          <w:lang w:val="ru-RU"/>
        </w:rPr>
        <w:t>.</w:t>
      </w:r>
    </w:p>
    <w:p w14:paraId="3D801F66" w14:textId="7CAB31C5" w:rsidR="00642137" w:rsidRPr="00A21E6A" w:rsidRDefault="00642137" w:rsidP="00642137">
      <w:pPr>
        <w:pStyle w:val="11"/>
        <w:numPr>
          <w:ilvl w:val="0"/>
          <w:numId w:val="0"/>
        </w:numPr>
        <w:spacing w:line="240" w:lineRule="auto"/>
        <w:ind w:left="502"/>
        <w:jc w:val="both"/>
        <w:rPr>
          <w:rFonts w:ascii="PT Serif" w:eastAsia="Calibri" w:hAnsi="PT Serif" w:cs="Times New Roman"/>
          <w:szCs w:val="20"/>
          <w:lang w:val="ru-RU"/>
        </w:rPr>
      </w:pPr>
    </w:p>
    <w:p w14:paraId="4EA147D4" w14:textId="77777777" w:rsidR="00642137" w:rsidRPr="00A21E6A" w:rsidRDefault="00642137" w:rsidP="00642137">
      <w:pPr>
        <w:pStyle w:val="11"/>
        <w:numPr>
          <w:ilvl w:val="0"/>
          <w:numId w:val="0"/>
        </w:numPr>
        <w:spacing w:line="240" w:lineRule="auto"/>
        <w:ind w:left="502"/>
        <w:jc w:val="both"/>
        <w:rPr>
          <w:rFonts w:ascii="PT Serif" w:eastAsia="Calibri" w:hAnsi="PT Serif" w:cs="Times New Roman"/>
          <w:szCs w:val="20"/>
          <w:lang w:val="ru-RU"/>
        </w:rPr>
      </w:pPr>
    </w:p>
    <w:bookmarkEnd w:id="1"/>
    <w:p w14:paraId="284A4D6B" w14:textId="77777777" w:rsidR="00415006" w:rsidRPr="00A21E6A" w:rsidRDefault="00415006" w:rsidP="00B34E86">
      <w:pPr>
        <w:spacing w:line="240" w:lineRule="auto"/>
        <w:jc w:val="center"/>
        <w:rPr>
          <w:rFonts w:ascii="PT Serif" w:eastAsia="Calibri" w:hAnsi="PT Serif" w:cstheme="minorHAnsi"/>
          <w:b/>
          <w:color w:val="auto"/>
          <w:sz w:val="20"/>
          <w:szCs w:val="20"/>
        </w:rPr>
      </w:pPr>
      <w:r w:rsidRPr="00A21E6A">
        <w:rPr>
          <w:rFonts w:ascii="PT Serif" w:eastAsia="Calibri" w:hAnsi="PT Serif" w:cstheme="minorHAnsi"/>
          <w:b/>
          <w:color w:val="auto"/>
          <w:sz w:val="20"/>
          <w:szCs w:val="20"/>
        </w:rPr>
        <w:lastRenderedPageBreak/>
        <w:t>4.</w:t>
      </w:r>
      <w:r w:rsidRPr="00A21E6A">
        <w:rPr>
          <w:rFonts w:ascii="PT Serif" w:eastAsia="Calibri" w:hAnsi="PT Serif" w:cstheme="minorHAnsi"/>
          <w:b/>
          <w:color w:val="auto"/>
          <w:sz w:val="20"/>
          <w:szCs w:val="20"/>
        </w:rPr>
        <w:tab/>
        <w:t>Права и обязанности сторон</w:t>
      </w:r>
    </w:p>
    <w:p w14:paraId="17EA5AE5" w14:textId="409C1A22" w:rsidR="00B34E86" w:rsidRPr="00A21E6A" w:rsidRDefault="00B34E86" w:rsidP="006F7949">
      <w:pPr>
        <w:pStyle w:val="a6"/>
        <w:numPr>
          <w:ilvl w:val="1"/>
          <w:numId w:val="11"/>
        </w:numPr>
        <w:spacing w:line="240" w:lineRule="auto"/>
        <w:ind w:left="0" w:firstLine="0"/>
        <w:jc w:val="both"/>
        <w:rPr>
          <w:rFonts w:ascii="PT Serif" w:eastAsia="Calibri" w:hAnsi="PT Serif" w:cstheme="minorHAnsi"/>
          <w:color w:val="auto"/>
          <w:sz w:val="20"/>
          <w:szCs w:val="20"/>
        </w:rPr>
      </w:pPr>
      <w:r w:rsidRPr="00A21E6A">
        <w:rPr>
          <w:rFonts w:ascii="PT Serif" w:eastAsia="Calibri" w:hAnsi="PT Serif" w:cstheme="minorHAnsi"/>
          <w:color w:val="auto"/>
          <w:sz w:val="20"/>
          <w:szCs w:val="20"/>
        </w:rPr>
        <w:t>Каждая из сторон обязуется добросовестно исполнять обязанности, возложенные на нее настоящим договором.</w:t>
      </w:r>
    </w:p>
    <w:p w14:paraId="14ADB027" w14:textId="5F2E3312" w:rsidR="00B34E86" w:rsidRPr="00A21E6A" w:rsidRDefault="00B34E86" w:rsidP="006F7949">
      <w:pPr>
        <w:pStyle w:val="a6"/>
        <w:numPr>
          <w:ilvl w:val="1"/>
          <w:numId w:val="11"/>
        </w:numPr>
        <w:spacing w:line="240" w:lineRule="auto"/>
        <w:ind w:left="0" w:firstLine="0"/>
        <w:jc w:val="both"/>
        <w:rPr>
          <w:rFonts w:ascii="PT Serif" w:eastAsia="Calibri" w:hAnsi="PT Serif" w:cstheme="minorHAnsi"/>
          <w:color w:val="auto"/>
          <w:sz w:val="20"/>
          <w:szCs w:val="20"/>
        </w:rPr>
      </w:pPr>
      <w:r w:rsidRPr="00A21E6A">
        <w:rPr>
          <w:rFonts w:ascii="PT Serif" w:eastAsia="Calibri" w:hAnsi="PT Serif" w:cs="Times New Roman"/>
          <w:color w:val="auto"/>
          <w:sz w:val="20"/>
          <w:szCs w:val="20"/>
          <w:lang w:eastAsia="en-US"/>
        </w:rPr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664B7B0B" w14:textId="575F0597" w:rsidR="00B34E86" w:rsidRPr="00A21E6A" w:rsidRDefault="00B34E86" w:rsidP="00642137">
      <w:pPr>
        <w:numPr>
          <w:ilvl w:val="1"/>
          <w:numId w:val="11"/>
        </w:numPr>
        <w:spacing w:line="240" w:lineRule="auto"/>
        <w:ind w:left="0" w:firstLine="0"/>
        <w:jc w:val="both"/>
        <w:rPr>
          <w:rFonts w:ascii="PT Serif" w:eastAsia="Calibri" w:hAnsi="PT Serif" w:cstheme="minorHAnsi"/>
          <w:color w:val="auto"/>
          <w:sz w:val="20"/>
          <w:szCs w:val="20"/>
        </w:rPr>
      </w:pPr>
      <w:r w:rsidRPr="00A21E6A">
        <w:rPr>
          <w:rFonts w:ascii="PT Serif" w:eastAsia="Calibri" w:hAnsi="PT Serif" w:cs="Times New Roman"/>
          <w:color w:val="auto"/>
          <w:sz w:val="20"/>
          <w:szCs w:val="20"/>
          <w:lang w:eastAsia="en-US"/>
        </w:rPr>
        <w:t>В случае неоплаты в полном объеме Покупателем стоимости Имущества в сроки, указанные в п. 2.</w:t>
      </w:r>
      <w:r w:rsidR="00722941" w:rsidRPr="00A21E6A">
        <w:rPr>
          <w:rFonts w:ascii="PT Serif" w:eastAsia="Calibri" w:hAnsi="PT Serif" w:cs="Times New Roman"/>
          <w:color w:val="auto"/>
          <w:sz w:val="20"/>
          <w:szCs w:val="20"/>
          <w:lang w:eastAsia="en-US"/>
        </w:rPr>
        <w:t>5</w:t>
      </w:r>
      <w:r w:rsidRPr="00A21E6A">
        <w:rPr>
          <w:rFonts w:ascii="PT Serif" w:eastAsia="Calibri" w:hAnsi="PT Serif" w:cs="Times New Roman"/>
          <w:color w:val="auto"/>
          <w:sz w:val="20"/>
          <w:szCs w:val="20"/>
          <w:lang w:eastAsia="en-US"/>
        </w:rPr>
        <w:t xml:space="preserve"> настоящего договора, договор считается расторгнутым во внесудебном порядке. Частичная оплата по договору (при наличии) подлежит возврату Покупателю в порядке и сроки, предусмотренные ст. 134 ФЗ «О несостоятельности (банкротстве)». </w:t>
      </w:r>
    </w:p>
    <w:p w14:paraId="3980A3B4" w14:textId="45904A6A" w:rsidR="006F7949" w:rsidRPr="00A21E6A" w:rsidRDefault="006F7949" w:rsidP="00642137">
      <w:pPr>
        <w:pStyle w:val="a6"/>
        <w:numPr>
          <w:ilvl w:val="1"/>
          <w:numId w:val="11"/>
        </w:numPr>
        <w:ind w:left="0" w:firstLine="0"/>
        <w:jc w:val="both"/>
        <w:rPr>
          <w:rFonts w:ascii="PT Serif" w:eastAsia="Calibri" w:hAnsi="PT Serif" w:cstheme="minorHAnsi"/>
          <w:color w:val="auto"/>
          <w:sz w:val="20"/>
          <w:szCs w:val="20"/>
        </w:rPr>
      </w:pPr>
      <w:r w:rsidRPr="00A21E6A">
        <w:rPr>
          <w:rFonts w:ascii="PT Serif" w:eastAsia="Calibri" w:hAnsi="PT Serif" w:cstheme="minorHAnsi"/>
          <w:color w:val="auto"/>
          <w:sz w:val="20"/>
          <w:szCs w:val="20"/>
        </w:rPr>
        <w:t xml:space="preserve">Продавец обязан </w:t>
      </w:r>
      <w:proofErr w:type="gramStart"/>
      <w:r w:rsidRPr="00A21E6A">
        <w:rPr>
          <w:rFonts w:ascii="PT Serif" w:eastAsia="Calibri" w:hAnsi="PT Serif" w:cstheme="minorHAnsi"/>
          <w:color w:val="auto"/>
          <w:sz w:val="20"/>
          <w:szCs w:val="20"/>
        </w:rPr>
        <w:t>предоставить все необходимые документы</w:t>
      </w:r>
      <w:proofErr w:type="gramEnd"/>
      <w:r w:rsidRPr="00A21E6A">
        <w:rPr>
          <w:rFonts w:ascii="PT Serif" w:eastAsia="Calibri" w:hAnsi="PT Serif" w:cstheme="minorHAnsi"/>
          <w:color w:val="auto"/>
          <w:sz w:val="20"/>
          <w:szCs w:val="20"/>
        </w:rPr>
        <w:t xml:space="preserve"> для оформления прав   собственности Покупателя на имущество, а также совершить иные действия, необходимые с его стороны, для оформления прав собственности Покупателя.</w:t>
      </w:r>
    </w:p>
    <w:p w14:paraId="78BC3BA5" w14:textId="77777777" w:rsidR="00B34E86" w:rsidRPr="00A21E6A" w:rsidRDefault="00B34E86" w:rsidP="00642137">
      <w:pPr>
        <w:numPr>
          <w:ilvl w:val="1"/>
          <w:numId w:val="11"/>
        </w:numPr>
        <w:spacing w:line="240" w:lineRule="auto"/>
        <w:ind w:left="0" w:firstLine="0"/>
        <w:jc w:val="both"/>
        <w:rPr>
          <w:rFonts w:ascii="PT Serif" w:eastAsia="Calibri" w:hAnsi="PT Serif" w:cstheme="minorHAnsi"/>
          <w:color w:val="auto"/>
          <w:sz w:val="20"/>
          <w:szCs w:val="20"/>
        </w:rPr>
      </w:pPr>
      <w:r w:rsidRPr="00A21E6A">
        <w:rPr>
          <w:rFonts w:ascii="PT Serif" w:eastAsia="Calibri" w:hAnsi="PT Serif" w:cs="Times New Roman"/>
          <w:color w:val="auto"/>
          <w:sz w:val="20"/>
          <w:szCs w:val="20"/>
          <w:lang w:eastAsia="en-US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 Корреспонденция в данном случае направляется в адрес конкурсного управляющего, а не по юридическому адресу организации-должника.</w:t>
      </w:r>
    </w:p>
    <w:p w14:paraId="2DB210F1" w14:textId="191799CA" w:rsidR="00415006" w:rsidRPr="00A21E6A" w:rsidRDefault="00642137" w:rsidP="00642137">
      <w:pPr>
        <w:pStyle w:val="a6"/>
        <w:numPr>
          <w:ilvl w:val="1"/>
          <w:numId w:val="11"/>
        </w:numPr>
        <w:spacing w:line="240" w:lineRule="auto"/>
        <w:ind w:left="0" w:firstLine="0"/>
        <w:jc w:val="both"/>
        <w:rPr>
          <w:rFonts w:ascii="PT Serif" w:eastAsia="Calibri" w:hAnsi="PT Serif" w:cs="Times New Roman"/>
          <w:color w:val="auto"/>
          <w:sz w:val="20"/>
          <w:szCs w:val="20"/>
          <w:lang w:eastAsia="en-US"/>
        </w:rPr>
      </w:pPr>
      <w:r w:rsidRPr="00A21E6A">
        <w:rPr>
          <w:rFonts w:ascii="PT Serif" w:eastAsia="Calibri" w:hAnsi="PT Serif" w:cs="Times New Roman"/>
          <w:color w:val="auto"/>
          <w:sz w:val="20"/>
          <w:szCs w:val="20"/>
          <w:lang w:eastAsia="en-US"/>
        </w:rPr>
        <w:t>Споры, возникающие при исполнении настоящего договора, разрешаются сторонами путем переговоров между собой, а в случае не достижения согласия рассматриваются в Арбитражном суде города</w:t>
      </w:r>
      <w:proofErr w:type="gramStart"/>
      <w:r w:rsidRPr="00A21E6A">
        <w:rPr>
          <w:rFonts w:ascii="PT Serif" w:eastAsia="Calibri" w:hAnsi="PT Serif" w:cs="Times New Roman"/>
          <w:color w:val="auto"/>
          <w:sz w:val="20"/>
          <w:szCs w:val="20"/>
          <w:lang w:eastAsia="en-US"/>
        </w:rPr>
        <w:t xml:space="preserve"> С</w:t>
      </w:r>
      <w:proofErr w:type="gramEnd"/>
      <w:r w:rsidRPr="00A21E6A">
        <w:rPr>
          <w:rFonts w:ascii="PT Serif" w:eastAsia="Calibri" w:hAnsi="PT Serif" w:cs="Times New Roman"/>
          <w:color w:val="auto"/>
          <w:sz w:val="20"/>
          <w:szCs w:val="20"/>
          <w:lang w:eastAsia="en-US"/>
        </w:rPr>
        <w:t>анкт Петербурга и Ленинградской области (претендент-юридическое лицо), в Октябрьском районном суде г. Владимира (претендент-физическое лицо).</w:t>
      </w:r>
    </w:p>
    <w:p w14:paraId="6A2E9BB0" w14:textId="77777777" w:rsidR="00642137" w:rsidRPr="00A21E6A" w:rsidRDefault="00642137" w:rsidP="00642137">
      <w:pPr>
        <w:pStyle w:val="a6"/>
        <w:spacing w:line="240" w:lineRule="auto"/>
        <w:ind w:left="360"/>
        <w:jc w:val="both"/>
        <w:rPr>
          <w:rFonts w:ascii="PT Serif" w:eastAsia="Calibri" w:hAnsi="PT Serif" w:cstheme="minorHAnsi"/>
          <w:color w:val="auto"/>
          <w:sz w:val="20"/>
          <w:szCs w:val="20"/>
        </w:rPr>
      </w:pPr>
    </w:p>
    <w:p w14:paraId="2340B4CF" w14:textId="5CAA0311" w:rsidR="00415006" w:rsidRPr="00A21E6A" w:rsidRDefault="00496388" w:rsidP="00B34E86">
      <w:pPr>
        <w:spacing w:line="240" w:lineRule="auto"/>
        <w:jc w:val="center"/>
        <w:rPr>
          <w:rFonts w:ascii="PT Serif" w:eastAsia="Calibri" w:hAnsi="PT Serif" w:cstheme="minorHAnsi"/>
          <w:b/>
          <w:color w:val="auto"/>
          <w:sz w:val="20"/>
          <w:szCs w:val="20"/>
        </w:rPr>
      </w:pPr>
      <w:r w:rsidRPr="00A21E6A">
        <w:rPr>
          <w:rFonts w:ascii="PT Serif" w:eastAsia="Calibri" w:hAnsi="PT Serif" w:cstheme="minorHAnsi"/>
          <w:b/>
          <w:color w:val="auto"/>
          <w:sz w:val="20"/>
          <w:szCs w:val="20"/>
        </w:rPr>
        <w:t>5</w:t>
      </w:r>
      <w:r w:rsidR="00415006" w:rsidRPr="00A21E6A">
        <w:rPr>
          <w:rFonts w:ascii="PT Serif" w:eastAsia="Calibri" w:hAnsi="PT Serif" w:cstheme="minorHAnsi"/>
          <w:b/>
          <w:color w:val="auto"/>
          <w:sz w:val="20"/>
          <w:szCs w:val="20"/>
        </w:rPr>
        <w:t>.</w:t>
      </w:r>
      <w:r w:rsidR="00415006" w:rsidRPr="00A21E6A">
        <w:rPr>
          <w:rFonts w:ascii="PT Serif" w:eastAsia="Calibri" w:hAnsi="PT Serif" w:cstheme="minorHAnsi"/>
          <w:b/>
          <w:color w:val="auto"/>
          <w:sz w:val="20"/>
          <w:szCs w:val="20"/>
        </w:rPr>
        <w:tab/>
        <w:t>Заключительные положения</w:t>
      </w:r>
    </w:p>
    <w:p w14:paraId="04653914" w14:textId="77777777" w:rsidR="00415006" w:rsidRPr="00A21E6A" w:rsidRDefault="00415006" w:rsidP="00B34E86">
      <w:pPr>
        <w:spacing w:line="240" w:lineRule="auto"/>
        <w:jc w:val="both"/>
        <w:rPr>
          <w:rFonts w:ascii="PT Serif" w:eastAsia="Calibri" w:hAnsi="PT Serif" w:cstheme="minorHAnsi"/>
          <w:color w:val="auto"/>
          <w:sz w:val="20"/>
          <w:szCs w:val="20"/>
        </w:rPr>
      </w:pPr>
    </w:p>
    <w:p w14:paraId="3A4B5981" w14:textId="3E3FF450" w:rsidR="00415006" w:rsidRPr="00A21E6A" w:rsidRDefault="00496388" w:rsidP="00B34E86">
      <w:pPr>
        <w:spacing w:line="240" w:lineRule="auto"/>
        <w:jc w:val="both"/>
        <w:rPr>
          <w:rFonts w:ascii="PT Serif" w:eastAsia="Calibri" w:hAnsi="PT Serif" w:cstheme="minorHAnsi"/>
          <w:color w:val="auto"/>
          <w:sz w:val="20"/>
          <w:szCs w:val="20"/>
        </w:rPr>
      </w:pPr>
      <w:r w:rsidRPr="00A21E6A">
        <w:rPr>
          <w:rFonts w:ascii="PT Serif" w:eastAsia="Calibri" w:hAnsi="PT Serif" w:cstheme="minorHAnsi"/>
          <w:color w:val="auto"/>
          <w:sz w:val="20"/>
          <w:szCs w:val="20"/>
        </w:rPr>
        <w:t>5</w:t>
      </w:r>
      <w:r w:rsidR="00415006" w:rsidRPr="00A21E6A">
        <w:rPr>
          <w:rFonts w:ascii="PT Serif" w:eastAsia="Calibri" w:hAnsi="PT Serif" w:cstheme="minorHAnsi"/>
          <w:color w:val="auto"/>
          <w:sz w:val="20"/>
          <w:szCs w:val="20"/>
        </w:rPr>
        <w:t>.1.</w:t>
      </w:r>
      <w:r w:rsidR="00415006" w:rsidRPr="00A21E6A">
        <w:rPr>
          <w:rFonts w:ascii="PT Serif" w:eastAsia="Calibri" w:hAnsi="PT Serif" w:cstheme="minorHAnsi"/>
          <w:color w:val="auto"/>
          <w:sz w:val="20"/>
          <w:szCs w:val="20"/>
        </w:rPr>
        <w:tab/>
        <w:t xml:space="preserve">Настоящий договор составлен в </w:t>
      </w:r>
      <w:r w:rsidR="000C3EA1" w:rsidRPr="00A21E6A">
        <w:rPr>
          <w:rFonts w:ascii="PT Serif" w:eastAsia="Calibri" w:hAnsi="PT Serif" w:cstheme="minorHAnsi"/>
          <w:color w:val="auto"/>
          <w:sz w:val="20"/>
          <w:szCs w:val="20"/>
        </w:rPr>
        <w:t>двух</w:t>
      </w:r>
      <w:r w:rsidR="00415006" w:rsidRPr="00A21E6A">
        <w:rPr>
          <w:rFonts w:ascii="PT Serif" w:eastAsia="Calibri" w:hAnsi="PT Serif" w:cstheme="minorHAnsi"/>
          <w:color w:val="auto"/>
          <w:sz w:val="20"/>
          <w:szCs w:val="20"/>
        </w:rPr>
        <w:t xml:space="preserve"> экземплярах, имеющих </w:t>
      </w:r>
      <w:r w:rsidR="009071AA" w:rsidRPr="00A21E6A">
        <w:rPr>
          <w:rFonts w:ascii="PT Serif" w:eastAsia="Calibri" w:hAnsi="PT Serif" w:cstheme="minorHAnsi"/>
          <w:color w:val="auto"/>
          <w:sz w:val="20"/>
          <w:szCs w:val="20"/>
        </w:rPr>
        <w:t>равную</w:t>
      </w:r>
      <w:r w:rsidR="00415006" w:rsidRPr="00A21E6A">
        <w:rPr>
          <w:rFonts w:ascii="PT Serif" w:eastAsia="Calibri" w:hAnsi="PT Serif" w:cstheme="minorHAnsi"/>
          <w:color w:val="auto"/>
          <w:sz w:val="20"/>
          <w:szCs w:val="20"/>
        </w:rPr>
        <w:t xml:space="preserve"> юридическую силу</w:t>
      </w:r>
      <w:r w:rsidR="000C3EA1" w:rsidRPr="00A21E6A">
        <w:rPr>
          <w:rFonts w:ascii="PT Serif" w:eastAsia="Calibri" w:hAnsi="PT Serif" w:cstheme="minorHAnsi"/>
          <w:color w:val="auto"/>
          <w:sz w:val="20"/>
          <w:szCs w:val="20"/>
        </w:rPr>
        <w:t>, по одному экземпляру для каждой из сторон</w:t>
      </w:r>
      <w:r w:rsidR="00415006" w:rsidRPr="00A21E6A">
        <w:rPr>
          <w:rFonts w:ascii="PT Serif" w:eastAsia="Calibri" w:hAnsi="PT Serif" w:cstheme="minorHAnsi"/>
          <w:color w:val="auto"/>
          <w:sz w:val="20"/>
          <w:szCs w:val="20"/>
        </w:rPr>
        <w:t>.</w:t>
      </w:r>
    </w:p>
    <w:p w14:paraId="2A62BA93" w14:textId="77777777" w:rsidR="0068489B" w:rsidRPr="00A21E6A" w:rsidRDefault="0068489B" w:rsidP="00B34E86">
      <w:pPr>
        <w:spacing w:line="240" w:lineRule="auto"/>
        <w:jc w:val="center"/>
        <w:rPr>
          <w:rFonts w:ascii="PT Serif" w:eastAsia="Calibri" w:hAnsi="PT Serif" w:cstheme="minorHAnsi"/>
          <w:b/>
          <w:color w:val="auto"/>
          <w:sz w:val="20"/>
          <w:szCs w:val="20"/>
        </w:rPr>
      </w:pPr>
    </w:p>
    <w:p w14:paraId="0B1FAFD5" w14:textId="43CFEA06" w:rsidR="009F5075" w:rsidRPr="00A21E6A" w:rsidRDefault="00496388" w:rsidP="00B34E86">
      <w:pPr>
        <w:spacing w:line="240" w:lineRule="auto"/>
        <w:jc w:val="center"/>
        <w:rPr>
          <w:rFonts w:ascii="PT Serif" w:eastAsia="Calibri" w:hAnsi="PT Serif" w:cstheme="minorHAnsi"/>
          <w:b/>
          <w:color w:val="auto"/>
          <w:sz w:val="20"/>
          <w:szCs w:val="20"/>
        </w:rPr>
      </w:pPr>
      <w:r w:rsidRPr="00A21E6A">
        <w:rPr>
          <w:rFonts w:ascii="PT Serif" w:eastAsia="Calibri" w:hAnsi="PT Serif" w:cstheme="minorHAnsi"/>
          <w:b/>
          <w:color w:val="auto"/>
          <w:sz w:val="20"/>
          <w:szCs w:val="20"/>
        </w:rPr>
        <w:t>6</w:t>
      </w:r>
      <w:r w:rsidR="00415006" w:rsidRPr="00A21E6A">
        <w:rPr>
          <w:rFonts w:ascii="PT Serif" w:eastAsia="Calibri" w:hAnsi="PT Serif" w:cstheme="minorHAnsi"/>
          <w:b/>
          <w:color w:val="auto"/>
          <w:sz w:val="20"/>
          <w:szCs w:val="20"/>
        </w:rPr>
        <w:t>.</w:t>
      </w:r>
      <w:r w:rsidR="00415006" w:rsidRPr="00A21E6A">
        <w:rPr>
          <w:rFonts w:ascii="PT Serif" w:eastAsia="Calibri" w:hAnsi="PT Serif" w:cstheme="minorHAnsi"/>
          <w:b/>
          <w:color w:val="auto"/>
          <w:sz w:val="20"/>
          <w:szCs w:val="20"/>
        </w:rPr>
        <w:tab/>
        <w:t>Реквизиты и подписи сторон:</w:t>
      </w:r>
    </w:p>
    <w:p w14:paraId="2EA540AA" w14:textId="14AE77F4" w:rsidR="00B34E86" w:rsidRPr="00A21E6A" w:rsidRDefault="00B34E86" w:rsidP="00B34E86">
      <w:pPr>
        <w:spacing w:line="240" w:lineRule="auto"/>
        <w:jc w:val="center"/>
        <w:rPr>
          <w:rFonts w:ascii="PT Serif" w:eastAsia="Calibri" w:hAnsi="PT Serif" w:cstheme="minorHAnsi"/>
          <w:b/>
          <w:color w:val="auto"/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C0B01" w:rsidRPr="00A21E6A" w14:paraId="69464AD5" w14:textId="77777777" w:rsidTr="000C0B01">
        <w:tc>
          <w:tcPr>
            <w:tcW w:w="4672" w:type="dxa"/>
          </w:tcPr>
          <w:p w14:paraId="3BEBA4E8" w14:textId="20FF2BB6" w:rsidR="00B34E86" w:rsidRPr="00A21E6A" w:rsidRDefault="00B34E86" w:rsidP="00B34E86">
            <w:pPr>
              <w:jc w:val="center"/>
              <w:rPr>
                <w:rFonts w:ascii="PT Serif" w:eastAsia="Calibri" w:hAnsi="PT Serif" w:cstheme="minorHAnsi"/>
                <w:b/>
              </w:rPr>
            </w:pPr>
            <w:r w:rsidRPr="00A21E6A">
              <w:rPr>
                <w:rFonts w:ascii="PT Serif" w:eastAsia="Calibri" w:hAnsi="PT Serif" w:cstheme="minorHAnsi"/>
                <w:b/>
              </w:rPr>
              <w:t>«Продавец»:</w:t>
            </w:r>
          </w:p>
        </w:tc>
        <w:tc>
          <w:tcPr>
            <w:tcW w:w="4673" w:type="dxa"/>
          </w:tcPr>
          <w:p w14:paraId="5A2219D8" w14:textId="1E75743D" w:rsidR="00B34E86" w:rsidRPr="00A21E6A" w:rsidRDefault="00B34E86" w:rsidP="00B34E86">
            <w:pPr>
              <w:jc w:val="center"/>
              <w:rPr>
                <w:rFonts w:ascii="PT Serif" w:eastAsia="Calibri" w:hAnsi="PT Serif" w:cstheme="minorHAnsi"/>
                <w:b/>
              </w:rPr>
            </w:pPr>
            <w:r w:rsidRPr="00A21E6A">
              <w:rPr>
                <w:rFonts w:ascii="PT Serif" w:eastAsia="Calibri" w:hAnsi="PT Serif" w:cstheme="minorHAnsi"/>
                <w:b/>
              </w:rPr>
              <w:t>«Покупатель»:</w:t>
            </w:r>
          </w:p>
        </w:tc>
      </w:tr>
      <w:tr w:rsidR="00642137" w:rsidRPr="00A21E6A" w14:paraId="50391F73" w14:textId="77777777" w:rsidTr="000C0B01">
        <w:tc>
          <w:tcPr>
            <w:tcW w:w="4672" w:type="dxa"/>
          </w:tcPr>
          <w:p w14:paraId="55AA4D11" w14:textId="2A25B4DA" w:rsidR="00642137" w:rsidRPr="00A21E6A" w:rsidRDefault="00A21E6A" w:rsidP="00A21E6A">
            <w:pPr>
              <w:rPr>
                <w:rFonts w:ascii="PT Serif" w:hAnsi="PT Serif"/>
              </w:rPr>
            </w:pPr>
            <w:r w:rsidRPr="00A21E6A">
              <w:rPr>
                <w:rFonts w:ascii="PT Serif" w:hAnsi="PT Serif"/>
              </w:rPr>
              <w:t xml:space="preserve"> </w:t>
            </w:r>
            <w:r w:rsidR="00642137" w:rsidRPr="00A21E6A">
              <w:rPr>
                <w:rFonts w:ascii="PT Serif" w:hAnsi="PT Serif"/>
              </w:rPr>
              <w:t>ООО «ЖНК-</w:t>
            </w:r>
            <w:proofErr w:type="spellStart"/>
            <w:r w:rsidR="00642137" w:rsidRPr="00A21E6A">
              <w:rPr>
                <w:rFonts w:ascii="PT Serif" w:hAnsi="PT Serif"/>
              </w:rPr>
              <w:t>Девелопмент</w:t>
            </w:r>
            <w:proofErr w:type="spellEnd"/>
            <w:r w:rsidR="00642137" w:rsidRPr="00A21E6A">
              <w:rPr>
                <w:rFonts w:ascii="PT Serif" w:hAnsi="PT Serif"/>
              </w:rPr>
              <w:t>»</w:t>
            </w:r>
          </w:p>
          <w:p w14:paraId="30B5203A" w14:textId="00EF0A76" w:rsidR="00642137" w:rsidRPr="00A21E6A" w:rsidRDefault="00642137" w:rsidP="00642137">
            <w:pPr>
              <w:rPr>
                <w:rFonts w:ascii="PT Serif" w:hAnsi="PT Serif"/>
              </w:rPr>
            </w:pPr>
            <w:r w:rsidRPr="00A21E6A">
              <w:rPr>
                <w:rFonts w:ascii="PT Serif" w:hAnsi="PT Serif"/>
              </w:rPr>
              <w:t>ОГРН 1177847355674, ИНН 7814710267</w:t>
            </w:r>
          </w:p>
          <w:p w14:paraId="48B1C5A3" w14:textId="7C64B044" w:rsidR="00642137" w:rsidRPr="00A21E6A" w:rsidRDefault="00642137" w:rsidP="00A21E6A">
            <w:pPr>
              <w:rPr>
                <w:rFonts w:ascii="PT Serif" w:eastAsia="Calibri" w:hAnsi="PT Serif" w:cstheme="minorHAnsi"/>
                <w:b/>
              </w:rPr>
            </w:pPr>
            <w:r w:rsidRPr="00A21E6A">
              <w:rPr>
                <w:rFonts w:ascii="PT Serif" w:hAnsi="PT Serif"/>
              </w:rPr>
              <w:t xml:space="preserve"> адрес: 195248, г. Санкт-Петербург, ш. Революции, д. 68, </w:t>
            </w:r>
            <w:proofErr w:type="gramStart"/>
            <w:r w:rsidRPr="00A21E6A">
              <w:rPr>
                <w:rFonts w:ascii="PT Serif" w:hAnsi="PT Serif"/>
              </w:rPr>
              <w:t>лит</w:t>
            </w:r>
            <w:proofErr w:type="gramEnd"/>
            <w:r w:rsidRPr="00A21E6A">
              <w:rPr>
                <w:rFonts w:ascii="PT Serif" w:hAnsi="PT Serif"/>
              </w:rPr>
              <w:t>. А. пом. 9-Н</w:t>
            </w:r>
            <w:r w:rsidR="00A21E6A">
              <w:rPr>
                <w:rFonts w:ascii="PT Serif" w:hAnsi="PT Serif"/>
              </w:rPr>
              <w:t xml:space="preserve"> </w:t>
            </w:r>
          </w:p>
        </w:tc>
        <w:tc>
          <w:tcPr>
            <w:tcW w:w="4673" w:type="dxa"/>
          </w:tcPr>
          <w:p w14:paraId="66F7EC82" w14:textId="77777777" w:rsidR="00642137" w:rsidRPr="00A21E6A" w:rsidRDefault="00642137" w:rsidP="00642137">
            <w:pPr>
              <w:jc w:val="center"/>
              <w:rPr>
                <w:rFonts w:ascii="PT Serif" w:eastAsia="Calibri" w:hAnsi="PT Serif" w:cstheme="minorHAnsi"/>
                <w:b/>
              </w:rPr>
            </w:pPr>
          </w:p>
        </w:tc>
      </w:tr>
      <w:tr w:rsidR="00642137" w:rsidRPr="00A21E6A" w14:paraId="52DEFFDD" w14:textId="77777777" w:rsidTr="000C0B01">
        <w:tc>
          <w:tcPr>
            <w:tcW w:w="4672" w:type="dxa"/>
          </w:tcPr>
          <w:p w14:paraId="5ADF1769" w14:textId="77777777" w:rsidR="00A21E6A" w:rsidRDefault="00A21E6A" w:rsidP="00A21E6A">
            <w:pPr>
              <w:rPr>
                <w:rFonts w:ascii="PT Serif" w:hAnsi="PT Serif"/>
              </w:rPr>
            </w:pPr>
            <w:proofErr w:type="gramStart"/>
            <w:r w:rsidRPr="00A21E6A">
              <w:rPr>
                <w:rFonts w:ascii="PT Serif" w:hAnsi="PT Serif"/>
              </w:rPr>
              <w:t>р</w:t>
            </w:r>
            <w:proofErr w:type="gramEnd"/>
            <w:r>
              <w:rPr>
                <w:rFonts w:ascii="PT Serif" w:hAnsi="PT Serif"/>
              </w:rPr>
              <w:t xml:space="preserve">/с 40702810000590010652 </w:t>
            </w:r>
          </w:p>
          <w:p w14:paraId="6883FEC5" w14:textId="77777777" w:rsidR="00A21E6A" w:rsidRDefault="00A21E6A" w:rsidP="00A21E6A">
            <w:pPr>
              <w:rPr>
                <w:rFonts w:ascii="PT Serif" w:hAnsi="PT Serif"/>
              </w:rPr>
            </w:pPr>
            <w:r>
              <w:rPr>
                <w:rFonts w:ascii="PT Serif" w:hAnsi="PT Serif"/>
              </w:rPr>
              <w:t>АО «Банк ДОМ</w:t>
            </w:r>
            <w:proofErr w:type="gramStart"/>
            <w:r>
              <w:rPr>
                <w:rFonts w:ascii="PT Serif" w:hAnsi="PT Serif"/>
              </w:rPr>
              <w:t>.Р</w:t>
            </w:r>
            <w:proofErr w:type="gramEnd"/>
            <w:r>
              <w:rPr>
                <w:rFonts w:ascii="PT Serif" w:hAnsi="PT Serif"/>
              </w:rPr>
              <w:t>Ф»</w:t>
            </w:r>
          </w:p>
          <w:p w14:paraId="3A787205" w14:textId="50C9CB2B" w:rsidR="00642137" w:rsidRPr="00A21E6A" w:rsidRDefault="00A21E6A" w:rsidP="00A21E6A">
            <w:pPr>
              <w:rPr>
                <w:rFonts w:ascii="PT Serif" w:eastAsia="Calibri" w:hAnsi="PT Serif" w:cstheme="minorHAnsi"/>
                <w:b/>
              </w:rPr>
            </w:pPr>
            <w:r w:rsidRPr="00A21E6A">
              <w:rPr>
                <w:rFonts w:ascii="PT Serif" w:hAnsi="PT Serif"/>
              </w:rPr>
              <w:t xml:space="preserve"> </w:t>
            </w:r>
            <w:proofErr w:type="gramStart"/>
            <w:r w:rsidRPr="00A21E6A">
              <w:rPr>
                <w:rFonts w:ascii="PT Serif" w:hAnsi="PT Serif"/>
              </w:rPr>
              <w:t>к</w:t>
            </w:r>
            <w:proofErr w:type="gramEnd"/>
            <w:r w:rsidRPr="00A21E6A">
              <w:rPr>
                <w:rFonts w:ascii="PT Serif" w:hAnsi="PT Serif"/>
              </w:rPr>
              <w:t>/с 30101810345250000266, БИК 044525266, ИНН 7725038124, КПП 770401001</w:t>
            </w:r>
          </w:p>
        </w:tc>
        <w:tc>
          <w:tcPr>
            <w:tcW w:w="4673" w:type="dxa"/>
          </w:tcPr>
          <w:p w14:paraId="39BAEB3B" w14:textId="77777777" w:rsidR="00642137" w:rsidRPr="00A21E6A" w:rsidRDefault="00642137" w:rsidP="00642137">
            <w:pPr>
              <w:jc w:val="center"/>
              <w:rPr>
                <w:rFonts w:ascii="PT Serif" w:eastAsia="Calibri" w:hAnsi="PT Serif" w:cstheme="minorHAnsi"/>
                <w:b/>
              </w:rPr>
            </w:pPr>
          </w:p>
        </w:tc>
      </w:tr>
      <w:tr w:rsidR="000C0B01" w:rsidRPr="00A21E6A" w14:paraId="18A8A090" w14:textId="77777777" w:rsidTr="000C0B01">
        <w:trPr>
          <w:trHeight w:val="502"/>
        </w:trPr>
        <w:tc>
          <w:tcPr>
            <w:tcW w:w="4672" w:type="dxa"/>
            <w:vMerge w:val="restart"/>
          </w:tcPr>
          <w:p w14:paraId="40D43C09" w14:textId="77777777" w:rsidR="00A21E6A" w:rsidRPr="00A21E6A" w:rsidRDefault="00A21E6A" w:rsidP="000C0B01">
            <w:pPr>
              <w:rPr>
                <w:rFonts w:ascii="PT Serif" w:eastAsia="Calibri" w:hAnsi="PT Serif" w:cstheme="minorHAnsi"/>
              </w:rPr>
            </w:pPr>
          </w:p>
          <w:p w14:paraId="21BB207D" w14:textId="47772506" w:rsidR="000C0B01" w:rsidRPr="00A21E6A" w:rsidRDefault="000C0B01" w:rsidP="000C0B01">
            <w:pPr>
              <w:rPr>
                <w:rFonts w:ascii="PT Serif" w:eastAsia="Calibri" w:hAnsi="PT Serif" w:cstheme="minorHAnsi"/>
              </w:rPr>
            </w:pPr>
            <w:r w:rsidRPr="00A21E6A">
              <w:rPr>
                <w:rFonts w:ascii="PT Serif" w:eastAsia="Calibri" w:hAnsi="PT Serif" w:cstheme="minorHAnsi"/>
              </w:rPr>
              <w:t xml:space="preserve">Конкурсный управляющий </w:t>
            </w:r>
          </w:p>
          <w:p w14:paraId="416D69B6" w14:textId="77777777" w:rsidR="00A21E6A" w:rsidRPr="00A21E6A" w:rsidRDefault="00A21E6A" w:rsidP="000C0B01">
            <w:pPr>
              <w:rPr>
                <w:rFonts w:ascii="PT Serif" w:eastAsia="Calibri" w:hAnsi="PT Serif" w:cstheme="minorHAnsi"/>
              </w:rPr>
            </w:pPr>
            <w:r w:rsidRPr="00A21E6A">
              <w:rPr>
                <w:rFonts w:ascii="PT Serif" w:eastAsia="Calibri" w:hAnsi="PT Serif" w:cstheme="minorHAnsi"/>
              </w:rPr>
              <w:t>ООО «ЖНК-</w:t>
            </w:r>
            <w:proofErr w:type="spellStart"/>
            <w:r w:rsidRPr="00A21E6A">
              <w:rPr>
                <w:rFonts w:ascii="PT Serif" w:eastAsia="Calibri" w:hAnsi="PT Serif" w:cstheme="minorHAnsi"/>
              </w:rPr>
              <w:t>Девелопмент</w:t>
            </w:r>
            <w:proofErr w:type="spellEnd"/>
            <w:r w:rsidRPr="00A21E6A">
              <w:rPr>
                <w:rFonts w:ascii="PT Serif" w:eastAsia="Calibri" w:hAnsi="PT Serif" w:cstheme="minorHAnsi"/>
              </w:rPr>
              <w:t xml:space="preserve">» </w:t>
            </w:r>
            <w:r w:rsidR="000C0B01" w:rsidRPr="00A21E6A">
              <w:rPr>
                <w:rFonts w:ascii="PT Serif" w:eastAsia="Calibri" w:hAnsi="PT Serif" w:cstheme="minorHAnsi"/>
              </w:rPr>
              <w:t xml:space="preserve">                                                         </w:t>
            </w:r>
            <w:r w:rsidR="00570FB3" w:rsidRPr="00A21E6A">
              <w:rPr>
                <w:rFonts w:ascii="PT Serif" w:eastAsia="Calibri" w:hAnsi="PT Serif" w:cstheme="minorHAnsi"/>
              </w:rPr>
              <w:t xml:space="preserve">      </w:t>
            </w:r>
          </w:p>
          <w:p w14:paraId="6B0A4E51" w14:textId="77777777" w:rsidR="00A21E6A" w:rsidRPr="00A21E6A" w:rsidRDefault="00A21E6A" w:rsidP="000C0B01">
            <w:pPr>
              <w:rPr>
                <w:rFonts w:ascii="PT Serif" w:eastAsia="Calibri" w:hAnsi="PT Serif" w:cstheme="minorHAnsi"/>
              </w:rPr>
            </w:pPr>
          </w:p>
          <w:p w14:paraId="0784C2E5" w14:textId="77777777" w:rsidR="00A21E6A" w:rsidRPr="00A21E6A" w:rsidRDefault="00A21E6A" w:rsidP="000C0B01">
            <w:pPr>
              <w:rPr>
                <w:rFonts w:ascii="PT Serif" w:eastAsia="Calibri" w:hAnsi="PT Serif" w:cstheme="minorHAnsi"/>
              </w:rPr>
            </w:pPr>
          </w:p>
          <w:p w14:paraId="500A9B6C" w14:textId="2209B0E4" w:rsidR="000C0B01" w:rsidRPr="00A21E6A" w:rsidRDefault="00A21E6A" w:rsidP="00A21E6A">
            <w:pPr>
              <w:jc w:val="right"/>
              <w:rPr>
                <w:rFonts w:ascii="PT Serif" w:eastAsia="Calibri" w:hAnsi="PT Serif" w:cstheme="minorHAnsi"/>
              </w:rPr>
            </w:pPr>
            <w:r>
              <w:rPr>
                <w:rFonts w:ascii="PT Serif" w:eastAsia="Calibri" w:hAnsi="PT Serif" w:cstheme="minorHAnsi"/>
              </w:rPr>
              <w:t xml:space="preserve">                                                                                                               </w:t>
            </w:r>
            <w:proofErr w:type="gramStart"/>
            <w:r w:rsidRPr="00A21E6A">
              <w:rPr>
                <w:rFonts w:ascii="PT Serif" w:eastAsia="Calibri" w:hAnsi="PT Serif" w:cstheme="minorHAnsi"/>
              </w:rPr>
              <w:t>Моргунов</w:t>
            </w:r>
            <w:proofErr w:type="gramEnd"/>
            <w:r w:rsidRPr="00A21E6A">
              <w:rPr>
                <w:rFonts w:ascii="PT Serif" w:eastAsia="Calibri" w:hAnsi="PT Serif" w:cstheme="minorHAnsi"/>
              </w:rPr>
              <w:t xml:space="preserve"> Р.Н.</w:t>
            </w:r>
          </w:p>
        </w:tc>
        <w:tc>
          <w:tcPr>
            <w:tcW w:w="4673" w:type="dxa"/>
          </w:tcPr>
          <w:p w14:paraId="41F96BC8" w14:textId="77777777" w:rsidR="000C0B01" w:rsidRPr="00A21E6A" w:rsidRDefault="000C0B01" w:rsidP="00B34E86">
            <w:pPr>
              <w:jc w:val="center"/>
              <w:rPr>
                <w:rFonts w:ascii="PT Serif" w:eastAsia="Calibri" w:hAnsi="PT Serif" w:cstheme="minorHAnsi"/>
                <w:b/>
              </w:rPr>
            </w:pPr>
          </w:p>
        </w:tc>
      </w:tr>
      <w:tr w:rsidR="000C0B01" w:rsidRPr="00A21E6A" w14:paraId="72721D41" w14:textId="77777777" w:rsidTr="000C0B01">
        <w:tc>
          <w:tcPr>
            <w:tcW w:w="4672" w:type="dxa"/>
            <w:vMerge/>
          </w:tcPr>
          <w:p w14:paraId="1824840A" w14:textId="1775EC2C" w:rsidR="000C0B01" w:rsidRPr="00A21E6A" w:rsidRDefault="000C0B01" w:rsidP="00B34E86">
            <w:pPr>
              <w:jc w:val="center"/>
              <w:rPr>
                <w:rFonts w:ascii="PT Serif" w:eastAsia="Calibri" w:hAnsi="PT Serif" w:cstheme="minorHAnsi"/>
              </w:rPr>
            </w:pPr>
          </w:p>
        </w:tc>
        <w:tc>
          <w:tcPr>
            <w:tcW w:w="4673" w:type="dxa"/>
          </w:tcPr>
          <w:p w14:paraId="4BEA314C" w14:textId="77777777" w:rsidR="000C0B01" w:rsidRPr="00A21E6A" w:rsidRDefault="000C0B01" w:rsidP="00B34E86">
            <w:pPr>
              <w:jc w:val="center"/>
              <w:rPr>
                <w:rFonts w:ascii="PT Serif" w:eastAsia="Calibri" w:hAnsi="PT Serif" w:cstheme="minorHAnsi"/>
                <w:b/>
              </w:rPr>
            </w:pPr>
          </w:p>
        </w:tc>
      </w:tr>
    </w:tbl>
    <w:p w14:paraId="043C75FB" w14:textId="77777777" w:rsidR="00B34E86" w:rsidRPr="00A21E6A" w:rsidRDefault="00B34E86" w:rsidP="00B34E86">
      <w:pPr>
        <w:spacing w:line="240" w:lineRule="auto"/>
        <w:jc w:val="center"/>
        <w:rPr>
          <w:rFonts w:ascii="PT Serif" w:eastAsia="Calibri" w:hAnsi="PT Serif" w:cstheme="minorHAnsi"/>
          <w:b/>
          <w:color w:val="auto"/>
          <w:sz w:val="20"/>
          <w:szCs w:val="20"/>
        </w:rPr>
      </w:pPr>
    </w:p>
    <w:p w14:paraId="441F581D" w14:textId="77777777" w:rsidR="006E7AA0" w:rsidRPr="00A21E6A" w:rsidRDefault="006E7AA0" w:rsidP="00D9546E">
      <w:pPr>
        <w:spacing w:line="240" w:lineRule="auto"/>
        <w:jc w:val="both"/>
        <w:rPr>
          <w:rFonts w:ascii="PT Serif" w:hAnsi="PT Serif" w:cstheme="minorHAnsi"/>
          <w:color w:val="auto"/>
          <w:sz w:val="20"/>
          <w:szCs w:val="20"/>
        </w:rPr>
      </w:pPr>
    </w:p>
    <w:sectPr w:rsidR="006E7AA0" w:rsidRPr="00A21E6A" w:rsidSect="001819FD">
      <w:pgSz w:w="11906" w:h="16838"/>
      <w:pgMar w:top="568" w:right="850" w:bottom="1134" w:left="170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75696"/>
    <w:multiLevelType w:val="multilevel"/>
    <w:tmpl w:val="ECA631B6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35" w:firstLine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080" w:firstLine="36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firstLine="36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440" w:firstLine="36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firstLine="36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800" w:firstLine="36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firstLine="36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firstLine="360"/>
      </w:pPr>
      <w:rPr>
        <w:vertAlign w:val="baseline"/>
      </w:rPr>
    </w:lvl>
  </w:abstractNum>
  <w:abstractNum w:abstractNumId="1">
    <w:nsid w:val="04F67C40"/>
    <w:multiLevelType w:val="hybridMultilevel"/>
    <w:tmpl w:val="6368E252"/>
    <w:lvl w:ilvl="0" w:tplc="FB8A9A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374DE"/>
    <w:multiLevelType w:val="multilevel"/>
    <w:tmpl w:val="F850A528"/>
    <w:lvl w:ilvl="0">
      <w:start w:val="1"/>
      <w:numFmt w:val="decimal"/>
      <w:lvlText w:val="%1."/>
      <w:lvlJc w:val="left"/>
      <w:pPr>
        <w:ind w:left="1418" w:firstLine="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360" w:firstLine="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vertAlign w:val="baseline"/>
      </w:rPr>
    </w:lvl>
  </w:abstractNum>
  <w:abstractNum w:abstractNumId="3">
    <w:nsid w:val="323F47D2"/>
    <w:multiLevelType w:val="hybridMultilevel"/>
    <w:tmpl w:val="18A6D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056827"/>
    <w:multiLevelType w:val="multilevel"/>
    <w:tmpl w:val="CFFC6C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pStyle w:val="11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FA27AA2"/>
    <w:multiLevelType w:val="multilevel"/>
    <w:tmpl w:val="D8E209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2A73B12"/>
    <w:multiLevelType w:val="hybridMultilevel"/>
    <w:tmpl w:val="39BE8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9E074E"/>
    <w:multiLevelType w:val="multilevel"/>
    <w:tmpl w:val="C896BA0E"/>
    <w:lvl w:ilvl="0">
      <w:start w:val="3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EastAsia" w:hint="default"/>
      </w:rPr>
    </w:lvl>
  </w:abstractNum>
  <w:abstractNum w:abstractNumId="8">
    <w:nsid w:val="4A805398"/>
    <w:multiLevelType w:val="hybridMultilevel"/>
    <w:tmpl w:val="ABAC7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0B61E0"/>
    <w:multiLevelType w:val="hybridMultilevel"/>
    <w:tmpl w:val="ABAC7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E9397E"/>
    <w:multiLevelType w:val="hybridMultilevel"/>
    <w:tmpl w:val="ABAC7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691340"/>
    <w:multiLevelType w:val="multilevel"/>
    <w:tmpl w:val="7E68F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eastAsia="Times New Roman" w:hAnsi="Calibri" w:cs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5F17993"/>
    <w:multiLevelType w:val="multilevel"/>
    <w:tmpl w:val="F850A528"/>
    <w:lvl w:ilvl="0">
      <w:start w:val="1"/>
      <w:numFmt w:val="decimal"/>
      <w:lvlText w:val="%1."/>
      <w:lvlJc w:val="left"/>
      <w:pPr>
        <w:ind w:left="360" w:firstLine="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360" w:firstLine="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vertAlign w:val="baseline"/>
      </w:rPr>
    </w:lvl>
  </w:abstractNum>
  <w:abstractNum w:abstractNumId="13">
    <w:nsid w:val="7C047586"/>
    <w:multiLevelType w:val="multilevel"/>
    <w:tmpl w:val="843A3DE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 w:val="0"/>
        <w:sz w:val="2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 w:val="0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 w:val="0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8"/>
  </w:num>
  <w:num w:numId="5">
    <w:abstractNumId w:val="3"/>
  </w:num>
  <w:num w:numId="6">
    <w:abstractNumId w:val="9"/>
  </w:num>
  <w:num w:numId="7">
    <w:abstractNumId w:val="11"/>
  </w:num>
  <w:num w:numId="8">
    <w:abstractNumId w:val="12"/>
  </w:num>
  <w:num w:numId="9">
    <w:abstractNumId w:val="6"/>
  </w:num>
  <w:num w:numId="10">
    <w:abstractNumId w:val="1"/>
  </w:num>
  <w:num w:numId="11">
    <w:abstractNumId w:val="5"/>
  </w:num>
  <w:num w:numId="12">
    <w:abstractNumId w:val="4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DE1"/>
    <w:rsid w:val="00040CB8"/>
    <w:rsid w:val="000861FE"/>
    <w:rsid w:val="00086A14"/>
    <w:rsid w:val="000C0B01"/>
    <w:rsid w:val="000C3EA1"/>
    <w:rsid w:val="00112237"/>
    <w:rsid w:val="00156DE9"/>
    <w:rsid w:val="0016227C"/>
    <w:rsid w:val="00173BDD"/>
    <w:rsid w:val="001819FD"/>
    <w:rsid w:val="00190BE2"/>
    <w:rsid w:val="001B4CED"/>
    <w:rsid w:val="001B7A87"/>
    <w:rsid w:val="001C1170"/>
    <w:rsid w:val="0020734C"/>
    <w:rsid w:val="00264A13"/>
    <w:rsid w:val="00364729"/>
    <w:rsid w:val="003D50CA"/>
    <w:rsid w:val="004113DF"/>
    <w:rsid w:val="00415006"/>
    <w:rsid w:val="004710DA"/>
    <w:rsid w:val="00496388"/>
    <w:rsid w:val="004B3236"/>
    <w:rsid w:val="004E15E2"/>
    <w:rsid w:val="005149CD"/>
    <w:rsid w:val="00555C1F"/>
    <w:rsid w:val="00570FB3"/>
    <w:rsid w:val="00575DD2"/>
    <w:rsid w:val="005F41A3"/>
    <w:rsid w:val="006271A6"/>
    <w:rsid w:val="0063798C"/>
    <w:rsid w:val="00642137"/>
    <w:rsid w:val="00675D4B"/>
    <w:rsid w:val="0068489B"/>
    <w:rsid w:val="006B234A"/>
    <w:rsid w:val="006C11D1"/>
    <w:rsid w:val="006C5D9A"/>
    <w:rsid w:val="006D545C"/>
    <w:rsid w:val="006E0BFD"/>
    <w:rsid w:val="006E7AA0"/>
    <w:rsid w:val="006F7949"/>
    <w:rsid w:val="00704431"/>
    <w:rsid w:val="007109E9"/>
    <w:rsid w:val="00722941"/>
    <w:rsid w:val="0072320B"/>
    <w:rsid w:val="00735B2E"/>
    <w:rsid w:val="00735DE0"/>
    <w:rsid w:val="007B4D0E"/>
    <w:rsid w:val="007B6F20"/>
    <w:rsid w:val="007E1745"/>
    <w:rsid w:val="007E5D93"/>
    <w:rsid w:val="00815DE1"/>
    <w:rsid w:val="00844D51"/>
    <w:rsid w:val="00860D16"/>
    <w:rsid w:val="00883851"/>
    <w:rsid w:val="00886007"/>
    <w:rsid w:val="008B662A"/>
    <w:rsid w:val="008B6FF9"/>
    <w:rsid w:val="008C4E8E"/>
    <w:rsid w:val="008E39C0"/>
    <w:rsid w:val="008F5DFD"/>
    <w:rsid w:val="009071AA"/>
    <w:rsid w:val="0092488B"/>
    <w:rsid w:val="00950ECA"/>
    <w:rsid w:val="009A5F4C"/>
    <w:rsid w:val="009B788E"/>
    <w:rsid w:val="009C5207"/>
    <w:rsid w:val="009F1F8B"/>
    <w:rsid w:val="009F5075"/>
    <w:rsid w:val="00A0108F"/>
    <w:rsid w:val="00A155A3"/>
    <w:rsid w:val="00A21E6A"/>
    <w:rsid w:val="00A23A45"/>
    <w:rsid w:val="00A252B3"/>
    <w:rsid w:val="00A46E22"/>
    <w:rsid w:val="00A638F6"/>
    <w:rsid w:val="00A80318"/>
    <w:rsid w:val="00A80617"/>
    <w:rsid w:val="00A92340"/>
    <w:rsid w:val="00A9781A"/>
    <w:rsid w:val="00AA7B83"/>
    <w:rsid w:val="00AD189A"/>
    <w:rsid w:val="00B263E6"/>
    <w:rsid w:val="00B34E86"/>
    <w:rsid w:val="00B54E98"/>
    <w:rsid w:val="00B61582"/>
    <w:rsid w:val="00B73058"/>
    <w:rsid w:val="00B876F1"/>
    <w:rsid w:val="00B93546"/>
    <w:rsid w:val="00B94B71"/>
    <w:rsid w:val="00BA6C84"/>
    <w:rsid w:val="00BB4F0B"/>
    <w:rsid w:val="00BD6569"/>
    <w:rsid w:val="00C113DA"/>
    <w:rsid w:val="00C812B3"/>
    <w:rsid w:val="00C92923"/>
    <w:rsid w:val="00CD6D9D"/>
    <w:rsid w:val="00D31DA3"/>
    <w:rsid w:val="00D46803"/>
    <w:rsid w:val="00D806C3"/>
    <w:rsid w:val="00D90483"/>
    <w:rsid w:val="00D9546E"/>
    <w:rsid w:val="00DC39DA"/>
    <w:rsid w:val="00E32740"/>
    <w:rsid w:val="00E75390"/>
    <w:rsid w:val="00E92149"/>
    <w:rsid w:val="00EE1D66"/>
    <w:rsid w:val="00EE3FC8"/>
    <w:rsid w:val="00EE549A"/>
    <w:rsid w:val="00EF3279"/>
    <w:rsid w:val="00F02054"/>
    <w:rsid w:val="00F34B26"/>
    <w:rsid w:val="00F5481C"/>
    <w:rsid w:val="00F60FFC"/>
    <w:rsid w:val="00F63069"/>
    <w:rsid w:val="00F77CAC"/>
    <w:rsid w:val="00FA50ED"/>
    <w:rsid w:val="00FD27B7"/>
    <w:rsid w:val="00FF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804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6569"/>
  </w:style>
  <w:style w:type="paragraph" w:styleId="10">
    <w:name w:val="heading 1"/>
    <w:basedOn w:val="a"/>
    <w:next w:val="a"/>
    <w:rsid w:val="00BD656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D656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D656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D656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BD6569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rsid w:val="00BD656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D65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D6569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rsid w:val="00BD656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D6569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E7AA0"/>
    <w:pPr>
      <w:ind w:left="720"/>
      <w:contextualSpacing/>
    </w:pPr>
  </w:style>
  <w:style w:type="paragraph" w:customStyle="1" w:styleId="ConsPlusNonformat">
    <w:name w:val="ConsPlusNonformat"/>
    <w:rsid w:val="006E7AA0"/>
    <w:pPr>
      <w:widowControl w:val="0"/>
      <w:autoSpaceDE w:val="0"/>
      <w:autoSpaceDN w:val="0"/>
      <w:adjustRightInd w:val="0"/>
      <w:spacing w:line="240" w:lineRule="auto"/>
    </w:pPr>
    <w:rPr>
      <w:rFonts w:ascii="Courier New" w:eastAsia="Calibri" w:hAnsi="Courier New" w:cs="Courier New"/>
      <w:color w:val="auto"/>
      <w:sz w:val="20"/>
      <w:szCs w:val="20"/>
    </w:rPr>
  </w:style>
  <w:style w:type="table" w:styleId="a7">
    <w:name w:val="Table Grid"/>
    <w:basedOn w:val="a1"/>
    <w:uiPriority w:val="59"/>
    <w:rsid w:val="006E7AA0"/>
    <w:pPr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C5D9A"/>
    <w:pPr>
      <w:spacing w:line="240" w:lineRule="auto"/>
    </w:pPr>
    <w:rPr>
      <w:rFonts w:asciiTheme="minorHAnsi" w:eastAsiaTheme="minorEastAsia" w:hAnsiTheme="minorHAnsi" w:cstheme="minorBidi"/>
      <w:color w:val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7"/>
    <w:uiPriority w:val="59"/>
    <w:locked/>
    <w:rsid w:val="006E0BFD"/>
    <w:pPr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A252B3"/>
    <w:pPr>
      <w:spacing w:line="240" w:lineRule="auto"/>
    </w:pPr>
    <w:rPr>
      <w:rFonts w:ascii="Calibri" w:eastAsia="Times New Roman" w:hAnsi="Calibri" w:cs="Times New Roman"/>
      <w:color w:val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46E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6E22"/>
    <w:rPr>
      <w:rFonts w:ascii="Segoe UI" w:hAnsi="Segoe UI" w:cs="Segoe UI"/>
      <w:sz w:val="18"/>
      <w:szCs w:val="18"/>
    </w:rPr>
  </w:style>
  <w:style w:type="paragraph" w:customStyle="1" w:styleId="11">
    <w:name w:val="1.1.Заголовок"/>
    <w:basedOn w:val="a6"/>
    <w:qFormat/>
    <w:rsid w:val="00735DE0"/>
    <w:pPr>
      <w:numPr>
        <w:ilvl w:val="1"/>
        <w:numId w:val="12"/>
      </w:numPr>
      <w:tabs>
        <w:tab w:val="num" w:pos="360"/>
      </w:tabs>
      <w:spacing w:after="200"/>
      <w:ind w:left="502" w:firstLine="0"/>
    </w:pPr>
    <w:rPr>
      <w:rFonts w:asciiTheme="minorHAnsi" w:eastAsiaTheme="minorEastAsia" w:hAnsiTheme="minorHAnsi" w:cstheme="minorBidi"/>
      <w:color w:val="auto"/>
      <w:sz w:val="20"/>
      <w:lang w:val="en-US" w:eastAsia="en-US"/>
    </w:rPr>
  </w:style>
  <w:style w:type="paragraph" w:customStyle="1" w:styleId="1">
    <w:name w:val="1.Заголовок"/>
    <w:basedOn w:val="a6"/>
    <w:qFormat/>
    <w:rsid w:val="00735DE0"/>
    <w:pPr>
      <w:numPr>
        <w:numId w:val="13"/>
      </w:numPr>
      <w:tabs>
        <w:tab w:val="num" w:pos="360"/>
      </w:tabs>
      <w:spacing w:after="200" w:line="240" w:lineRule="auto"/>
      <w:ind w:left="720" w:firstLine="0"/>
    </w:pPr>
    <w:rPr>
      <w:rFonts w:asciiTheme="minorHAnsi" w:eastAsiaTheme="minorEastAsia" w:hAnsiTheme="minorHAnsi" w:cstheme="minorBidi"/>
      <w:b/>
      <w:color w:val="C0504D" w:themeColor="accent2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6569"/>
  </w:style>
  <w:style w:type="paragraph" w:styleId="10">
    <w:name w:val="heading 1"/>
    <w:basedOn w:val="a"/>
    <w:next w:val="a"/>
    <w:rsid w:val="00BD656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D656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D656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D656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BD6569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rsid w:val="00BD656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D65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D6569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rsid w:val="00BD656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D6569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E7AA0"/>
    <w:pPr>
      <w:ind w:left="720"/>
      <w:contextualSpacing/>
    </w:pPr>
  </w:style>
  <w:style w:type="paragraph" w:customStyle="1" w:styleId="ConsPlusNonformat">
    <w:name w:val="ConsPlusNonformat"/>
    <w:rsid w:val="006E7AA0"/>
    <w:pPr>
      <w:widowControl w:val="0"/>
      <w:autoSpaceDE w:val="0"/>
      <w:autoSpaceDN w:val="0"/>
      <w:adjustRightInd w:val="0"/>
      <w:spacing w:line="240" w:lineRule="auto"/>
    </w:pPr>
    <w:rPr>
      <w:rFonts w:ascii="Courier New" w:eastAsia="Calibri" w:hAnsi="Courier New" w:cs="Courier New"/>
      <w:color w:val="auto"/>
      <w:sz w:val="20"/>
      <w:szCs w:val="20"/>
    </w:rPr>
  </w:style>
  <w:style w:type="table" w:styleId="a7">
    <w:name w:val="Table Grid"/>
    <w:basedOn w:val="a1"/>
    <w:uiPriority w:val="59"/>
    <w:rsid w:val="006E7AA0"/>
    <w:pPr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C5D9A"/>
    <w:pPr>
      <w:spacing w:line="240" w:lineRule="auto"/>
    </w:pPr>
    <w:rPr>
      <w:rFonts w:asciiTheme="minorHAnsi" w:eastAsiaTheme="minorEastAsia" w:hAnsiTheme="minorHAnsi" w:cstheme="minorBidi"/>
      <w:color w:val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7"/>
    <w:uiPriority w:val="59"/>
    <w:locked/>
    <w:rsid w:val="006E0BFD"/>
    <w:pPr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A252B3"/>
    <w:pPr>
      <w:spacing w:line="240" w:lineRule="auto"/>
    </w:pPr>
    <w:rPr>
      <w:rFonts w:ascii="Calibri" w:eastAsia="Times New Roman" w:hAnsi="Calibri" w:cs="Times New Roman"/>
      <w:color w:val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46E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6E22"/>
    <w:rPr>
      <w:rFonts w:ascii="Segoe UI" w:hAnsi="Segoe UI" w:cs="Segoe UI"/>
      <w:sz w:val="18"/>
      <w:szCs w:val="18"/>
    </w:rPr>
  </w:style>
  <w:style w:type="paragraph" w:customStyle="1" w:styleId="11">
    <w:name w:val="1.1.Заголовок"/>
    <w:basedOn w:val="a6"/>
    <w:qFormat/>
    <w:rsid w:val="00735DE0"/>
    <w:pPr>
      <w:numPr>
        <w:ilvl w:val="1"/>
        <w:numId w:val="12"/>
      </w:numPr>
      <w:tabs>
        <w:tab w:val="num" w:pos="360"/>
      </w:tabs>
      <w:spacing w:after="200"/>
      <w:ind w:left="502" w:firstLine="0"/>
    </w:pPr>
    <w:rPr>
      <w:rFonts w:asciiTheme="minorHAnsi" w:eastAsiaTheme="minorEastAsia" w:hAnsiTheme="minorHAnsi" w:cstheme="minorBidi"/>
      <w:color w:val="auto"/>
      <w:sz w:val="20"/>
      <w:lang w:val="en-US" w:eastAsia="en-US"/>
    </w:rPr>
  </w:style>
  <w:style w:type="paragraph" w:customStyle="1" w:styleId="1">
    <w:name w:val="1.Заголовок"/>
    <w:basedOn w:val="a6"/>
    <w:qFormat/>
    <w:rsid w:val="00735DE0"/>
    <w:pPr>
      <w:numPr>
        <w:numId w:val="13"/>
      </w:numPr>
      <w:tabs>
        <w:tab w:val="num" w:pos="360"/>
      </w:tabs>
      <w:spacing w:after="200" w:line="240" w:lineRule="auto"/>
      <w:ind w:left="720" w:firstLine="0"/>
    </w:pPr>
    <w:rPr>
      <w:rFonts w:asciiTheme="minorHAnsi" w:eastAsiaTheme="minorEastAsia" w:hAnsiTheme="minorHAnsi" w:cstheme="minorBidi"/>
      <w:b/>
      <w:color w:val="C0504D" w:themeColor="accent2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ao8LRjQDcO1Yb63am4yFrEMd6jOXlAA4j2unI4I8lc8=</DigestValue>
    </Reference>
    <Reference URI="#idOfficeObject" Type="http://www.w3.org/2000/09/xmldsig#Object">
      <DigestMethod Algorithm="urn:ietf:params:xml:ns:cpxmlsec:algorithms:gostr34112012-256"/>
      <DigestValue>5s00ummvlAYju4A/8neV29GZJBUlHU2+hfi9g4UZ20Q=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6ZLLMK/JkU8oBo7ZrYtPX7xwGgkkLcOOPdNH/5SDbBY=</DigestValue>
    </Reference>
  </SignedInfo>
  <SignatureValue>agwyQFyrCGUMaH3/uvFR2eguwpxm+g77A9NhMPRybBJdhmde1G2SO3mlQzDXBwH+
BomY5FUF+NO85BDGAoczuQ==</SignatureValue>
  <KeyInfo>
    <X509Data>
      <X509Certificate>MIIIUDCCB/2gAwIBAgIRAs0IxwAFs9O+TihoOPQgnJQwCgYIKoUDBwEBAwIwggFB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gP9VF/Q/+Lac6yuNhRIbOxRkuKo=</DigestValue>
      </Reference>
      <Reference URI="/word/fontTable.xml?ContentType=application/vnd.openxmlformats-officedocument.wordprocessingml.fontTable+xml">
        <DigestMethod Algorithm="http://www.w3.org/2000/09/xmldsig#sha1"/>
        <DigestValue>CTsU5UMcquTuk7iX1uCEUQ//2Ig=</DigestValue>
      </Reference>
      <Reference URI="/word/numbering.xml?ContentType=application/vnd.openxmlformats-officedocument.wordprocessingml.numbering+xml">
        <DigestMethod Algorithm="http://www.w3.org/2000/09/xmldsig#sha1"/>
        <DigestValue>KgTu7zg1oyO/nkw9Tfb/Kr7WUxo=</DigestValue>
      </Reference>
      <Reference URI="/word/settings.xml?ContentType=application/vnd.openxmlformats-officedocument.wordprocessingml.settings+xml">
        <DigestMethod Algorithm="http://www.w3.org/2000/09/xmldsig#sha1"/>
        <DigestValue>gG5yxXefkZQJhMVJ5blaCtMO4L8=</DigestValue>
      </Reference>
      <Reference URI="/word/styles.xml?ContentType=application/vnd.openxmlformats-officedocument.wordprocessingml.styles+xml">
        <DigestMethod Algorithm="http://www.w3.org/2000/09/xmldsig#sha1"/>
        <DigestValue>p+acpGvKrbo/AQpfEsDQ8z/iK+I=</DigestValue>
      </Reference>
      <Reference URI="/word/stylesWithEffects.xml?ContentType=application/vnd.ms-word.stylesWithEffects+xml">
        <DigestMethod Algorithm="http://www.w3.org/2000/09/xmldsig#sha1"/>
        <DigestValue>Ll8WnFScXT9gap9iYCzbps/lQmk=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W3VG4CptQPXNzabJV26DuMKmQt8=</DigestValue>
      </Reference>
    </Manifest>
    <SignatureProperties>
      <SignatureProperty Id="idSignatureTime" Target="#idPackageSignature">
        <mdssi:SignatureTime>
          <mdssi:Format>YYYY-MM-DDThh:mm:ssTZD</mdssi:Format>
          <mdssi:Value>2026-07-08T07:25:15Z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2026-07-08T07:25:15Z</xd:SigningTime>
          <xd:SigningCertificate>
            <xd:Cert>
              <xd:CertDigest>
                <DigestMethod Algorithm="http://www.w3.org/2000/09/xmldsig#sha1"/>
                <DigestValue>hJRchNmLb9V7JfpRBLvZt2ro8EQ=</DigestValue>
              </xd:CertDigest>
              <xd:IssuerSerial>
                <X509IssuerName>CN="ООО ""Сертум-Про""", O="ООО ""Сертум-Про""", STREET="ул. Малопрудная, стр. 5, офис 715", L=Екатеринбург, S=66 Свердловская область, C=RU, ИНН ЮЛ=6673240328, ОГРН=1116673008539, E=ca@sertum.ru</X509IssuerName>
                <X509SerialNumber>953102047553928908876131141088347987092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345C5-61FC-491D-B474-B6D25C717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Баринова</dc:creator>
  <cp:lastModifiedBy>Анна Мамаева</cp:lastModifiedBy>
  <cp:revision>2</cp:revision>
  <cp:lastPrinted>2018-09-17T09:55:00Z</cp:lastPrinted>
  <dcterms:created xsi:type="dcterms:W3CDTF">2026-07-08T07:22:00Z</dcterms:created>
  <dcterms:modified xsi:type="dcterms:W3CDTF">2026-07-08T07:22:00Z</dcterms:modified>
</cp:coreProperties>
</file>