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27" w:rsidRPr="00EA1371" w:rsidRDefault="00AC2A27" w:rsidP="00AC2A27">
      <w:pPr>
        <w:pStyle w:val="3"/>
        <w:spacing w:before="0" w:after="0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  <w:bookmarkStart w:id="0" w:name="_Toc257631884"/>
      <w:bookmarkStart w:id="1" w:name="_Toc249870195"/>
      <w:r w:rsidRPr="00EA1371">
        <w:rPr>
          <w:rFonts w:ascii="Times New Roman" w:hAnsi="Times New Roman" w:cs="Times New Roman"/>
          <w:b w:val="0"/>
          <w:caps/>
          <w:sz w:val="24"/>
          <w:szCs w:val="24"/>
        </w:rPr>
        <w:t>УТВЕРЖДЕНО:</w:t>
      </w:r>
      <w:bookmarkEnd w:id="0"/>
    </w:p>
    <w:p w:rsidR="00AC2A27" w:rsidRPr="00EA1371" w:rsidRDefault="00AC2A27" w:rsidP="00AC2A27">
      <w:pPr>
        <w:jc w:val="right"/>
        <w:rPr>
          <w:sz w:val="24"/>
          <w:szCs w:val="24"/>
        </w:rPr>
      </w:pPr>
      <w:r w:rsidRPr="00EA1371">
        <w:rPr>
          <w:sz w:val="24"/>
          <w:szCs w:val="24"/>
        </w:rPr>
        <w:t>Представителем по доверенности ПАО КБ «Центр-инвест»</w:t>
      </w:r>
    </w:p>
    <w:p w:rsidR="00AC2A27" w:rsidRDefault="00AC2A27" w:rsidP="00AC2A27">
      <w:pPr>
        <w:jc w:val="right"/>
        <w:rPr>
          <w:sz w:val="24"/>
          <w:szCs w:val="24"/>
        </w:rPr>
      </w:pPr>
      <w:r>
        <w:rPr>
          <w:sz w:val="24"/>
          <w:szCs w:val="24"/>
        </w:rPr>
        <w:t>Серовым Николаем Николаевичем</w:t>
      </w:r>
    </w:p>
    <w:p w:rsidR="00AC2A27" w:rsidRPr="00EA1371" w:rsidRDefault="00AC2A27" w:rsidP="00AC2A27">
      <w:pPr>
        <w:jc w:val="right"/>
        <w:rPr>
          <w:sz w:val="24"/>
          <w:szCs w:val="24"/>
        </w:rPr>
      </w:pPr>
    </w:p>
    <w:p w:rsidR="00AC2A27" w:rsidRPr="00EA1371" w:rsidRDefault="00AC2A27" w:rsidP="00AC2A27">
      <w:pPr>
        <w:jc w:val="right"/>
        <w:rPr>
          <w:sz w:val="24"/>
          <w:szCs w:val="24"/>
        </w:rPr>
      </w:pPr>
      <w:r w:rsidRPr="00EA1371">
        <w:rPr>
          <w:sz w:val="24"/>
          <w:szCs w:val="24"/>
        </w:rPr>
        <w:t xml:space="preserve">от «___» </w:t>
      </w:r>
      <w:r>
        <w:rPr>
          <w:sz w:val="24"/>
          <w:szCs w:val="24"/>
        </w:rPr>
        <w:t xml:space="preserve">мая 2026 </w:t>
      </w:r>
      <w:r w:rsidRPr="00EA1371">
        <w:rPr>
          <w:sz w:val="24"/>
          <w:szCs w:val="24"/>
        </w:rPr>
        <w:t>г.</w:t>
      </w:r>
    </w:p>
    <w:p w:rsidR="00AC2A27" w:rsidRPr="00EA1371" w:rsidRDefault="00AC2A27" w:rsidP="00AC2A27">
      <w:pPr>
        <w:jc w:val="right"/>
        <w:rPr>
          <w:b/>
          <w:sz w:val="24"/>
          <w:szCs w:val="24"/>
          <w:u w:val="single"/>
        </w:rPr>
      </w:pPr>
    </w:p>
    <w:p w:rsidR="00AC2A27" w:rsidRPr="00EA1371" w:rsidRDefault="00AC2A27" w:rsidP="00AC2A27">
      <w:pPr>
        <w:jc w:val="right"/>
        <w:rPr>
          <w:sz w:val="24"/>
          <w:szCs w:val="24"/>
        </w:rPr>
      </w:pPr>
      <w:bookmarkStart w:id="2" w:name="_Toc257631885"/>
      <w:r w:rsidRPr="00EA1371">
        <w:rPr>
          <w:b/>
          <w:caps/>
          <w:sz w:val="24"/>
          <w:szCs w:val="24"/>
        </w:rPr>
        <w:t>____________________</w:t>
      </w:r>
      <w:bookmarkEnd w:id="2"/>
      <w:r>
        <w:rPr>
          <w:b/>
          <w:caps/>
          <w:sz w:val="24"/>
          <w:szCs w:val="24"/>
        </w:rPr>
        <w:t xml:space="preserve"> </w:t>
      </w:r>
      <w:r w:rsidRPr="00EA1371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>Серов Н. Н.</w:t>
      </w:r>
    </w:p>
    <w:p w:rsidR="00AC2A27" w:rsidRPr="00EA1371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C2A27" w:rsidRPr="00EA1371" w:rsidRDefault="00AC2A27" w:rsidP="00AC2A27">
      <w:pPr>
        <w:pStyle w:val="3"/>
        <w:tabs>
          <w:tab w:val="left" w:pos="6448"/>
        </w:tabs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C2A27" w:rsidRPr="00EA1371" w:rsidRDefault="00AC2A27" w:rsidP="00AC2A27">
      <w:pPr>
        <w:jc w:val="center"/>
        <w:rPr>
          <w:sz w:val="24"/>
          <w:szCs w:val="24"/>
        </w:rPr>
      </w:pPr>
    </w:p>
    <w:p w:rsidR="00AC2A27" w:rsidRPr="00EA1371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C2A27" w:rsidRPr="00EA1371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C2A27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Default="00AC2A27" w:rsidP="00AC2A27">
      <w:pPr>
        <w:jc w:val="center"/>
      </w:pPr>
    </w:p>
    <w:p w:rsidR="00AC2A27" w:rsidRPr="007D10F8" w:rsidRDefault="00AC2A27" w:rsidP="00AC2A27">
      <w:pPr>
        <w:jc w:val="center"/>
      </w:pPr>
    </w:p>
    <w:p w:rsidR="00AC2A27" w:rsidRPr="00EA1371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bookmarkStart w:id="3" w:name="_Toc249932538"/>
      <w:bookmarkStart w:id="4" w:name="_Toc257631886"/>
      <w:r w:rsidRPr="00EA1371">
        <w:rPr>
          <w:rFonts w:ascii="Times New Roman" w:hAnsi="Times New Roman" w:cs="Times New Roman"/>
          <w:b w:val="0"/>
          <w:caps/>
          <w:sz w:val="24"/>
          <w:szCs w:val="24"/>
        </w:rPr>
        <w:t>ПОЛОЖЕНИЕ</w:t>
      </w:r>
    </w:p>
    <w:p w:rsidR="00AC2A27" w:rsidRPr="00EA1371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EA1371">
        <w:rPr>
          <w:rFonts w:ascii="Times New Roman" w:hAnsi="Times New Roman" w:cs="Times New Roman"/>
          <w:b w:val="0"/>
          <w:caps/>
          <w:sz w:val="24"/>
          <w:szCs w:val="24"/>
        </w:rPr>
        <w:t>О ПорядкЕ, СРОКАХ И условия</w:t>
      </w:r>
      <w:bookmarkEnd w:id="1"/>
      <w:bookmarkEnd w:id="3"/>
      <w:bookmarkEnd w:id="4"/>
      <w:r w:rsidRPr="00EA1371">
        <w:rPr>
          <w:rFonts w:ascii="Times New Roman" w:hAnsi="Times New Roman" w:cs="Times New Roman"/>
          <w:b w:val="0"/>
          <w:caps/>
          <w:sz w:val="24"/>
          <w:szCs w:val="24"/>
        </w:rPr>
        <w:t>Х</w:t>
      </w:r>
    </w:p>
    <w:p w:rsidR="00AC2A27" w:rsidRPr="00EA1371" w:rsidRDefault="00AC2A27" w:rsidP="00AC2A27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249870196"/>
      <w:bookmarkStart w:id="6" w:name="_Toc249932539"/>
      <w:bookmarkStart w:id="7" w:name="_Toc257631887"/>
      <w:r w:rsidRPr="00EA1371">
        <w:rPr>
          <w:rFonts w:ascii="Times New Roman" w:hAnsi="Times New Roman" w:cs="Times New Roman"/>
          <w:b w:val="0"/>
          <w:caps/>
          <w:sz w:val="24"/>
          <w:szCs w:val="24"/>
        </w:rPr>
        <w:t xml:space="preserve">проведения торгов по реализации </w:t>
      </w:r>
      <w:bookmarkEnd w:id="5"/>
      <w:bookmarkEnd w:id="6"/>
      <w:bookmarkEnd w:id="7"/>
      <w:r w:rsidRPr="00EA1371">
        <w:rPr>
          <w:rFonts w:ascii="Times New Roman" w:hAnsi="Times New Roman" w:cs="Times New Roman"/>
          <w:b w:val="0"/>
          <w:caps/>
          <w:sz w:val="24"/>
          <w:szCs w:val="24"/>
        </w:rPr>
        <w:t>ИМУЩЕСТВА</w:t>
      </w:r>
    </w:p>
    <w:p w:rsidR="00AC2A27" w:rsidRPr="00EA1371" w:rsidRDefault="00AC2A27" w:rsidP="00AC2A27">
      <w:pPr>
        <w:pStyle w:val="a5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ШАЦКОЙ НАТАЛЬИ ВИКТОРОВНЫ,</w:t>
      </w:r>
    </w:p>
    <w:p w:rsidR="00AC2A27" w:rsidRPr="00EA1371" w:rsidRDefault="00AC2A27" w:rsidP="00AC2A27">
      <w:pPr>
        <w:jc w:val="center"/>
        <w:rPr>
          <w:sz w:val="24"/>
          <w:szCs w:val="24"/>
        </w:rPr>
      </w:pPr>
      <w:r w:rsidRPr="00EA1371">
        <w:rPr>
          <w:sz w:val="24"/>
          <w:szCs w:val="24"/>
        </w:rPr>
        <w:t>НАХОДЯЩЕГОСЯ В ЗАЛОГЕ У ПАО КБ «ЦЕНТР-ИНВЕСТ»</w:t>
      </w:r>
    </w:p>
    <w:p w:rsidR="00AC2A27" w:rsidRDefault="00AC2A27" w:rsidP="00AC2A27">
      <w:pPr>
        <w:widowControl/>
        <w:spacing w:after="160" w:line="259" w:lineRule="auto"/>
        <w:rPr>
          <w:b/>
          <w:bCs/>
          <w:sz w:val="24"/>
          <w:szCs w:val="24"/>
        </w:rPr>
      </w:pPr>
      <w:bookmarkStart w:id="8" w:name="_Toc257631888"/>
      <w:r>
        <w:rPr>
          <w:sz w:val="24"/>
          <w:szCs w:val="24"/>
        </w:rPr>
        <w:br w:type="page"/>
      </w:r>
    </w:p>
    <w:p w:rsidR="00AC2A27" w:rsidRPr="00EA1371" w:rsidRDefault="00AC2A27" w:rsidP="00AC2A27">
      <w:pPr>
        <w:pStyle w:val="3"/>
        <w:numPr>
          <w:ilvl w:val="0"/>
          <w:numId w:val="1"/>
        </w:numPr>
        <w:tabs>
          <w:tab w:val="clear" w:pos="360"/>
          <w:tab w:val="left" w:pos="284"/>
        </w:tabs>
        <w:spacing w:before="0" w:after="0"/>
        <w:ind w:left="0" w:right="-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1371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  <w:bookmarkEnd w:id="8"/>
    </w:p>
    <w:p w:rsidR="00AC2A27" w:rsidRPr="00EA1371" w:rsidRDefault="00AC2A27" w:rsidP="00AC2A27">
      <w:pPr>
        <w:rPr>
          <w:sz w:val="24"/>
          <w:szCs w:val="24"/>
        </w:rPr>
      </w:pPr>
    </w:p>
    <w:p w:rsidR="00AC2A27" w:rsidRPr="00EA1371" w:rsidRDefault="00AC2A27" w:rsidP="00AC2A27">
      <w:pPr>
        <w:pStyle w:val="a9"/>
        <w:ind w:firstLine="709"/>
        <w:jc w:val="both"/>
        <w:outlineLvl w:val="0"/>
        <w:rPr>
          <w:i/>
        </w:rPr>
      </w:pPr>
      <w:r w:rsidRPr="00EA1371">
        <w:t>1.1. Настоящее Положение о порядке, сроках и условиях проведения торг</w:t>
      </w:r>
      <w:r w:rsidRPr="00EA1371">
        <w:rPr>
          <w:color w:val="000000"/>
        </w:rPr>
        <w:t>ов</w:t>
      </w:r>
      <w:r w:rsidRPr="00EA1371">
        <w:t xml:space="preserve"> по </w:t>
      </w:r>
      <w:r w:rsidRPr="00AC2A27">
        <w:t xml:space="preserve">реализации имущества определяет порядок организации продажи движимого заложенного имущества, принадлежащего на праве собственности Должнику – </w:t>
      </w:r>
      <w:proofErr w:type="spellStart"/>
      <w:r w:rsidRPr="00AC2A27">
        <w:rPr>
          <w:b/>
        </w:rPr>
        <w:t>Шацк</w:t>
      </w:r>
      <w:r w:rsidRPr="00AC2A27">
        <w:rPr>
          <w:b/>
        </w:rPr>
        <w:t>ой</w:t>
      </w:r>
      <w:proofErr w:type="spellEnd"/>
      <w:r w:rsidRPr="00AC2A27">
        <w:rPr>
          <w:b/>
        </w:rPr>
        <w:t xml:space="preserve"> Наталье Викторовне</w:t>
      </w:r>
      <w:r w:rsidRPr="00AC2A27">
        <w:t xml:space="preserve"> (22.11.1982 г. р., место рождения х. Волошино Родионов-</w:t>
      </w:r>
      <w:proofErr w:type="spellStart"/>
      <w:r w:rsidRPr="00AC2A27">
        <w:t>Нестветайского</w:t>
      </w:r>
      <w:proofErr w:type="spellEnd"/>
      <w:r w:rsidRPr="00AC2A27">
        <w:t xml:space="preserve"> района Ростовской области, ИНН 613001661107, СНИЛС 108-896-214 93, место регистрации: 346580, Ростовская область, Родионово-Несветайская слобода, ул. 30 лет Победы, д. 29А), в отношении которой решением Арбитражного суда Ростовской области от 08 октября 2025 года по делу № А53-28448/2025 введена процедура реализации имущества гражданина.</w:t>
      </w:r>
    </w:p>
    <w:p w:rsidR="00AC2A27" w:rsidRPr="00EA1371" w:rsidRDefault="00AC2A27" w:rsidP="00AC2A27">
      <w:pPr>
        <w:pStyle w:val="2"/>
        <w:tabs>
          <w:tab w:val="left" w:pos="720"/>
        </w:tabs>
        <w:ind w:left="0" w:right="-26" w:firstLine="709"/>
        <w:jc w:val="both"/>
      </w:pPr>
      <w:r w:rsidRPr="00EA1371">
        <w:t>1.2. Настоящее Положение о порядке, сроках и условиях проведения торг</w:t>
      </w:r>
      <w:r w:rsidRPr="00EA1371">
        <w:rPr>
          <w:color w:val="000000"/>
        </w:rPr>
        <w:t>ов</w:t>
      </w:r>
      <w:r w:rsidRPr="00EA1371">
        <w:t xml:space="preserve"> по реализации имущества разработано в соответствии со ст. 28, п. 3-19 ст. 110, п. 3 ст.</w:t>
      </w:r>
      <w:r>
        <w:t xml:space="preserve"> 111, ст. </w:t>
      </w:r>
      <w:r w:rsidRPr="00EA1371">
        <w:t>138, ст.</w:t>
      </w:r>
      <w:r>
        <w:t xml:space="preserve"> </w:t>
      </w:r>
      <w:r w:rsidRPr="00EA1371">
        <w:t xml:space="preserve">139, </w:t>
      </w:r>
      <w:r>
        <w:t xml:space="preserve">ст. </w:t>
      </w:r>
      <w:r w:rsidRPr="00EA1371">
        <w:t>148 Федерального закона №127-ФЗ от 26.10.2002</w:t>
      </w:r>
      <w:r>
        <w:t xml:space="preserve"> </w:t>
      </w:r>
      <w:r w:rsidRPr="00EA1371">
        <w:t xml:space="preserve">г.  «О несостоятельности (банкротстве)» </w:t>
      </w:r>
      <w:r w:rsidRPr="00EA1371">
        <w:rPr>
          <w:color w:val="000000"/>
        </w:rPr>
        <w:t xml:space="preserve">(далее – Закон о банкротстве), </w:t>
      </w:r>
      <w:r w:rsidRPr="00EA1371">
        <w:t>а также иными нормативно - правовыми актами, регулирующими отношения при банкротстве и при реализации имущества Должника.</w:t>
      </w:r>
    </w:p>
    <w:p w:rsidR="00AC2A27" w:rsidRPr="00EA1371" w:rsidRDefault="00AC2A27" w:rsidP="00AC2A27">
      <w:pPr>
        <w:pStyle w:val="a7"/>
        <w:autoSpaceDE w:val="0"/>
        <w:autoSpaceDN w:val="0"/>
        <w:adjustRightInd w:val="0"/>
        <w:ind w:left="0"/>
        <w:contextualSpacing w:val="0"/>
      </w:pPr>
      <w:r w:rsidRPr="00EA1371">
        <w:t>1.3. Порядок и условия проведения торг</w:t>
      </w:r>
      <w:r w:rsidRPr="00EA1371">
        <w:rPr>
          <w:color w:val="000000"/>
        </w:rPr>
        <w:t>ов</w:t>
      </w:r>
      <w:r w:rsidRPr="00EA1371">
        <w:t xml:space="preserve"> в части реализации имущества, являющегося предметом залога, в ходе процедуры реализации имущества гражданина, определены конкурсным кредитором, требования которого обеспечены залогом реализуемого имущества, в соответствии с положениями п. 4 ст. 213.26, п. 5 ст. 213.27 Закона о банкротстве.</w:t>
      </w:r>
    </w:p>
    <w:p w:rsidR="00AC2A27" w:rsidRPr="00EA1371" w:rsidRDefault="00AC2A27" w:rsidP="00AC2A27">
      <w:pPr>
        <w:pStyle w:val="a7"/>
        <w:autoSpaceDE w:val="0"/>
        <w:autoSpaceDN w:val="0"/>
        <w:adjustRightInd w:val="0"/>
        <w:ind w:left="0"/>
        <w:contextualSpacing w:val="0"/>
      </w:pPr>
      <w:r w:rsidRPr="00EA1371">
        <w:t>1.4. Продажа Имущества Должника в ходе процедуры, проводится в электронной форме, путем проведения аукциона открытого по составу участников и форме представления предложений о цене (п.</w:t>
      </w:r>
      <w:r>
        <w:t xml:space="preserve"> </w:t>
      </w:r>
      <w:r w:rsidRPr="00EA1371">
        <w:t xml:space="preserve">1.4.1, </w:t>
      </w:r>
      <w:r>
        <w:t xml:space="preserve">п. </w:t>
      </w:r>
      <w:r w:rsidRPr="00EA1371">
        <w:t>1.4.2, п. 4, 5 настоящего Положения), путем направления предложения Конкурсному кредитору оставить предмет залога за собой (п.</w:t>
      </w:r>
      <w:r>
        <w:t xml:space="preserve"> </w:t>
      </w:r>
      <w:r w:rsidRPr="00EA1371">
        <w:t>1.4.3, п.</w:t>
      </w:r>
      <w:r>
        <w:t xml:space="preserve"> </w:t>
      </w:r>
      <w:r w:rsidRPr="00EA1371">
        <w:t>6. настоящего Положения) и путем проведения торгов посредством публичного предложения (п. 1.4.4, п.</w:t>
      </w:r>
      <w:r>
        <w:t xml:space="preserve"> </w:t>
      </w:r>
      <w:r w:rsidRPr="00EA1371">
        <w:t xml:space="preserve">7. настоящего Положения), осуществляется в следующей последовательности: 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</w:pPr>
      <w:r w:rsidRPr="00EA1371">
        <w:t xml:space="preserve">1.4.1. Проведение первых открытых торгов в форме аукциона (не позднее </w:t>
      </w:r>
      <w:r>
        <w:t>30</w:t>
      </w:r>
      <w:r w:rsidRPr="00EA1371">
        <w:t xml:space="preserve"> </w:t>
      </w:r>
      <w:r>
        <w:t xml:space="preserve">календарных </w:t>
      </w:r>
      <w:r w:rsidRPr="00EA1371">
        <w:t xml:space="preserve">дней, с даты </w:t>
      </w:r>
      <w:r>
        <w:t xml:space="preserve">подписания настоящего Положения или 10 рабочих дней, </w:t>
      </w:r>
      <w:r w:rsidRPr="0036608F">
        <w:t>с д</w:t>
      </w:r>
      <w:r>
        <w:t>аты вступления в законную силу О</w:t>
      </w:r>
      <w:r w:rsidRPr="0036608F">
        <w:t xml:space="preserve">пределения </w:t>
      </w:r>
      <w:r>
        <w:t>А</w:t>
      </w:r>
      <w:r w:rsidRPr="0036608F">
        <w:t>рбитражного суда об определении начальной цены продажи Имущества должника</w:t>
      </w:r>
      <w:r>
        <w:t xml:space="preserve"> /</w:t>
      </w:r>
      <w:r w:rsidRPr="0036608F">
        <w:t xml:space="preserve"> </w:t>
      </w:r>
      <w:r>
        <w:t>О</w:t>
      </w:r>
      <w:r w:rsidRPr="0036608F">
        <w:t xml:space="preserve">пределения </w:t>
      </w:r>
      <w:r>
        <w:t>А</w:t>
      </w:r>
      <w:r w:rsidRPr="0036608F">
        <w:t>рбитражного суда</w:t>
      </w:r>
      <w:r>
        <w:t xml:space="preserve"> о разрешении разногласий</w:t>
      </w:r>
      <w:r w:rsidRPr="00EA1371">
        <w:t>);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</w:pPr>
      <w:r w:rsidRPr="00EA1371">
        <w:t>1.4.2. Проведение повторных открытых торгов в форме аукциона со снижением начальной цены на 10</w:t>
      </w:r>
      <w:r>
        <w:t xml:space="preserve"> </w:t>
      </w:r>
      <w:r w:rsidRPr="00EA1371">
        <w:t xml:space="preserve">% (не позднее </w:t>
      </w:r>
      <w:r>
        <w:rPr>
          <w:color w:val="000000"/>
        </w:rPr>
        <w:t>20</w:t>
      </w:r>
      <w:r w:rsidRPr="00EA1371">
        <w:rPr>
          <w:color w:val="000000"/>
        </w:rPr>
        <w:t xml:space="preserve"> </w:t>
      </w:r>
      <w:r>
        <w:rPr>
          <w:color w:val="000000"/>
        </w:rPr>
        <w:t>календарных дней</w:t>
      </w:r>
      <w:r w:rsidRPr="00EA1371">
        <w:t xml:space="preserve">, с даты признания </w:t>
      </w:r>
      <w:r>
        <w:t>первых торгов несостоявшимися);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  <w:rPr>
          <w:color w:val="0000FF"/>
        </w:rPr>
      </w:pPr>
      <w:r w:rsidRPr="00EA1371">
        <w:t>Продажа предмета залога, осуществляется в порядке, установленном</w:t>
      </w:r>
      <w:r w:rsidRPr="00EA1371" w:rsidDel="006D4CF4">
        <w:t xml:space="preserve"> </w:t>
      </w:r>
      <w:r w:rsidRPr="00EA1371">
        <w:t xml:space="preserve">пунктами 4, 5, 8 - 19 статьи 110, п. 3 ст. 111, пунктом 4 статьи 138 </w:t>
      </w:r>
      <w:r w:rsidRPr="00EA1371">
        <w:rPr>
          <w:color w:val="000000"/>
        </w:rPr>
        <w:t>Закона о банкротстве.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</w:pPr>
      <w:r w:rsidRPr="00EA1371">
        <w:t>1.4.3. Направление предложения Конкурсному кредитору по обязательствам, обеспеченным залогом Имущества Должника, оставить предмет залога за собой по цене на 10</w:t>
      </w:r>
      <w:r>
        <w:t xml:space="preserve"> </w:t>
      </w:r>
      <w:r w:rsidRPr="00EA1371">
        <w:t xml:space="preserve">% меньше чем на повторных торгах (не позднее трех рабочих дней с даты подписания протокола о признании несостоявшимися повторных </w:t>
      </w:r>
      <w:r w:rsidRPr="00EA1371">
        <w:rPr>
          <w:color w:val="000000"/>
        </w:rPr>
        <w:t>торгов</w:t>
      </w:r>
      <w:r w:rsidRPr="00EA1371">
        <w:t>);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</w:pPr>
      <w:r w:rsidRPr="00EA1371">
        <w:t>1.4.4. Проведение торгов посредством публичного предложения (не позднее</w:t>
      </w:r>
      <w:r w:rsidRPr="00EA1371">
        <w:rPr>
          <w:color w:val="FF0000"/>
        </w:rPr>
        <w:t xml:space="preserve"> </w:t>
      </w:r>
      <w:r>
        <w:t>35</w:t>
      </w:r>
      <w:r w:rsidRPr="00EA1371">
        <w:t xml:space="preserve"> календарных дней со дня признания повторных торгов несостоявшимися). 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  <w:rPr>
          <w:color w:val="000000"/>
        </w:rPr>
      </w:pPr>
      <w:r w:rsidRPr="00EA1371">
        <w:t xml:space="preserve">Порядок проведения торгов по продаже Имущества посредством публичного предложения установлен в соответствии с пунктом 4 статьи 139 </w:t>
      </w:r>
      <w:r w:rsidRPr="00EA1371">
        <w:rPr>
          <w:color w:val="000000"/>
        </w:rPr>
        <w:t xml:space="preserve">Закона о банкротстве. </w:t>
      </w:r>
    </w:p>
    <w:p w:rsidR="00AC2A27" w:rsidRPr="00EA1371" w:rsidRDefault="00AC2A27" w:rsidP="00AC2A27">
      <w:pPr>
        <w:pStyle w:val="2"/>
        <w:tabs>
          <w:tab w:val="left" w:pos="1309"/>
        </w:tabs>
        <w:ind w:left="0" w:right="-26" w:firstLine="709"/>
        <w:jc w:val="both"/>
      </w:pPr>
      <w:r w:rsidRPr="00EA1371">
        <w:t>1.5. Каждый последующий этап проводится, если Имущество Должника не реализуется по результатам предыдущего этапа.</w:t>
      </w:r>
    </w:p>
    <w:p w:rsidR="00AC2A27" w:rsidRDefault="00AC2A27" w:rsidP="00AC2A27">
      <w:pPr>
        <w:pStyle w:val="21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1.6. Денежные средства, вырученные от реализации имущества Должника, направляются на погашение требований кредиторов в порядке, определенном п. 5 ст. 213.27 Закона о банкротстве.</w:t>
      </w:r>
    </w:p>
    <w:p w:rsidR="00AC2A27" w:rsidRPr="00EA1371" w:rsidRDefault="00AC2A27" w:rsidP="00AC2A27">
      <w:pPr>
        <w:pStyle w:val="21"/>
        <w:ind w:left="0" w:firstLine="709"/>
        <w:jc w:val="both"/>
        <w:rPr>
          <w:sz w:val="24"/>
          <w:szCs w:val="24"/>
          <w:highlight w:val="green"/>
        </w:rPr>
      </w:pPr>
    </w:p>
    <w:p w:rsidR="00AC2A27" w:rsidRPr="00EA1371" w:rsidRDefault="00AC2A27" w:rsidP="00AC2A27">
      <w:pPr>
        <w:pStyle w:val="3"/>
        <w:numPr>
          <w:ilvl w:val="0"/>
          <w:numId w:val="1"/>
        </w:numPr>
        <w:tabs>
          <w:tab w:val="clear" w:pos="360"/>
          <w:tab w:val="left" w:pos="284"/>
        </w:tabs>
        <w:spacing w:before="0" w:after="0"/>
        <w:ind w:left="0" w:right="-2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257631889"/>
      <w:r w:rsidRPr="00EA1371">
        <w:rPr>
          <w:rFonts w:ascii="Times New Roman" w:hAnsi="Times New Roman" w:cs="Times New Roman"/>
          <w:sz w:val="24"/>
          <w:szCs w:val="24"/>
        </w:rPr>
        <w:t>Сокращения и Термины</w:t>
      </w:r>
      <w:bookmarkEnd w:id="9"/>
    </w:p>
    <w:p w:rsidR="00AC2A27" w:rsidRPr="00EA1371" w:rsidRDefault="00AC2A27" w:rsidP="00AC2A27">
      <w:pPr>
        <w:rPr>
          <w:sz w:val="24"/>
          <w:szCs w:val="24"/>
        </w:rPr>
      </w:pPr>
    </w:p>
    <w:p w:rsidR="00AC2A27" w:rsidRPr="00EA1371" w:rsidRDefault="00AC2A27" w:rsidP="00AC2A27">
      <w:pPr>
        <w:pStyle w:val="a7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contextualSpacing w:val="0"/>
      </w:pPr>
      <w:r w:rsidRPr="00EA1371">
        <w:rPr>
          <w:b/>
        </w:rPr>
        <w:t>Должник</w:t>
      </w:r>
      <w:r w:rsidRPr="00EA1371">
        <w:t xml:space="preserve"> – </w:t>
      </w:r>
      <w:proofErr w:type="spellStart"/>
      <w:r w:rsidRPr="008D76D2">
        <w:t>Шацкая</w:t>
      </w:r>
      <w:proofErr w:type="spellEnd"/>
      <w:r w:rsidRPr="008D76D2">
        <w:t xml:space="preserve"> Наталия Викторовна</w:t>
      </w:r>
      <w:r w:rsidRPr="005E1378">
        <w:t xml:space="preserve"> (</w:t>
      </w:r>
      <w:r w:rsidRPr="008D76D2">
        <w:t xml:space="preserve">22.11.1982 </w:t>
      </w:r>
      <w:r w:rsidRPr="005E1378">
        <w:t>г</w:t>
      </w:r>
      <w:r>
        <w:t xml:space="preserve">. </w:t>
      </w:r>
      <w:r w:rsidRPr="005E1378">
        <w:t>р</w:t>
      </w:r>
      <w:r>
        <w:t>.</w:t>
      </w:r>
      <w:r w:rsidRPr="005E1378">
        <w:t xml:space="preserve">, место рождения </w:t>
      </w:r>
      <w:r w:rsidRPr="008D76D2">
        <w:t>х. Волошино Родионов-</w:t>
      </w:r>
      <w:proofErr w:type="spellStart"/>
      <w:r w:rsidRPr="008D76D2">
        <w:t>Нестветайского</w:t>
      </w:r>
      <w:proofErr w:type="spellEnd"/>
      <w:r w:rsidRPr="008D76D2">
        <w:t xml:space="preserve"> района Ростовской области</w:t>
      </w:r>
      <w:r>
        <w:t>,</w:t>
      </w:r>
      <w:r w:rsidRPr="005E1378">
        <w:t xml:space="preserve"> ИНН </w:t>
      </w:r>
      <w:r>
        <w:t>613001661107</w:t>
      </w:r>
      <w:r w:rsidRPr="005E1378">
        <w:t xml:space="preserve">, СНИЛС </w:t>
      </w:r>
      <w:r>
        <w:t xml:space="preserve">108-896-214 93, </w:t>
      </w:r>
      <w:r w:rsidRPr="005E1378">
        <w:t xml:space="preserve">место </w:t>
      </w:r>
      <w:r>
        <w:t xml:space="preserve">регистрации: </w:t>
      </w:r>
      <w:r w:rsidRPr="008D76D2">
        <w:t>346580, Ростовская область, Родионово-Несветайская слобода, ул. 30 лет Победы, д. 29А</w:t>
      </w:r>
      <w:r>
        <w:t>)</w:t>
      </w:r>
      <w:r w:rsidRPr="00EA1371">
        <w:t>.</w:t>
      </w:r>
    </w:p>
    <w:p w:rsidR="00AC2A27" w:rsidRPr="00EA1371" w:rsidRDefault="00AC2A27" w:rsidP="00AC2A27">
      <w:pPr>
        <w:pStyle w:val="a7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contextualSpacing w:val="0"/>
      </w:pPr>
      <w:r w:rsidRPr="00EA1371">
        <w:rPr>
          <w:b/>
        </w:rPr>
        <w:t>Заявитель</w:t>
      </w:r>
      <w:r>
        <w:t xml:space="preserve"> – </w:t>
      </w:r>
      <w:r w:rsidRPr="00EA1371">
        <w:t>юридическое или физическое лицо, направившее заявку на участие в торгах;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 xml:space="preserve">Закон </w:t>
      </w:r>
      <w:r w:rsidRPr="00EA1371">
        <w:t>– Федеральный закон от 26.10.2002 г. № 127-ФЗ (в действующей редакции) «О несостоятельности (банкротстве)»;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 xml:space="preserve">Имущество должника </w:t>
      </w:r>
      <w:r w:rsidRPr="00EA1371">
        <w:t xml:space="preserve">– имущество, находящееся в залоге у Конкурсного кредитора на основании заключенного договора залога. Права Конкурсного кредитора в отношении заложенного Имущества подтверждены определением </w:t>
      </w:r>
      <w:r w:rsidRPr="00AC2A27">
        <w:t>Арбитражного суда Ростовской области от 08 октября 2025 года по делу № А53-28448/2025</w:t>
      </w:r>
      <w:r>
        <w:t>;</w:t>
      </w:r>
      <w:r w:rsidRPr="00EA1371">
        <w:t xml:space="preserve"> 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>Иные Кредиторы</w:t>
      </w:r>
      <w:r w:rsidRPr="00EA1371">
        <w:t xml:space="preserve"> – Конкурсные кредиторы требования, которых включены в реестр требований кредиторов </w:t>
      </w:r>
      <w:r w:rsidRPr="00EA1371">
        <w:rPr>
          <w:b/>
        </w:rPr>
        <w:t>Должника</w:t>
      </w:r>
      <w:r w:rsidRPr="00EA1371">
        <w:t xml:space="preserve">, но не обеспеченные залогом </w:t>
      </w:r>
      <w:r w:rsidRPr="00EA1371">
        <w:rPr>
          <w:b/>
        </w:rPr>
        <w:t>Имущества должника</w:t>
      </w:r>
      <w:r w:rsidRPr="00EA1371">
        <w:t>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>Конкурсный кредитор</w:t>
      </w:r>
      <w:r w:rsidRPr="00EA1371">
        <w:t xml:space="preserve"> – ПАО КБ «Центр-инвест»;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>Организатор торгов</w:t>
      </w:r>
      <w:r w:rsidRPr="00EA1371">
        <w:t xml:space="preserve"> – Финансовый управляющий;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>Официальное издание</w:t>
      </w:r>
      <w:r w:rsidRPr="00EA1371">
        <w:t xml:space="preserve"> </w:t>
      </w:r>
      <w:r>
        <w:t>–</w:t>
      </w:r>
      <w:r w:rsidRPr="00EA1371">
        <w:t xml:space="preserve"> публикация в газете «Коммерсантъ» и местном органе печати по месту нахождения должника не проводится;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134"/>
        </w:tabs>
        <w:ind w:left="0" w:right="-26" w:firstLine="709"/>
        <w:jc w:val="both"/>
      </w:pPr>
      <w:r w:rsidRPr="00EA1371">
        <w:rPr>
          <w:b/>
        </w:rPr>
        <w:t>Порядок</w:t>
      </w:r>
      <w:r w:rsidRPr="00EA1371">
        <w:t xml:space="preserve"> </w:t>
      </w:r>
      <w:r>
        <w:t>–</w:t>
      </w:r>
      <w:r w:rsidRPr="00EA1371">
        <w:t xml:space="preserve"> Настоящее Положение о порядке, сроках и условиях проведения торгов по реализации </w:t>
      </w:r>
      <w:r w:rsidRPr="00EA1371">
        <w:rPr>
          <w:color w:val="000000"/>
        </w:rPr>
        <w:t xml:space="preserve">имущества </w:t>
      </w:r>
      <w:proofErr w:type="spellStart"/>
      <w:r w:rsidRPr="00AC2A27">
        <w:rPr>
          <w:b/>
        </w:rPr>
        <w:t>Шацкой</w:t>
      </w:r>
      <w:proofErr w:type="spellEnd"/>
      <w:r w:rsidRPr="00AC2A27">
        <w:rPr>
          <w:b/>
        </w:rPr>
        <w:t xml:space="preserve"> Наталь</w:t>
      </w:r>
      <w:r>
        <w:rPr>
          <w:b/>
        </w:rPr>
        <w:t>и Викторовны</w:t>
      </w:r>
      <w:r w:rsidRPr="00EA1371">
        <w:rPr>
          <w:color w:val="000000"/>
        </w:rPr>
        <w:t>, находящегося в залоге у ПАО КБ «Центр-инвест»</w:t>
      </w:r>
      <w:r w:rsidRPr="00EA1371">
        <w:t>;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276"/>
        </w:tabs>
        <w:ind w:left="0" w:right="-26" w:firstLine="709"/>
        <w:jc w:val="both"/>
      </w:pPr>
      <w:r w:rsidRPr="00EA1371">
        <w:rPr>
          <w:b/>
        </w:rPr>
        <w:t>Участник торгов</w:t>
      </w:r>
      <w:r w:rsidRPr="00EA1371">
        <w:t xml:space="preserve"> – Заявитель, допущенный к торгам.</w:t>
      </w:r>
    </w:p>
    <w:p w:rsidR="00AC2A27" w:rsidRPr="00EA1371" w:rsidRDefault="00AC2A27" w:rsidP="00AC2A27">
      <w:pPr>
        <w:pStyle w:val="2"/>
        <w:numPr>
          <w:ilvl w:val="1"/>
          <w:numId w:val="1"/>
        </w:numPr>
        <w:tabs>
          <w:tab w:val="clear" w:pos="1152"/>
          <w:tab w:val="left" w:pos="1276"/>
        </w:tabs>
        <w:ind w:left="0" w:right="-26" w:firstLine="709"/>
        <w:jc w:val="both"/>
      </w:pPr>
      <w:r w:rsidRPr="00EA1371">
        <w:rPr>
          <w:b/>
        </w:rPr>
        <w:t xml:space="preserve">Порядок проведения открытых торгов в электронной форме </w:t>
      </w:r>
      <w:r w:rsidRPr="00EA1371">
        <w:t>– утвержденный Приказом Минэкономразвития России от 23.07.2015 г. № 495 «Порядок проведения торгов в электронной форме по продаже имущества или предприятия должников в ходе процедур, применяемых в деле о банкротстве».</w:t>
      </w:r>
    </w:p>
    <w:p w:rsidR="00AC2A27" w:rsidRPr="00AC2A27" w:rsidRDefault="00AC2A27" w:rsidP="00AC2A27">
      <w:pPr>
        <w:pStyle w:val="2"/>
        <w:autoSpaceDE w:val="0"/>
        <w:autoSpaceDN w:val="0"/>
        <w:adjustRightInd w:val="0"/>
        <w:ind w:left="0" w:right="-26" w:firstLine="709"/>
        <w:jc w:val="both"/>
        <w:rPr>
          <w:color w:val="000000"/>
        </w:rPr>
      </w:pPr>
      <w:r w:rsidRPr="00AC2A27">
        <w:t xml:space="preserve">2.12. </w:t>
      </w:r>
      <w:r w:rsidRPr="00AC2A27">
        <w:rPr>
          <w:b/>
        </w:rPr>
        <w:t>Электронная площадка</w:t>
      </w:r>
      <w:r w:rsidRPr="00AC2A27">
        <w:t xml:space="preserve"> - под электронной площадкой понимается сайт в сети «Интернет», на котором проводятся торги в электронной форме в соответствии с Законом о банкротстве, торги проводятся на площадке: </w:t>
      </w:r>
      <w:r w:rsidRPr="00AC2A27">
        <w:rPr>
          <w:b/>
        </w:rPr>
        <w:t>ООО «МЭТС» (</w:t>
      </w:r>
      <w:hyperlink r:id="rId5" w:history="1">
        <w:r w:rsidRPr="00AC2A27">
          <w:rPr>
            <w:rStyle w:val="aa"/>
            <w:b/>
          </w:rPr>
          <w:t>https://m-ets.ru/</w:t>
        </w:r>
      </w:hyperlink>
      <w:r w:rsidRPr="00AC2A27">
        <w:rPr>
          <w:b/>
        </w:rPr>
        <w:t>)</w:t>
      </w:r>
      <w:r w:rsidRPr="00AC2A27">
        <w:t>.</w:t>
      </w:r>
    </w:p>
    <w:p w:rsidR="00AC2A27" w:rsidRPr="00AC2A27" w:rsidRDefault="00AC2A27" w:rsidP="00AC2A27">
      <w:pPr>
        <w:pStyle w:val="2"/>
        <w:autoSpaceDE w:val="0"/>
        <w:autoSpaceDN w:val="0"/>
        <w:adjustRightInd w:val="0"/>
        <w:ind w:left="0" w:right="-26" w:firstLine="709"/>
        <w:jc w:val="both"/>
      </w:pPr>
      <w:r w:rsidRPr="00AC2A27">
        <w:t xml:space="preserve">2.13. </w:t>
      </w:r>
      <w:r w:rsidRPr="00AC2A27">
        <w:rPr>
          <w:b/>
        </w:rPr>
        <w:t xml:space="preserve">Оператор электронной площадки – </w:t>
      </w:r>
      <w:r w:rsidRPr="00AC2A27"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</w:t>
      </w:r>
      <w:hyperlink r:id="rId6" w:history="1">
        <w:r w:rsidRPr="00AC2A27">
          <w:t>порядке</w:t>
        </w:r>
      </w:hyperlink>
      <w:r w:rsidRPr="00AC2A27">
        <w:t xml:space="preserve"> на территории Российской Федерации, которые владеют электронной площадкой и обеспечивают проведение торгов в электронной форме в соответствии с Законодательством РФ. </w:t>
      </w:r>
    </w:p>
    <w:p w:rsidR="00AC2A27" w:rsidRPr="00EA1371" w:rsidRDefault="00AC2A27" w:rsidP="00AC2A27">
      <w:pPr>
        <w:pStyle w:val="2"/>
        <w:tabs>
          <w:tab w:val="left" w:pos="1276"/>
        </w:tabs>
        <w:autoSpaceDE w:val="0"/>
        <w:autoSpaceDN w:val="0"/>
        <w:adjustRightInd w:val="0"/>
        <w:ind w:left="0" w:right="-26" w:firstLine="709"/>
        <w:jc w:val="both"/>
        <w:rPr>
          <w:color w:val="000000"/>
        </w:rPr>
      </w:pPr>
      <w:r w:rsidRPr="00AC2A27">
        <w:rPr>
          <w:color w:val="000000"/>
        </w:rPr>
        <w:t>2.14.</w:t>
      </w:r>
      <w:r w:rsidRPr="00AC2A27">
        <w:rPr>
          <w:color w:val="000000"/>
        </w:rPr>
        <w:tab/>
      </w:r>
      <w:r w:rsidRPr="00AC2A27">
        <w:rPr>
          <w:b/>
          <w:color w:val="000000"/>
        </w:rPr>
        <w:t>Специальный банковский счет гражданина</w:t>
      </w:r>
      <w:r w:rsidRPr="00AC2A27">
        <w:rPr>
          <w:color w:val="000000"/>
        </w:rPr>
        <w:t xml:space="preserve"> – банковский счет гражданина, открытый в </w:t>
      </w:r>
      <w:r w:rsidRPr="00AC2A27">
        <w:rPr>
          <w:b/>
          <w:color w:val="000000"/>
        </w:rPr>
        <w:t>ПАО «</w:t>
      </w:r>
      <w:r w:rsidRPr="00AC2A27">
        <w:rPr>
          <w:b/>
          <w:color w:val="000000"/>
        </w:rPr>
        <w:t>Сбербанк</w:t>
      </w:r>
      <w:r w:rsidRPr="00AC2A27">
        <w:rPr>
          <w:b/>
          <w:color w:val="000000"/>
        </w:rPr>
        <w:t>»</w:t>
      </w:r>
      <w:r w:rsidRPr="00AC2A27">
        <w:rPr>
          <w:color w:val="000000"/>
        </w:rPr>
        <w:t>, в соответствии со статьей 138 Закона о банкротстве.</w:t>
      </w:r>
    </w:p>
    <w:p w:rsidR="00AC2A27" w:rsidRPr="00EA1371" w:rsidRDefault="00AC2A27" w:rsidP="00AC2A27">
      <w:pPr>
        <w:pStyle w:val="2"/>
        <w:tabs>
          <w:tab w:val="left" w:pos="1309"/>
        </w:tabs>
        <w:autoSpaceDE w:val="0"/>
        <w:autoSpaceDN w:val="0"/>
        <w:adjustRightInd w:val="0"/>
        <w:ind w:left="0" w:right="-26" w:firstLine="567"/>
        <w:jc w:val="both"/>
        <w:rPr>
          <w:color w:val="000000"/>
        </w:rPr>
      </w:pPr>
    </w:p>
    <w:p w:rsidR="00AC2A27" w:rsidRPr="00EA1371" w:rsidRDefault="00AC2A27" w:rsidP="00AC2A27">
      <w:pPr>
        <w:pStyle w:val="a7"/>
        <w:numPr>
          <w:ilvl w:val="0"/>
          <w:numId w:val="1"/>
        </w:numPr>
        <w:tabs>
          <w:tab w:val="clear" w:pos="360"/>
          <w:tab w:val="left" w:pos="284"/>
        </w:tabs>
        <w:ind w:left="0" w:firstLine="0"/>
        <w:contextualSpacing w:val="0"/>
        <w:jc w:val="center"/>
        <w:rPr>
          <w:b/>
        </w:rPr>
      </w:pPr>
      <w:r w:rsidRPr="00EA1371">
        <w:rPr>
          <w:b/>
        </w:rPr>
        <w:t xml:space="preserve">Организатор торгов </w:t>
      </w:r>
    </w:p>
    <w:p w:rsidR="00AC2A27" w:rsidRPr="00EA1371" w:rsidRDefault="00AC2A27" w:rsidP="00AC2A27">
      <w:pPr>
        <w:pStyle w:val="a7"/>
        <w:ind w:left="360" w:firstLine="0"/>
        <w:contextualSpacing w:val="0"/>
        <w:rPr>
          <w:b/>
        </w:rPr>
      </w:pPr>
      <w:r w:rsidRPr="00EA1371">
        <w:rPr>
          <w:b/>
        </w:rPr>
        <w:tab/>
      </w:r>
    </w:p>
    <w:p w:rsidR="00AC2A27" w:rsidRPr="00EA1371" w:rsidRDefault="00AC2A27" w:rsidP="00AC2A27">
      <w:pPr>
        <w:pStyle w:val="a7"/>
        <w:tabs>
          <w:tab w:val="left" w:pos="1134"/>
        </w:tabs>
        <w:ind w:left="0"/>
        <w:contextualSpacing w:val="0"/>
      </w:pPr>
      <w:r w:rsidRPr="00EA1371">
        <w:t>Организатором торгов выступает Финансовый управляющий. Организатор торгов при подготовке и проведении торгов осуществляет следующие функции:</w:t>
      </w:r>
    </w:p>
    <w:p w:rsidR="00AC2A27" w:rsidRPr="00EA1371" w:rsidRDefault="00AC2A27" w:rsidP="00AC2A27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3.1. Назначает дату и время проведения торгов (согласно положениям пп. 3.2 настоящего порядка).</w:t>
      </w:r>
      <w:r w:rsidRPr="00EA1371">
        <w:rPr>
          <w:b/>
          <w:color w:val="000000"/>
          <w:sz w:val="24"/>
          <w:szCs w:val="24"/>
        </w:rPr>
        <w:t xml:space="preserve"> </w:t>
      </w:r>
    </w:p>
    <w:p w:rsidR="00AC2A27" w:rsidRPr="00EA1371" w:rsidRDefault="00AC2A27" w:rsidP="00AC2A27">
      <w:pPr>
        <w:pStyle w:val="a7"/>
        <w:numPr>
          <w:ilvl w:val="1"/>
          <w:numId w:val="5"/>
        </w:numPr>
        <w:tabs>
          <w:tab w:val="left" w:pos="993"/>
          <w:tab w:val="left" w:pos="1134"/>
          <w:tab w:val="left" w:pos="1309"/>
        </w:tabs>
        <w:autoSpaceDE w:val="0"/>
        <w:autoSpaceDN w:val="0"/>
        <w:adjustRightInd w:val="0"/>
        <w:ind w:left="0" w:firstLine="709"/>
        <w:contextualSpacing w:val="0"/>
        <w:rPr>
          <w:rFonts w:eastAsiaTheme="minorHAnsi"/>
          <w:bCs/>
        </w:rPr>
      </w:pPr>
      <w:r w:rsidRPr="00EA1371">
        <w:rPr>
          <w:rFonts w:eastAsiaTheme="minorHAnsi"/>
          <w:bCs/>
        </w:rPr>
        <w:t xml:space="preserve">Не позднее 10 (десяти) рабочих дней с даты </w:t>
      </w:r>
      <w:r>
        <w:rPr>
          <w:rFonts w:eastAsiaTheme="minorHAnsi"/>
          <w:bCs/>
        </w:rPr>
        <w:t>получения</w:t>
      </w:r>
      <w:r w:rsidRPr="00EA1371">
        <w:rPr>
          <w:rFonts w:eastAsiaTheme="minorHAnsi"/>
          <w:bCs/>
        </w:rPr>
        <w:t xml:space="preserve"> настоящего Положения:</w:t>
      </w:r>
    </w:p>
    <w:p w:rsidR="00AC2A27" w:rsidRPr="001D28B4" w:rsidRDefault="00AC2A27" w:rsidP="00AC2A27">
      <w:pPr>
        <w:pStyle w:val="a7"/>
        <w:numPr>
          <w:ilvl w:val="2"/>
          <w:numId w:val="5"/>
        </w:numPr>
        <w:tabs>
          <w:tab w:val="left" w:pos="993"/>
          <w:tab w:val="left" w:pos="1134"/>
          <w:tab w:val="left" w:pos="1309"/>
        </w:tabs>
        <w:autoSpaceDE w:val="0"/>
        <w:autoSpaceDN w:val="0"/>
        <w:adjustRightInd w:val="0"/>
        <w:ind w:left="0" w:firstLine="709"/>
        <w:contextualSpacing w:val="0"/>
        <w:rPr>
          <w:rFonts w:eastAsiaTheme="minorHAnsi"/>
          <w:bCs/>
        </w:rPr>
      </w:pPr>
      <w:r>
        <w:t>О</w:t>
      </w:r>
      <w:r w:rsidRPr="001D28B4">
        <w:t>публиковывает информационное сообщение о продаже имущества на сайте ЕФРСБ;</w:t>
      </w:r>
    </w:p>
    <w:p w:rsidR="00AC2A27" w:rsidRPr="00EA1371" w:rsidRDefault="00AC2A27" w:rsidP="00AC2A2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lastRenderedPageBreak/>
        <w:t>В информационном сообщении о продаже имущества должны содержаться: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сведения об имуществе, его составе, характеристиках, описание имущества, порядок ознакомления с имуществом;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сведения о форме проведения торгов и форме представления предложений о цене имущества;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размер задатка, сроки и порядок внесения задатка, реквизиты счетов, на которые вносится задаток, проект договора о задатке;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начальная цена продажи имущества;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величина повышения начальной цены продажи имущества («шаг аукциона»); 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порядок и критерии выявления победителя торгов;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дата, время и место подведения результатов торгов;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порядок и срок заключения договора купли-продажи имущества;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сроки платежей, реквизиты счетов, на которые вносятся платежи;</w:t>
      </w:r>
    </w:p>
    <w:p w:rsidR="00AC2A27" w:rsidRPr="00EA1371" w:rsidRDefault="00AC2A27" w:rsidP="00AC2A27">
      <w:pPr>
        <w:widowControl/>
        <w:numPr>
          <w:ilvl w:val="0"/>
          <w:numId w:val="2"/>
        </w:numPr>
        <w:tabs>
          <w:tab w:val="clear" w:pos="1260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сведения об организаторе торгов, его почтовый адрес, адрес электронной почты, номер контактного телефона.</w:t>
      </w:r>
    </w:p>
    <w:p w:rsidR="00AC2A27" w:rsidRPr="00EA1371" w:rsidRDefault="00AC2A27" w:rsidP="00AC2A27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EA1371">
        <w:rPr>
          <w:sz w:val="24"/>
          <w:szCs w:val="24"/>
        </w:rPr>
        <w:t xml:space="preserve"> Определяет даты начала и окончания приема заявок, срок подведения итогов торгов (согласно настоящего Порядка, а также требованиям Закона).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EA13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A1371">
        <w:rPr>
          <w:sz w:val="24"/>
          <w:szCs w:val="24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Федерации.</w:t>
      </w:r>
    </w:p>
    <w:p w:rsidR="00AC2A27" w:rsidRPr="00EA1371" w:rsidRDefault="00AC2A27" w:rsidP="00AC2A27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EA1371">
        <w:rPr>
          <w:sz w:val="24"/>
          <w:szCs w:val="24"/>
        </w:rPr>
        <w:t>. Принимает решение о признании претендентов участниками торгов или об отказе в допуске к участию в торгах и уведомляет претендентов о принятом решении.</w:t>
      </w:r>
    </w:p>
    <w:p w:rsidR="00AC2A27" w:rsidRPr="00EA1371" w:rsidRDefault="00AC2A27" w:rsidP="00AC2A27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EA1371">
        <w:rPr>
          <w:sz w:val="24"/>
          <w:szCs w:val="24"/>
        </w:rPr>
        <w:t>. Определяет победителя торгов и оформляет протокол об итогах торгов.</w:t>
      </w:r>
    </w:p>
    <w:p w:rsidR="00AC2A27" w:rsidRPr="00EA1371" w:rsidRDefault="00AC2A27" w:rsidP="00AC2A27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EA1371">
        <w:rPr>
          <w:sz w:val="24"/>
          <w:szCs w:val="24"/>
        </w:rPr>
        <w:t>. Производит расчеты с претендентами, участниками и победителем торгов.</w:t>
      </w:r>
    </w:p>
    <w:p w:rsidR="00AC2A27" w:rsidRPr="00EA1371" w:rsidRDefault="00AC2A27" w:rsidP="00AC2A27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Pr="00EA1371">
        <w:rPr>
          <w:sz w:val="24"/>
          <w:szCs w:val="24"/>
        </w:rPr>
        <w:t>. Уведомляет претендентов и участников торгов о результатах торгов после завершения торгов.</w:t>
      </w:r>
    </w:p>
    <w:p w:rsidR="00AC2A27" w:rsidRPr="00EA1371" w:rsidRDefault="00AC2A27" w:rsidP="00AC2A27">
      <w:pPr>
        <w:pStyle w:val="a3"/>
        <w:tabs>
          <w:tab w:val="left" w:pos="1134"/>
          <w:tab w:val="left" w:pos="1309"/>
        </w:tabs>
        <w:ind w:right="-26" w:firstLine="709"/>
      </w:pPr>
      <w:r>
        <w:t>3.9</w:t>
      </w:r>
      <w:r w:rsidRPr="00EA1371">
        <w:t>. Для проведения открытых торгов, организатор торгов заключает договор о проведении открытых торгов с оператором электронной площадки, соответствующий требованиям, установленным Законодательством с последующим представлением оператору электронной площадки заявки на проведение открытых торгов в форме электронного документа.</w:t>
      </w:r>
    </w:p>
    <w:p w:rsidR="00AC2A27" w:rsidRDefault="00AC2A27" w:rsidP="00AC2A27">
      <w:pPr>
        <w:pStyle w:val="2"/>
        <w:tabs>
          <w:tab w:val="left" w:pos="1134"/>
          <w:tab w:val="left" w:pos="1309"/>
        </w:tabs>
        <w:ind w:left="0" w:right="-26" w:firstLine="709"/>
        <w:jc w:val="both"/>
      </w:pPr>
      <w:r w:rsidRPr="00EA1371">
        <w:t>3.1</w:t>
      </w:r>
      <w:r>
        <w:t>0</w:t>
      </w:r>
      <w:r w:rsidRPr="00EA1371">
        <w:t>. 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продажи, а также с иной имеющейся у него информацией о выставленном на продажу Имуществе.</w:t>
      </w:r>
    </w:p>
    <w:p w:rsidR="00AC2A27" w:rsidRPr="00EA1371" w:rsidRDefault="00AC2A27" w:rsidP="00AC2A27">
      <w:pPr>
        <w:pStyle w:val="2"/>
        <w:tabs>
          <w:tab w:val="left" w:pos="1134"/>
          <w:tab w:val="left" w:pos="1309"/>
        </w:tabs>
        <w:ind w:left="0" w:right="-26" w:firstLine="709"/>
        <w:jc w:val="both"/>
      </w:pPr>
    </w:p>
    <w:p w:rsidR="00AC2A27" w:rsidRPr="00EA1371" w:rsidRDefault="00AC2A27" w:rsidP="00AC2A27">
      <w:pPr>
        <w:pStyle w:val="3"/>
        <w:numPr>
          <w:ilvl w:val="0"/>
          <w:numId w:val="3"/>
        </w:numPr>
        <w:tabs>
          <w:tab w:val="left" w:pos="284"/>
        </w:tabs>
        <w:spacing w:before="0" w:after="0"/>
        <w:ind w:left="0" w:right="-2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257631890"/>
      <w:r w:rsidRPr="00EA1371">
        <w:rPr>
          <w:rFonts w:ascii="Times New Roman" w:hAnsi="Times New Roman" w:cs="Times New Roman"/>
          <w:sz w:val="24"/>
          <w:szCs w:val="24"/>
        </w:rPr>
        <w:t>Подготовка к торгам</w:t>
      </w:r>
      <w:bookmarkEnd w:id="10"/>
    </w:p>
    <w:p w:rsidR="00AC2A27" w:rsidRPr="00EA1371" w:rsidRDefault="00AC2A27" w:rsidP="00AC2A27">
      <w:pPr>
        <w:rPr>
          <w:sz w:val="24"/>
          <w:szCs w:val="24"/>
        </w:rPr>
      </w:pPr>
    </w:p>
    <w:p w:rsidR="00AC2A27" w:rsidRPr="00AC2A27" w:rsidRDefault="00AC2A27" w:rsidP="00AC2A2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2A27">
        <w:rPr>
          <w:sz w:val="24"/>
          <w:szCs w:val="24"/>
        </w:rPr>
        <w:t xml:space="preserve">4.1. Предметом торгов является имущество, </w:t>
      </w:r>
      <w:r w:rsidRPr="00AC2A27">
        <w:rPr>
          <w:color w:val="000000"/>
          <w:sz w:val="24"/>
          <w:szCs w:val="24"/>
        </w:rPr>
        <w:t>состоящее из:</w:t>
      </w:r>
    </w:p>
    <w:tbl>
      <w:tblPr>
        <w:tblStyle w:val="a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268"/>
      </w:tblGrid>
      <w:tr w:rsidR="00AC2A27" w:rsidRPr="00AC2A27" w:rsidTr="00AC2A27">
        <w:trPr>
          <w:trHeight w:val="983"/>
        </w:trPr>
        <w:tc>
          <w:tcPr>
            <w:tcW w:w="709" w:type="dxa"/>
            <w:vAlign w:val="center"/>
          </w:tcPr>
          <w:p w:rsidR="00AC2A27" w:rsidRPr="00AC2A27" w:rsidRDefault="00AC2A27" w:rsidP="00AC2A2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C2A27">
              <w:rPr>
                <w:b/>
                <w:color w:val="000000"/>
                <w:sz w:val="24"/>
                <w:szCs w:val="24"/>
              </w:rPr>
              <w:t>п/п №</w:t>
            </w:r>
          </w:p>
          <w:p w:rsidR="00AC2A27" w:rsidRPr="00AC2A27" w:rsidRDefault="00AC2A27" w:rsidP="00AC2A2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C2A27">
              <w:rPr>
                <w:b/>
                <w:color w:val="000000"/>
                <w:sz w:val="24"/>
                <w:szCs w:val="24"/>
              </w:rPr>
              <w:t>лота</w:t>
            </w:r>
          </w:p>
        </w:tc>
        <w:tc>
          <w:tcPr>
            <w:tcW w:w="6379" w:type="dxa"/>
            <w:vAlign w:val="center"/>
          </w:tcPr>
          <w:p w:rsidR="00AC2A27" w:rsidRPr="00AC2A27" w:rsidRDefault="00AC2A27" w:rsidP="00AC2A2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C2A27">
              <w:rPr>
                <w:b/>
                <w:color w:val="000000"/>
                <w:sz w:val="24"/>
                <w:szCs w:val="24"/>
              </w:rPr>
              <w:t>Описание, характеристика имущества</w:t>
            </w:r>
          </w:p>
        </w:tc>
        <w:tc>
          <w:tcPr>
            <w:tcW w:w="2268" w:type="dxa"/>
            <w:vAlign w:val="center"/>
          </w:tcPr>
          <w:p w:rsidR="00AC2A27" w:rsidRPr="00AC2A27" w:rsidRDefault="00AC2A27" w:rsidP="00AC2A2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C2A27">
              <w:rPr>
                <w:b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AC2A27" w:rsidRPr="00EA1371" w:rsidTr="00AC2A27">
        <w:trPr>
          <w:trHeight w:val="1138"/>
        </w:trPr>
        <w:tc>
          <w:tcPr>
            <w:tcW w:w="709" w:type="dxa"/>
            <w:vAlign w:val="center"/>
          </w:tcPr>
          <w:p w:rsidR="00AC2A27" w:rsidRPr="00AC2A27" w:rsidRDefault="00AC2A27" w:rsidP="00AC2A2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C2A27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  <w:vAlign w:val="center"/>
          </w:tcPr>
          <w:p w:rsidR="00AC2A27" w:rsidRPr="00EA1371" w:rsidRDefault="00AC2A27" w:rsidP="00AC2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Автотранспортное средство КАМАЗ 65201, год выпуска: 2017, VIN: </w:t>
            </w:r>
            <w:r w:rsidRPr="00AC2A27">
              <w:rPr>
                <w:b/>
                <w:bCs/>
              </w:rPr>
              <w:t>XTC652004H1370285</w:t>
            </w:r>
            <w:r>
              <w:rPr>
                <w:b/>
                <w:bCs/>
              </w:rPr>
              <w:t xml:space="preserve">, цвет кузова (кабины): </w:t>
            </w:r>
            <w:r w:rsidRPr="00AC2A27">
              <w:rPr>
                <w:b/>
                <w:bCs/>
              </w:rPr>
              <w:t>Оранжевый RAL 2009</w:t>
            </w:r>
            <w:r>
              <w:rPr>
                <w:b/>
                <w:bCs/>
              </w:rPr>
              <w:t>, тип транспортного средства: самосвал</w:t>
            </w:r>
          </w:p>
        </w:tc>
        <w:tc>
          <w:tcPr>
            <w:tcW w:w="2268" w:type="dxa"/>
            <w:vAlign w:val="center"/>
          </w:tcPr>
          <w:p w:rsidR="00AC2A27" w:rsidRPr="00AC2A27" w:rsidRDefault="00AC2A27" w:rsidP="00AC2A2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1 700 000</w:t>
            </w:r>
          </w:p>
        </w:tc>
      </w:tr>
    </w:tbl>
    <w:p w:rsidR="00AC2A27" w:rsidRPr="00EA1371" w:rsidRDefault="00AC2A27" w:rsidP="00AC2A27">
      <w:pPr>
        <w:shd w:val="clear" w:color="auto" w:fill="FFFFFF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lastRenderedPageBreak/>
        <w:t>4.2. Регистрация на электронной площадке.</w:t>
      </w:r>
    </w:p>
    <w:p w:rsidR="00AC2A27" w:rsidRPr="00EA1371" w:rsidRDefault="00AC2A27" w:rsidP="00AC2A27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Для обеспечения доступа к участию в открытых торгах оператор электронной площадки проводит регистрацию на электронной площадке.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4.2.1. Для регистрации на электронной площадке заявитель представляет оператору электронной площадки документы и сведения в соответствии с требованиями, предусмотренными Порядком проведения открытых торгов в электронной форме.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4.2.2. При приеме документов и сведений, указанных в </w:t>
      </w:r>
      <w:hyperlink r:id="rId7" w:history="1">
        <w:r w:rsidRPr="00EA1371">
          <w:rPr>
            <w:sz w:val="24"/>
            <w:szCs w:val="24"/>
          </w:rPr>
          <w:t>пп. 4.2</w:t>
        </w:r>
      </w:hyperlink>
      <w:r w:rsidRPr="00EA1371">
        <w:rPr>
          <w:sz w:val="24"/>
          <w:szCs w:val="24"/>
        </w:rPr>
        <w:t>.1 настоящего Порядка, оператор электронной площадки регистрирует их в журнале учета с присвоением им номера и указанием времени поступления.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4.2.3. В срок не более трех рабочих дней со дня поступления документов и сведений, указанных в </w:t>
      </w:r>
      <w:hyperlink r:id="rId8" w:history="1">
        <w:r w:rsidRPr="00EA1371">
          <w:rPr>
            <w:sz w:val="24"/>
            <w:szCs w:val="24"/>
          </w:rPr>
          <w:t>пп. 4.2.</w:t>
        </w:r>
      </w:hyperlink>
      <w:r w:rsidRPr="00EA1371">
        <w:rPr>
          <w:sz w:val="24"/>
          <w:szCs w:val="24"/>
        </w:rPr>
        <w:t>1 настоящего Порядка, оператор электронной площадки обязан зарегистрировать заявителя на электронной площадке и направить ему уведомление о регистрации, содержащее идентифицирующие заявителя данные (имя пользователя и пароль).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4.2.4. Оператор электронной площадки отказывает заявителю в регистрации в случае непредставления им документов и сведений, указанных в </w:t>
      </w:r>
      <w:hyperlink r:id="rId9" w:history="1">
        <w:r w:rsidRPr="00EA1371">
          <w:rPr>
            <w:sz w:val="24"/>
            <w:szCs w:val="24"/>
          </w:rPr>
          <w:t>пп. 4.2.</w:t>
        </w:r>
      </w:hyperlink>
      <w:r w:rsidRPr="00EA1371">
        <w:rPr>
          <w:sz w:val="24"/>
          <w:szCs w:val="24"/>
        </w:rPr>
        <w:t>1 настоящего Порядка, или в случае, если представленные заявителем документы не соответствуют установленным к ним требованиям или в них обнаружена недостоверная информация, либо представленные заявителем сведения являются недостоверными. Отказ в регистрации на электронной площадке по иным основаниям, кроме указанных в настоящем пункте, не допускается.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В случае принятия решения об отказе заявителю в регистрации оператор электронной площадки направляет заявителю уведомление, содержащее указание на основания принятия такого решения, в том числе указание на отсутствующие документы и сведения или обоснование того, что представленные заявителем документы не соответствуют установленным к ним требованиям или содержат недостоверную информацию, либо представленные заявителем сведения являются недостоверными.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После устранения указанных оснований для отказа в регистрации заявитель вправе повторно подать заявление на регистрацию и представить документы и сведения, предусмотренные в </w:t>
      </w:r>
      <w:hyperlink r:id="rId10" w:history="1">
        <w:r w:rsidRPr="00EA1371">
          <w:rPr>
            <w:sz w:val="24"/>
            <w:szCs w:val="24"/>
          </w:rPr>
          <w:t>пп. 4.2.</w:t>
        </w:r>
      </w:hyperlink>
      <w:r w:rsidRPr="00EA1371">
        <w:rPr>
          <w:sz w:val="24"/>
          <w:szCs w:val="24"/>
        </w:rPr>
        <w:t>1 настоящего Порядка.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4.2.5. Зарегистрированными на электронной площадке лицами являются: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а) организаторы торгов, заключившие договор с оператором электронной площадки на проведение открытых торгов;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б) лица, зарегистрированные в порядке, предусмотренном настоящим Порядком, на электронной площадке.</w:t>
      </w:r>
    </w:p>
    <w:p w:rsidR="00AC2A27" w:rsidRPr="00EA1371" w:rsidRDefault="00AC2A27" w:rsidP="00AC2A27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4.3. Представление заявок на участие в открытых торгах</w:t>
      </w:r>
      <w:r>
        <w:rPr>
          <w:sz w:val="24"/>
          <w:szCs w:val="24"/>
        </w:rPr>
        <w:t>: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rPr>
          <w:rStyle w:val="listnumber"/>
        </w:rPr>
        <w:t>4.3.1.</w:t>
      </w:r>
      <w:r w:rsidRPr="00EA1371">
        <w:t> Оператор электронной площадки в день начала представления заявок на участие в открытых торгах размещает на электронной площадке сообщение о начале представления заявок на участие в открытых торгах с указанием сведений, содержащихся в сообщении о торгах.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rPr>
          <w:rStyle w:val="listnumber"/>
        </w:rPr>
        <w:t>4.3.2.</w:t>
      </w:r>
      <w:r w:rsidRPr="00EA1371">
        <w:t xml:space="preserve"> Для участия в открытых торгах заявитель представляет оператору электронной площадки заявку на участие в открытых торгах.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rPr>
          <w:rStyle w:val="listnumber"/>
        </w:rPr>
        <w:t>4.3.3.</w:t>
      </w:r>
      <w:r w:rsidRPr="00EA1371">
        <w:t xml:space="preserve"> Заявка на участие в открытых торгах должна содержать документы и сведения в соответствии с требованиями, предусмотренными Порядком проведения открытых торгов в электронной форме.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rPr>
          <w:rStyle w:val="listnumber"/>
        </w:rPr>
        <w:t>4.3.4.</w:t>
      </w:r>
      <w:r w:rsidRPr="00EA1371">
        <w:t> В течение двух часов с момента представления заявки на участие в открытых торгах оператор электронной площадки регистрирует представленную заявку в журнале заявок на участие в торгах, присвоив заявке порядковый номер в указанном журнале.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lastRenderedPageBreak/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rPr>
          <w:rStyle w:val="listnumber"/>
        </w:rPr>
        <w:t>4.3.5.</w:t>
      </w:r>
      <w:r w:rsidRPr="00EA1371">
        <w:t xml:space="preserve"> Заявитель вправе отозвать заявку на участие в открытых торгах не позднее окончания срока представления заявок на участие в открытых торгах, направив об этом уведомление оператору электронной площадки, используя инструменты своего рабочего раздела («личного кабинета»).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t>Изменения заявки допускается только путем подачи заявителем новой заявки в сроки, установленные Порядком, при этом первоначальная заявка должна быть отозвана.</w:t>
      </w:r>
    </w:p>
    <w:p w:rsidR="00AC2A27" w:rsidRPr="00EA1371" w:rsidRDefault="00AC2A27" w:rsidP="00AC2A27">
      <w:pPr>
        <w:pStyle w:val="listparagraphcxspmiddle"/>
        <w:spacing w:before="0" w:beforeAutospacing="0" w:after="0" w:afterAutospacing="0"/>
        <w:ind w:firstLine="709"/>
        <w:jc w:val="both"/>
      </w:pPr>
      <w:r w:rsidRPr="00EA1371">
        <w:t>В случае если в новой заявке не содержится сведений об отзыве первоначальной заявки, ни одна из заявок не рассматривается.</w:t>
      </w:r>
    </w:p>
    <w:p w:rsidR="00AC2A27" w:rsidRPr="00EA1371" w:rsidRDefault="00AC2A27" w:rsidP="00AC2A27">
      <w:pPr>
        <w:pStyle w:val="listparagraphcxsplast"/>
        <w:spacing w:before="0" w:beforeAutospacing="0" w:after="0" w:afterAutospacing="0"/>
        <w:ind w:firstLine="709"/>
        <w:jc w:val="both"/>
      </w:pPr>
      <w:r w:rsidRPr="00EA1371">
        <w:rPr>
          <w:rStyle w:val="listnumber"/>
        </w:rPr>
        <w:t>4.3.6.</w:t>
      </w:r>
      <w:r w:rsidRPr="00EA1371">
        <w:t>  Для участия в открытых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задаток, в размере, определенном пп. 5.1.4 настоящего Порядка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Документом, подтверждающим поступление задатка на счет, указанный в информационном сообщении о проведении торгов, является выписка со счета, заверенная банком.</w:t>
      </w:r>
    </w:p>
    <w:p w:rsidR="00AC2A27" w:rsidRPr="00EA1371" w:rsidRDefault="00AC2A27" w:rsidP="00AC2A27">
      <w:pPr>
        <w:ind w:firstLine="709"/>
        <w:jc w:val="both"/>
        <w:outlineLvl w:val="1"/>
        <w:rPr>
          <w:bCs/>
          <w:sz w:val="24"/>
          <w:szCs w:val="24"/>
        </w:rPr>
      </w:pPr>
      <w:r w:rsidRPr="00EA1371">
        <w:rPr>
          <w:bCs/>
          <w:sz w:val="24"/>
          <w:szCs w:val="24"/>
        </w:rPr>
        <w:t>4.4. Определение участников открытых торгов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4.4.1.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 путем предоставления списка представленных заявок и доступа к представленным документам в рабочем разделе («личном кабинете») организатора торгов. 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4.4.2. Решение организатора торгов о допуске заявителей к участию в открытых торгах принимается в течение пяти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 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торгов. Заявители, допущенные к участию в торгах, признаются участниками торгов.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4.4.3. Решение об отказе в допуске заявителя к участию в торгах принимается в случае, если: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1) заявка на участие в торгах не соответствует требованиям, установленным настоящим Порядком;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недостоверны.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4.4.4.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Оператор электронной площадки в течение одного дня со дня получения указанного протокола направляет всем заявителям по электронной почте на адрес, указанный в заявлении на регистрацию лица на электронной площадке, в форме электронного документа уведомление о признании их участниками торгов или об отказе в признании </w:t>
      </w:r>
      <w:r w:rsidRPr="00EA1371">
        <w:rPr>
          <w:sz w:val="24"/>
          <w:szCs w:val="24"/>
        </w:rPr>
        <w:lastRenderedPageBreak/>
        <w:t>участниками торгов.</w:t>
      </w:r>
    </w:p>
    <w:p w:rsidR="00AC2A27" w:rsidRPr="00EA1371" w:rsidRDefault="00AC2A27" w:rsidP="00AC2A27">
      <w:pPr>
        <w:pStyle w:val="a3"/>
        <w:tabs>
          <w:tab w:val="left" w:pos="1309"/>
        </w:tabs>
        <w:ind w:right="-26"/>
        <w:jc w:val="left"/>
      </w:pPr>
    </w:p>
    <w:p w:rsidR="00AC2A27" w:rsidRPr="00EA1371" w:rsidRDefault="00AC2A27" w:rsidP="00AC2A27">
      <w:pPr>
        <w:pStyle w:val="a3"/>
        <w:numPr>
          <w:ilvl w:val="0"/>
          <w:numId w:val="3"/>
        </w:numPr>
        <w:tabs>
          <w:tab w:val="left" w:pos="284"/>
        </w:tabs>
        <w:ind w:left="0" w:right="-26" w:firstLine="0"/>
        <w:jc w:val="center"/>
        <w:rPr>
          <w:b/>
        </w:rPr>
      </w:pPr>
      <w:r w:rsidRPr="00EA1371">
        <w:rPr>
          <w:b/>
        </w:rPr>
        <w:t>Порядок проведения торгов.</w:t>
      </w:r>
    </w:p>
    <w:p w:rsidR="00AC2A27" w:rsidRPr="00EA1371" w:rsidRDefault="00AC2A27" w:rsidP="00AC2A27">
      <w:pPr>
        <w:pStyle w:val="a3"/>
        <w:tabs>
          <w:tab w:val="left" w:pos="0"/>
        </w:tabs>
        <w:ind w:left="720" w:right="-26"/>
        <w:rPr>
          <w:b/>
        </w:rPr>
      </w:pP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bookmarkStart w:id="11" w:name="_Toc249932439"/>
      <w:bookmarkStart w:id="12" w:name="_Toc249932508"/>
      <w:bookmarkStart w:id="13" w:name="_Toc249932541"/>
      <w:bookmarkStart w:id="14" w:name="_Toc249932440"/>
      <w:bookmarkStart w:id="15" w:name="_Toc249932509"/>
      <w:bookmarkStart w:id="16" w:name="_Toc249932542"/>
      <w:bookmarkStart w:id="17" w:name="_Toc257631891"/>
      <w:bookmarkEnd w:id="11"/>
      <w:bookmarkEnd w:id="12"/>
      <w:bookmarkEnd w:id="13"/>
      <w:bookmarkEnd w:id="14"/>
      <w:bookmarkEnd w:id="15"/>
      <w:bookmarkEnd w:id="16"/>
      <w:r w:rsidRPr="00EA1371">
        <w:rPr>
          <w:sz w:val="24"/>
          <w:szCs w:val="24"/>
        </w:rPr>
        <w:t>5.1.1.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 Оператор электронной площадки размещает на электронной площадке все представленные предложения о цене имущества (предприятия) должника и время их поступления, а также время до истечения времени окончания представления таких предложений.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Доступ к данной информации предоставляется только лицам, зарегистрированным на электронной площадке.</w:t>
      </w:r>
    </w:p>
    <w:p w:rsidR="00AC2A27" w:rsidRPr="00AC2A27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C2A27">
        <w:rPr>
          <w:sz w:val="24"/>
          <w:szCs w:val="24"/>
        </w:rPr>
        <w:t xml:space="preserve">5.1.2. Открытые торги проводятся путем повышения начальной цены продажи на величину, кратную величине «шага аукциона» равной </w:t>
      </w:r>
      <w:r w:rsidRPr="00AC2A27">
        <w:rPr>
          <w:b/>
          <w:sz w:val="24"/>
          <w:szCs w:val="24"/>
        </w:rPr>
        <w:t>5</w:t>
      </w:r>
      <w:r w:rsidRPr="00AC2A27">
        <w:rPr>
          <w:b/>
          <w:sz w:val="24"/>
          <w:szCs w:val="24"/>
        </w:rPr>
        <w:t xml:space="preserve"> (</w:t>
      </w:r>
      <w:r w:rsidRPr="00AC2A27">
        <w:rPr>
          <w:b/>
          <w:sz w:val="24"/>
          <w:szCs w:val="24"/>
        </w:rPr>
        <w:t>Пяти</w:t>
      </w:r>
      <w:r w:rsidRPr="00AC2A27">
        <w:rPr>
          <w:b/>
          <w:sz w:val="24"/>
          <w:szCs w:val="24"/>
        </w:rPr>
        <w:t>) % от начальной продажной цены имущества</w:t>
      </w:r>
      <w:r w:rsidRPr="00AC2A27">
        <w:rPr>
          <w:sz w:val="24"/>
          <w:szCs w:val="24"/>
        </w:rPr>
        <w:t xml:space="preserve"> Должника, реализуемого на торгах.</w:t>
      </w:r>
    </w:p>
    <w:p w:rsidR="00AC2A27" w:rsidRPr="00AC2A27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C2A27">
        <w:rPr>
          <w:sz w:val="24"/>
          <w:szCs w:val="24"/>
        </w:rPr>
        <w:t>5.1.3. 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</w:r>
    </w:p>
    <w:p w:rsidR="00AC2A27" w:rsidRPr="00EA1371" w:rsidRDefault="00AC2A27" w:rsidP="00AC2A27">
      <w:pPr>
        <w:pStyle w:val="2"/>
        <w:tabs>
          <w:tab w:val="left" w:pos="851"/>
          <w:tab w:val="left" w:pos="1309"/>
        </w:tabs>
        <w:ind w:left="0" w:right="-26" w:firstLine="709"/>
        <w:jc w:val="both"/>
      </w:pPr>
      <w:r w:rsidRPr="00AC2A27">
        <w:t xml:space="preserve">5.1.4. Для участия в торгах заявитель должен внести задаток в размере </w:t>
      </w:r>
      <w:r w:rsidRPr="00AC2A27">
        <w:rPr>
          <w:b/>
        </w:rPr>
        <w:t>20</w:t>
      </w:r>
      <w:r w:rsidRPr="00AC2A27">
        <w:rPr>
          <w:b/>
        </w:rPr>
        <w:t xml:space="preserve"> (</w:t>
      </w:r>
      <w:r w:rsidRPr="00AC2A27">
        <w:rPr>
          <w:b/>
        </w:rPr>
        <w:t>Двадцати</w:t>
      </w:r>
      <w:r w:rsidRPr="00AC2A27">
        <w:rPr>
          <w:b/>
        </w:rPr>
        <w:t>) % от начальной цены продажи Имущества</w:t>
      </w:r>
      <w:r w:rsidRPr="00AC2A27">
        <w:t xml:space="preserve"> (соответствующего лота) в счет обеспечения оплаты Имущества Должника на счет, определенный Организатором торгов и указанный в информационном сообщении.</w:t>
      </w:r>
      <w:r w:rsidRPr="00EA1371">
        <w:t xml:space="preserve"> </w:t>
      </w:r>
    </w:p>
    <w:p w:rsidR="00AC2A27" w:rsidRPr="00EA1371" w:rsidRDefault="00AC2A27" w:rsidP="00AC2A27">
      <w:pPr>
        <w:pStyle w:val="2"/>
        <w:tabs>
          <w:tab w:val="left" w:pos="851"/>
          <w:tab w:val="left" w:pos="1309"/>
        </w:tabs>
        <w:ind w:left="0" w:right="-26" w:firstLine="709"/>
        <w:jc w:val="both"/>
      </w:pPr>
      <w:r w:rsidRPr="00EA1371"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торгах, предусмотренной пп. 4.4 настоящего Положения.</w:t>
      </w:r>
    </w:p>
    <w:p w:rsidR="00AC2A27" w:rsidRPr="00EA1371" w:rsidRDefault="00AC2A27" w:rsidP="00AC2A27">
      <w:pPr>
        <w:pStyle w:val="2"/>
        <w:tabs>
          <w:tab w:val="left" w:pos="851"/>
          <w:tab w:val="left" w:pos="1309"/>
        </w:tabs>
        <w:ind w:left="0" w:right="-26" w:firstLine="709"/>
        <w:jc w:val="both"/>
      </w:pPr>
      <w:r w:rsidRPr="00EA1371">
        <w:t>Задаток, внесенный победителем торгов, засчитывается в счет оплаты приобретаемого Имущества.</w:t>
      </w:r>
    </w:p>
    <w:p w:rsidR="00AC2A27" w:rsidRPr="00EA1371" w:rsidRDefault="00AC2A27" w:rsidP="00AC2A27">
      <w:pPr>
        <w:pStyle w:val="2"/>
        <w:tabs>
          <w:tab w:val="left" w:pos="851"/>
          <w:tab w:val="left" w:pos="1309"/>
        </w:tabs>
        <w:ind w:left="0" w:right="-26" w:firstLine="709"/>
        <w:jc w:val="both"/>
      </w:pPr>
      <w:r w:rsidRPr="00EA1371">
        <w:t>5.1.5. При отказе в допуске заявителя к участию в торгах задаток возвращается в течение 5 (пяти) дней со дня подписания протокола об определении участников торгов.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Задаток не возвращается в случае отказа или уклонения победителя торгов от подписания договора купли-продажи Имущества Должника в течение 5 дней с момента направления Финансовым управляющим победителю торгов предложения заключить договор купли-продажи, а также в случае неоплаты Имущества Должника в установленный срок в соответствии с заключенным договором купли-продажи.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5.1.6. При проведении торгов имущества Должника, время проведения определяется в следующем порядке: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- если в течение одного часа с момента начала представления предложений о цене не поступило ни одного предложения о цене имущества Должника,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- в случае поступления предложений о цене имущества Должника в течение одного часа с момента начала представления предложений время представления предложений о цене имущества Должника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имущества Должника не поступило следующее предложение о цене имущества, торги с помощью программно-аппаратных средств электронной площадки завершаются автоматически.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5.1.7. Во время проведения торгов оператор электронной площадки отклоняет предложение о цене имущества Должника в момент его поступления, направив уведомление об отказе в приеме предложения, в случае если: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1) предложение представлено по истечении установленного срока окончания </w:t>
      </w:r>
      <w:r w:rsidRPr="00EA1371">
        <w:rPr>
          <w:sz w:val="24"/>
          <w:szCs w:val="24"/>
        </w:rPr>
        <w:lastRenderedPageBreak/>
        <w:t>представления предложений;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2) представленное предложение о цене имущества Должника содержит предложение о цене, увеличенное на сумму, не равную «шагу» аукциона, меньше или равно ранее представленному предложению о цене имущества Должника;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3) одним участником представлено второе предложение о цене подряд при отсутствии предложений других участников торгов.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5.1.8. Оператор электронной площадки обеспечивает невозможность представления участниками торгов двух и более одинаковых предложений о цене имущества Должника.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EA1371">
        <w:rPr>
          <w:sz w:val="24"/>
          <w:szCs w:val="24"/>
        </w:rPr>
        <w:t xml:space="preserve">5.2. </w:t>
      </w:r>
      <w:r w:rsidRPr="00EA1371">
        <w:rPr>
          <w:bCs/>
          <w:sz w:val="24"/>
          <w:szCs w:val="24"/>
        </w:rPr>
        <w:t>Порядок подведения результатов проведения торгов и признания торгов несостоявшимися</w:t>
      </w:r>
      <w:r>
        <w:rPr>
          <w:bCs/>
          <w:sz w:val="24"/>
          <w:szCs w:val="24"/>
        </w:rPr>
        <w:t>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5.2.1. 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торгов формирует протокол о результатах проведения торгов и направляет его в форме электронного документа организатору торгов для утверждения путем размещения в рабочем разделе («личном кабинете») организатора торгов.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5.2.2. 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5.2.3.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 по электронной почте на адрес, указанный в заявлении на регистрацию.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5.2.4.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EA1371">
        <w:rPr>
          <w:color w:val="000000"/>
          <w:sz w:val="24"/>
          <w:szCs w:val="24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Должником в лице финансового управляющего с этим участником торгов в соответствии с представленным им предложением о цене имущества Должника.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5.2.5. В случае отказа или уклонения победителя торгов от подписания договора купли-продажи в течение </w:t>
      </w:r>
      <w:r>
        <w:rPr>
          <w:sz w:val="24"/>
          <w:szCs w:val="24"/>
        </w:rPr>
        <w:t>5 (П</w:t>
      </w:r>
      <w:r w:rsidRPr="00EA1371">
        <w:rPr>
          <w:sz w:val="24"/>
          <w:szCs w:val="24"/>
        </w:rPr>
        <w:t>яти</w:t>
      </w:r>
      <w:r>
        <w:rPr>
          <w:sz w:val="24"/>
          <w:szCs w:val="24"/>
        </w:rPr>
        <w:t>)</w:t>
      </w:r>
      <w:r w:rsidRPr="00EA13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календарных </w:t>
      </w:r>
      <w:r w:rsidRPr="00EA1371">
        <w:rPr>
          <w:sz w:val="24"/>
          <w:szCs w:val="24"/>
        </w:rPr>
        <w:t>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5.2.6. В случае, если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установленного </w:t>
      </w:r>
      <w:r w:rsidRPr="00EA1371">
        <w:rPr>
          <w:color w:val="000000"/>
          <w:sz w:val="24"/>
          <w:szCs w:val="24"/>
        </w:rPr>
        <w:t xml:space="preserve">Законом о </w:t>
      </w:r>
      <w:r w:rsidRPr="00EA1371">
        <w:rPr>
          <w:sz w:val="24"/>
          <w:szCs w:val="24"/>
        </w:rPr>
        <w:t>банкротстве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5.2.7. Организатор торгов в течение </w:t>
      </w:r>
      <w:r>
        <w:rPr>
          <w:sz w:val="24"/>
          <w:szCs w:val="24"/>
        </w:rPr>
        <w:t>3 (Т</w:t>
      </w:r>
      <w:r w:rsidRPr="00EA1371">
        <w:rPr>
          <w:sz w:val="24"/>
          <w:szCs w:val="24"/>
        </w:rPr>
        <w:t>рех</w:t>
      </w:r>
      <w:r>
        <w:rPr>
          <w:sz w:val="24"/>
          <w:szCs w:val="24"/>
        </w:rPr>
        <w:t>)</w:t>
      </w:r>
      <w:r w:rsidRPr="00EA1371">
        <w:rPr>
          <w:sz w:val="24"/>
          <w:szCs w:val="24"/>
        </w:rPr>
        <w:t xml:space="preserve"> рабочих дней со дня заключения </w:t>
      </w:r>
      <w:r w:rsidRPr="00EA1371">
        <w:rPr>
          <w:sz w:val="24"/>
          <w:szCs w:val="24"/>
        </w:rPr>
        <w:lastRenderedPageBreak/>
        <w:t>договора купли-продажи направляет для размещения в Единый федеральный реестр сведений о банкротстве сведения о заключении договора купли-продажи имущества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EA1371">
        <w:rPr>
          <w:sz w:val="24"/>
          <w:szCs w:val="24"/>
        </w:rPr>
        <w:t xml:space="preserve">5.2.8. Если в соответствии с Порядком, торги признаны несостоявшимися, организатор торгов в течение </w:t>
      </w:r>
      <w:r>
        <w:rPr>
          <w:sz w:val="24"/>
          <w:szCs w:val="24"/>
        </w:rPr>
        <w:t>2 (Д</w:t>
      </w:r>
      <w:r w:rsidRPr="00EA1371">
        <w:rPr>
          <w:sz w:val="24"/>
          <w:szCs w:val="24"/>
        </w:rPr>
        <w:t>вух</w:t>
      </w:r>
      <w:r>
        <w:rPr>
          <w:sz w:val="24"/>
          <w:szCs w:val="24"/>
        </w:rPr>
        <w:t>) календарных</w:t>
      </w:r>
      <w:r w:rsidRPr="00EA1371">
        <w:rPr>
          <w:sz w:val="24"/>
          <w:szCs w:val="24"/>
        </w:rPr>
        <w:t xml:space="preserve">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 в соответствии с пп. 5.4.2. настоящего Порядка, с учетом положений пункта 8 статьи 110 </w:t>
      </w:r>
      <w:r w:rsidRPr="00EA1371">
        <w:rPr>
          <w:color w:val="000000"/>
          <w:sz w:val="24"/>
          <w:szCs w:val="24"/>
        </w:rPr>
        <w:t>Закона о банкротстве.</w:t>
      </w:r>
    </w:p>
    <w:p w:rsidR="00AC2A27" w:rsidRPr="00EA1371" w:rsidRDefault="00AC2A27" w:rsidP="00AC2A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5.3. </w:t>
      </w:r>
      <w:r w:rsidRPr="00EA1371">
        <w:rPr>
          <w:bCs/>
          <w:sz w:val="24"/>
          <w:szCs w:val="24"/>
        </w:rPr>
        <w:t>Порядок передачи документов и взаиморасчет сторон.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5.3.1. В течение 5 (Пяти) </w:t>
      </w:r>
      <w:r>
        <w:rPr>
          <w:sz w:val="24"/>
          <w:szCs w:val="24"/>
        </w:rPr>
        <w:t xml:space="preserve">календарных </w:t>
      </w:r>
      <w:r w:rsidRPr="00EA1371">
        <w:rPr>
          <w:sz w:val="24"/>
          <w:szCs w:val="24"/>
        </w:rPr>
        <w:t xml:space="preserve">дней с даты подписания протокола </w:t>
      </w:r>
      <w:r w:rsidRPr="00EA1371">
        <w:rPr>
          <w:bCs/>
          <w:sz w:val="24"/>
          <w:szCs w:val="24"/>
        </w:rPr>
        <w:t xml:space="preserve">о результатах </w:t>
      </w:r>
      <w:r w:rsidRPr="00EA1371">
        <w:rPr>
          <w:sz w:val="24"/>
          <w:szCs w:val="24"/>
        </w:rPr>
        <w:t>торгов финансовый управляющий направляет победителю торгов предложение заключить договор купли-продажи имущества/лота с приложением проекта договора, в соответствии с представленным победителем предложением о цене.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5.3.2. Победитель торгов в течение 5 (Пяти) </w:t>
      </w:r>
      <w:r>
        <w:rPr>
          <w:sz w:val="24"/>
          <w:szCs w:val="24"/>
        </w:rPr>
        <w:t xml:space="preserve">календарных </w:t>
      </w:r>
      <w:r w:rsidRPr="00EA1371">
        <w:rPr>
          <w:sz w:val="24"/>
          <w:szCs w:val="24"/>
        </w:rPr>
        <w:t>дней с даты получения указанного предложения должен подписать договор купли-продажи имущества/лота. В случае отказа или уклонения победителя торгов от подписания договора внесенный задаток ему не возвращается. В этом случае финансовый управляющий</w:t>
      </w:r>
      <w:r w:rsidRPr="00EA1371">
        <w:rPr>
          <w:b/>
          <w:color w:val="0000FF"/>
          <w:sz w:val="24"/>
          <w:szCs w:val="24"/>
        </w:rPr>
        <w:t xml:space="preserve"> </w:t>
      </w:r>
      <w:r w:rsidRPr="00EA1371">
        <w:rPr>
          <w:sz w:val="24"/>
          <w:szCs w:val="24"/>
        </w:rPr>
        <w:t>обязан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5.3.3.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приобретенное имущество/лот в течение 30 (Тридцати) </w:t>
      </w:r>
      <w:r>
        <w:rPr>
          <w:sz w:val="24"/>
          <w:szCs w:val="24"/>
        </w:rPr>
        <w:t xml:space="preserve">календарных </w:t>
      </w:r>
      <w:r w:rsidRPr="00EA1371">
        <w:rPr>
          <w:sz w:val="24"/>
          <w:szCs w:val="24"/>
        </w:rPr>
        <w:t xml:space="preserve">дней с даты подписания договора купли – продажи имущества/лота Должника, при этом в сумму оплаты засчитывается внесенный для участия в торгах задаток. 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Финансовый управляющий не вправе подавать в органы, осуществляющие государственную регистрацию прав на недвижимое имущество и сделок с ним, какие-либо документы или заявления, необходимые для осуществления государственной регистрации перехода права собственности на имущество/лот, до момента оплаты имущества покупателем в полном объеме. 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5.3.4. В случае неоплаты имущества/лота победителем торгов финансовый управляющий в срок 5 (Пять) </w:t>
      </w:r>
      <w:r>
        <w:rPr>
          <w:sz w:val="24"/>
          <w:szCs w:val="24"/>
        </w:rPr>
        <w:t xml:space="preserve">календарных </w:t>
      </w:r>
      <w:r w:rsidRPr="00EA1371">
        <w:rPr>
          <w:sz w:val="24"/>
          <w:szCs w:val="24"/>
        </w:rPr>
        <w:t xml:space="preserve">дней с даты истечения срока на оплату имущества, должен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 сравнению с ценой имущества/лота, предложенной другими участниками торгов, за исключением победителя торгов, по предложенной этим участником цене. При отказе этого участника от покупки имущества или не поступлении ответа от него </w:t>
      </w:r>
      <w:r w:rsidRPr="00EA1371">
        <w:rPr>
          <w:color w:val="000000"/>
          <w:sz w:val="24"/>
          <w:szCs w:val="24"/>
        </w:rPr>
        <w:t>в 14 (Четырнадцатидневный)</w:t>
      </w:r>
      <w:r w:rsidRPr="00EA1371">
        <w:rPr>
          <w:sz w:val="24"/>
          <w:szCs w:val="24"/>
        </w:rPr>
        <w:t xml:space="preserve"> срок с даты направления финансовым управляющим предложения о заключении договора купли-продажи, финансовый управляющий обязан последовательно в таком же порядке и в те же сроки предлагать заключить договор купли-продажи имущества/лота остальным участникам торгов по предложенной ими цене, начиная с участника, предложившего наибольшую цену к участнику, предложившему наименьшую цену. </w:t>
      </w:r>
      <w:bookmarkStart w:id="18" w:name="sub_110019"/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5.3.5. Продажа имущества/лота оформляется договором купли-продажи имущества/лота, который заключает финансовый управляющий с победителем торгов.</w:t>
      </w:r>
    </w:p>
    <w:p w:rsidR="00AC2A27" w:rsidRPr="00EA1371" w:rsidRDefault="00AC2A27" w:rsidP="00AC2A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Договор купли-продажи имущества Должника должен содержать следующие обязательные услови</w:t>
      </w:r>
      <w:bookmarkEnd w:id="18"/>
      <w:r w:rsidRPr="00EA1371">
        <w:rPr>
          <w:sz w:val="24"/>
          <w:szCs w:val="24"/>
        </w:rPr>
        <w:t>я:</w:t>
      </w:r>
    </w:p>
    <w:p w:rsidR="00AC2A27" w:rsidRPr="00EA1371" w:rsidRDefault="00AC2A27" w:rsidP="00AC2A27">
      <w:pPr>
        <w:widowControl/>
        <w:numPr>
          <w:ilvl w:val="0"/>
          <w:numId w:val="4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сведения об имуществе/лоте, его составе, характеристиках, описание имущества/лота;</w:t>
      </w:r>
    </w:p>
    <w:p w:rsidR="00AC2A27" w:rsidRPr="00EA1371" w:rsidRDefault="00AC2A27" w:rsidP="00AC2A27">
      <w:pPr>
        <w:widowControl/>
        <w:numPr>
          <w:ilvl w:val="0"/>
          <w:numId w:val="4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lastRenderedPageBreak/>
        <w:t>цена продажи имущества/лота;</w:t>
      </w:r>
    </w:p>
    <w:p w:rsidR="00AC2A27" w:rsidRPr="00EA1371" w:rsidRDefault="00AC2A27" w:rsidP="00AC2A27">
      <w:pPr>
        <w:widowControl/>
        <w:numPr>
          <w:ilvl w:val="0"/>
          <w:numId w:val="4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порядок и срок передачи имущества/лота покупателю;</w:t>
      </w:r>
    </w:p>
    <w:p w:rsidR="00AC2A27" w:rsidRPr="00EA1371" w:rsidRDefault="00AC2A27" w:rsidP="00AC2A27">
      <w:pPr>
        <w:widowControl/>
        <w:numPr>
          <w:ilvl w:val="0"/>
          <w:numId w:val="4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сведения о наличии или об отсутствии обременений в отношении имущества/лота, в том числе публичного сервитута;</w:t>
      </w:r>
    </w:p>
    <w:p w:rsidR="00AC2A27" w:rsidRPr="00EA1371" w:rsidRDefault="00AC2A27" w:rsidP="00AC2A27">
      <w:pPr>
        <w:widowControl/>
        <w:numPr>
          <w:ilvl w:val="0"/>
          <w:numId w:val="4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иные предусмотренные законодательством Российской Федерации условия.</w:t>
      </w:r>
    </w:p>
    <w:p w:rsidR="00AC2A27" w:rsidRPr="00EA1371" w:rsidRDefault="00AC2A27" w:rsidP="00AC2A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5.3.6. Передача имущества/лота финансовым управляющим и принятие его покупателем осуществляются по акту приема-передачи, подписываемому сторонами и оформляемому в соответствии с законодательством Российской Федерации.</w:t>
      </w:r>
    </w:p>
    <w:p w:rsidR="00AC2A27" w:rsidRPr="00EA1371" w:rsidRDefault="00AC2A27" w:rsidP="00AC2A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5.3.7. Денежные средства, вырученные от реализации имущества Должника в размере 80</w:t>
      </w:r>
      <w:r>
        <w:rPr>
          <w:sz w:val="24"/>
          <w:szCs w:val="24"/>
        </w:rPr>
        <w:t xml:space="preserve"> </w:t>
      </w:r>
      <w:r w:rsidRPr="00EA1371">
        <w:rPr>
          <w:sz w:val="24"/>
          <w:szCs w:val="24"/>
        </w:rPr>
        <w:t>% перечисляются финансовым управляющим, Конкурсному кредитору по предоставленным реквизитам, в течение трех рабочих дней (со дня поступления на специальный счет должника), в счет погашения требований Конкурсного кредитора, но не более чем основная сумма задолженности по обеспеченному залогом обязательству и причитающихся процентов.</w:t>
      </w:r>
    </w:p>
    <w:p w:rsidR="00AC2A27" w:rsidRPr="00EA1371" w:rsidRDefault="00AC2A27" w:rsidP="00AC2A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 xml:space="preserve">10 (Десять) % от суммы, вырученной от реализации имущества Должника направляются на погашение требований кредиторов первой и второй очереди, а при их отсутствии (либо денежные средства оставшиеся после удовлетворения требований кредиторов первой и второй очереди) перечисляются финансовым управляющим, конкурсному кредитору по предоставленным реквизитам, в течении </w:t>
      </w:r>
      <w:r>
        <w:rPr>
          <w:sz w:val="24"/>
          <w:szCs w:val="24"/>
        </w:rPr>
        <w:t>3 (Т</w:t>
      </w:r>
      <w:r w:rsidRPr="00EA1371">
        <w:rPr>
          <w:sz w:val="24"/>
          <w:szCs w:val="24"/>
        </w:rPr>
        <w:t>рех</w:t>
      </w:r>
      <w:r>
        <w:rPr>
          <w:sz w:val="24"/>
          <w:szCs w:val="24"/>
        </w:rPr>
        <w:t>)</w:t>
      </w:r>
      <w:r w:rsidRPr="00EA1371">
        <w:rPr>
          <w:sz w:val="24"/>
          <w:szCs w:val="24"/>
        </w:rPr>
        <w:t xml:space="preserve"> рабочих дней, с даты погашения указанных требований, в счет погашения требований конкурсного кредитора, но не более чем основная сумма задолженности по обеспеченному залогом обязательству и причитающихся процентов.</w:t>
      </w:r>
    </w:p>
    <w:p w:rsidR="00AC2A27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</w:t>
      </w:r>
      <w:r w:rsidRPr="00C461AE">
        <w:rPr>
          <w:snapToGrid w:val="0"/>
          <w:sz w:val="24"/>
          <w:szCs w:val="24"/>
        </w:rPr>
        <w:t>ставшиеся денежные средства для погашения судебных расходов, расходов на выплату вознаграждения финансовому управляющему, расходов на оплату услуг лиц, привлеченных финансовым управляющим в целях обеспечения исполнения возложенных на него обязанностей, и расходов, связанных с реализацией предмета залога.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5.4. Повторные торги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5.4.1. В случае признания торгов несостоявшимися,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по причине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договора, организатор  торгов в течение пяти рабочих дней после завершения срока, установленного Законом о банкротстве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 принимает решение о проведении повторных торгов и об установлении начальной цены продажи имущества. Повторные торги проводятся в порядке, установленном Законом о банкротстве с учетом пп.</w:t>
      </w:r>
      <w:r>
        <w:rPr>
          <w:snapToGrid w:val="0"/>
          <w:sz w:val="24"/>
          <w:szCs w:val="24"/>
        </w:rPr>
        <w:t xml:space="preserve"> </w:t>
      </w:r>
      <w:r w:rsidRPr="00EA1371">
        <w:rPr>
          <w:snapToGrid w:val="0"/>
          <w:sz w:val="24"/>
          <w:szCs w:val="24"/>
        </w:rPr>
        <w:t>1.4.2., п.</w:t>
      </w:r>
      <w:r>
        <w:rPr>
          <w:snapToGrid w:val="0"/>
          <w:sz w:val="24"/>
          <w:szCs w:val="24"/>
        </w:rPr>
        <w:t xml:space="preserve"> </w:t>
      </w:r>
      <w:r w:rsidRPr="00EA1371">
        <w:rPr>
          <w:snapToGrid w:val="0"/>
          <w:sz w:val="24"/>
          <w:szCs w:val="24"/>
        </w:rPr>
        <w:t xml:space="preserve">5.1-5.3 настоящего Порядка. </w:t>
      </w:r>
    </w:p>
    <w:p w:rsidR="00AC2A27" w:rsidRPr="00EA1371" w:rsidRDefault="00AC2A27" w:rsidP="00AC2A27">
      <w:pPr>
        <w:shd w:val="clear" w:color="auto" w:fill="FFFFFF"/>
        <w:tabs>
          <w:tab w:val="left" w:pos="851"/>
        </w:tabs>
        <w:ind w:firstLine="709"/>
        <w:jc w:val="both"/>
        <w:rPr>
          <w:snapToGrid w:val="0"/>
          <w:sz w:val="24"/>
          <w:szCs w:val="24"/>
        </w:rPr>
      </w:pPr>
      <w:r w:rsidRPr="003A17E3">
        <w:rPr>
          <w:snapToGrid w:val="0"/>
          <w:sz w:val="24"/>
          <w:szCs w:val="24"/>
        </w:rPr>
        <w:t>5.4.2. Начальная цена продажи имущества на повторных торгах устанавливается на 10 (Десять) процентов ниже начальной цены продажи имущества, установленной в соответствии с Законом о банкротстве на первоначальных торгах.</w:t>
      </w:r>
    </w:p>
    <w:p w:rsidR="00AC2A27" w:rsidRPr="00EA1371" w:rsidRDefault="00AC2A27" w:rsidP="00AC2A27">
      <w:pPr>
        <w:shd w:val="clear" w:color="auto" w:fill="FFFFFF"/>
        <w:ind w:firstLine="708"/>
        <w:jc w:val="both"/>
        <w:rPr>
          <w:snapToGrid w:val="0"/>
          <w:sz w:val="24"/>
          <w:szCs w:val="24"/>
        </w:rPr>
      </w:pPr>
    </w:p>
    <w:p w:rsidR="00AC2A27" w:rsidRPr="00EA1371" w:rsidRDefault="00AC2A27" w:rsidP="00AC2A27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napToGrid w:val="0"/>
          <w:sz w:val="24"/>
          <w:szCs w:val="24"/>
        </w:rPr>
      </w:pPr>
      <w:r w:rsidRPr="00EA1371">
        <w:rPr>
          <w:b/>
          <w:snapToGrid w:val="0"/>
          <w:sz w:val="24"/>
          <w:szCs w:val="24"/>
        </w:rPr>
        <w:t>Право конкурсного (залогового) кредитора на оставление за собой предмета залога</w:t>
      </w:r>
    </w:p>
    <w:p w:rsidR="00AC2A27" w:rsidRPr="00EA1371" w:rsidRDefault="00AC2A27" w:rsidP="00AC2A27">
      <w:pPr>
        <w:shd w:val="clear" w:color="auto" w:fill="FFFFFF"/>
        <w:ind w:left="720"/>
        <w:jc w:val="center"/>
        <w:rPr>
          <w:b/>
          <w:snapToGrid w:val="0"/>
          <w:sz w:val="24"/>
          <w:szCs w:val="24"/>
        </w:rPr>
      </w:pPr>
    </w:p>
    <w:p w:rsidR="00AC2A27" w:rsidRPr="00EA1371" w:rsidRDefault="00AC2A27" w:rsidP="00AC2A27">
      <w:pPr>
        <w:pStyle w:val="1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EA1371">
        <w:rPr>
          <w:rFonts w:ascii="Times New Roman" w:hAnsi="Times New Roman"/>
          <w:spacing w:val="-1"/>
          <w:sz w:val="24"/>
          <w:szCs w:val="24"/>
        </w:rPr>
        <w:t xml:space="preserve">6.1. В случае признания несостоявшимися повторных торгов конкурсный кредитор по обязательствам, </w:t>
      </w:r>
      <w:r w:rsidRPr="00EA1371">
        <w:rPr>
          <w:rFonts w:ascii="Times New Roman" w:hAnsi="Times New Roman"/>
          <w:sz w:val="24"/>
          <w:szCs w:val="24"/>
        </w:rPr>
        <w:t xml:space="preserve">обеспеченным залогом имущества должника, </w:t>
      </w:r>
      <w:r w:rsidRPr="00EA1371">
        <w:rPr>
          <w:rFonts w:ascii="Times New Roman" w:hAnsi="Times New Roman"/>
          <w:bCs/>
          <w:iCs/>
          <w:sz w:val="24"/>
          <w:szCs w:val="24"/>
        </w:rPr>
        <w:t xml:space="preserve">вправе оставить предмет залога за собой с оценкой его в </w:t>
      </w:r>
      <w:r w:rsidRPr="00EA1371">
        <w:rPr>
          <w:rFonts w:ascii="Times New Roman" w:hAnsi="Times New Roman"/>
          <w:bCs/>
          <w:iCs/>
          <w:spacing w:val="2"/>
          <w:sz w:val="24"/>
          <w:szCs w:val="24"/>
        </w:rPr>
        <w:t xml:space="preserve">сумме на </w:t>
      </w:r>
      <w:r>
        <w:rPr>
          <w:rFonts w:ascii="Times New Roman" w:hAnsi="Times New Roman"/>
          <w:bCs/>
          <w:iCs/>
          <w:spacing w:val="2"/>
          <w:sz w:val="24"/>
          <w:szCs w:val="24"/>
        </w:rPr>
        <w:t>10</w:t>
      </w:r>
      <w:r w:rsidRPr="00EA1371">
        <w:rPr>
          <w:rFonts w:ascii="Times New Roman" w:hAnsi="Times New Roman"/>
          <w:bCs/>
          <w:iCs/>
          <w:spacing w:val="2"/>
          <w:sz w:val="24"/>
          <w:szCs w:val="24"/>
        </w:rPr>
        <w:t xml:space="preserve"> (</w:t>
      </w:r>
      <w:r>
        <w:rPr>
          <w:rFonts w:ascii="Times New Roman" w:hAnsi="Times New Roman"/>
          <w:bCs/>
          <w:iCs/>
          <w:spacing w:val="2"/>
          <w:sz w:val="24"/>
          <w:szCs w:val="24"/>
        </w:rPr>
        <w:t>Десять</w:t>
      </w:r>
      <w:r w:rsidRPr="00EA1371">
        <w:rPr>
          <w:rFonts w:ascii="Times New Roman" w:hAnsi="Times New Roman"/>
          <w:bCs/>
          <w:iCs/>
          <w:spacing w:val="2"/>
          <w:sz w:val="24"/>
          <w:szCs w:val="24"/>
        </w:rPr>
        <w:t>) процентов ниже</w:t>
      </w:r>
      <w:r w:rsidRPr="00EA1371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EA1371">
        <w:rPr>
          <w:rFonts w:ascii="Times New Roman" w:hAnsi="Times New Roman"/>
          <w:spacing w:val="2"/>
          <w:sz w:val="24"/>
          <w:szCs w:val="24"/>
        </w:rPr>
        <w:t>начальной продажной цены на повторных торгах</w:t>
      </w:r>
      <w:r w:rsidRPr="00EA1371">
        <w:rPr>
          <w:rFonts w:ascii="Times New Roman" w:hAnsi="Times New Roman"/>
          <w:spacing w:val="-1"/>
          <w:sz w:val="24"/>
          <w:szCs w:val="24"/>
        </w:rPr>
        <w:t xml:space="preserve">, в соответствии с пп. 5.4.2 настоящего Порядка. В течение 3 (трех) рабочих дней с даты подписания протокола о признании несостоявшимися повторных </w:t>
      </w:r>
      <w:r w:rsidRPr="00EA1371">
        <w:rPr>
          <w:rFonts w:ascii="Times New Roman" w:hAnsi="Times New Roman"/>
          <w:spacing w:val="-1"/>
          <w:sz w:val="24"/>
          <w:szCs w:val="24"/>
        </w:rPr>
        <w:lastRenderedPageBreak/>
        <w:t>торгов, финансовый управляющий направляет конкурсному кредитору предложение об оставлении имущества / лота должника за собой.</w:t>
      </w:r>
    </w:p>
    <w:p w:rsidR="00AC2A27" w:rsidRPr="00EA1371" w:rsidRDefault="00AC2A27" w:rsidP="00AC2A27">
      <w:pPr>
        <w:pStyle w:val="1"/>
        <w:rPr>
          <w:rFonts w:ascii="Times New Roman" w:hAnsi="Times New Roman"/>
          <w:spacing w:val="-1"/>
          <w:sz w:val="24"/>
          <w:szCs w:val="24"/>
        </w:rPr>
      </w:pPr>
      <w:r w:rsidRPr="00EA1371">
        <w:rPr>
          <w:rFonts w:ascii="Times New Roman" w:hAnsi="Times New Roman"/>
          <w:spacing w:val="7"/>
          <w:sz w:val="24"/>
          <w:szCs w:val="24"/>
        </w:rPr>
        <w:t>6.2. Конкурсный кредитор по обязательствам, обеспеченным залогом имущества должника, при оставлении предмета залога за собой обязан перечислить денежные средства в размере, определяемом в соответствии с п. 5 ст. 213.27 Закона о банкротстве, на специальный банковский счет должника в порядке, установленном п. 3 ст. 138 Закона о банкротстве, в течение 10 (</w:t>
      </w:r>
      <w:r>
        <w:rPr>
          <w:rFonts w:ascii="Times New Roman" w:hAnsi="Times New Roman"/>
          <w:spacing w:val="7"/>
          <w:sz w:val="24"/>
          <w:szCs w:val="24"/>
        </w:rPr>
        <w:t>Д</w:t>
      </w:r>
      <w:r w:rsidRPr="00EA1371">
        <w:rPr>
          <w:rFonts w:ascii="Times New Roman" w:hAnsi="Times New Roman"/>
          <w:spacing w:val="7"/>
          <w:sz w:val="24"/>
          <w:szCs w:val="24"/>
        </w:rPr>
        <w:t xml:space="preserve">есяти) </w:t>
      </w:r>
      <w:r>
        <w:rPr>
          <w:rFonts w:ascii="Times New Roman" w:hAnsi="Times New Roman"/>
          <w:spacing w:val="7"/>
          <w:sz w:val="24"/>
          <w:szCs w:val="24"/>
        </w:rPr>
        <w:t xml:space="preserve">рабочих </w:t>
      </w:r>
      <w:r w:rsidRPr="00EA1371">
        <w:rPr>
          <w:rFonts w:ascii="Times New Roman" w:hAnsi="Times New Roman"/>
          <w:spacing w:val="7"/>
          <w:sz w:val="24"/>
          <w:szCs w:val="24"/>
        </w:rPr>
        <w:t>дней с даты направления финансовому управляющему заявления об оставлении предмета залога за собой</w:t>
      </w:r>
      <w:r w:rsidRPr="00EA1371">
        <w:rPr>
          <w:rFonts w:ascii="Times New Roman" w:hAnsi="Times New Roman"/>
          <w:spacing w:val="-1"/>
          <w:sz w:val="24"/>
          <w:szCs w:val="24"/>
        </w:rPr>
        <w:t>.</w:t>
      </w:r>
    </w:p>
    <w:p w:rsidR="00AC2A27" w:rsidRPr="00EA1371" w:rsidRDefault="00AC2A27" w:rsidP="00AC2A27">
      <w:pPr>
        <w:pStyle w:val="1"/>
        <w:rPr>
          <w:rFonts w:ascii="Times New Roman" w:hAnsi="Times New Roman"/>
          <w:spacing w:val="-1"/>
          <w:sz w:val="24"/>
          <w:szCs w:val="24"/>
        </w:rPr>
      </w:pPr>
      <w:r w:rsidRPr="00EA1371">
        <w:rPr>
          <w:rFonts w:ascii="Times New Roman" w:hAnsi="Times New Roman"/>
          <w:spacing w:val="-1"/>
          <w:sz w:val="24"/>
          <w:szCs w:val="24"/>
        </w:rPr>
        <w:t>6.3. Финансовый управляющий при поступлении денежных средств, указанных в п. 6.2 погашает требования, предусмотренные абз. 2 п. 5 ст. 213.27 Закона о банкротстве.</w:t>
      </w:r>
    </w:p>
    <w:p w:rsidR="00AC2A27" w:rsidRPr="00EA1371" w:rsidRDefault="00AC2A27" w:rsidP="00AC2A27">
      <w:pPr>
        <w:pStyle w:val="1"/>
        <w:rPr>
          <w:rFonts w:ascii="Times New Roman" w:hAnsi="Times New Roman"/>
          <w:spacing w:val="-1"/>
          <w:sz w:val="24"/>
          <w:szCs w:val="24"/>
        </w:rPr>
      </w:pPr>
      <w:r w:rsidRPr="00EA1371">
        <w:rPr>
          <w:rFonts w:ascii="Times New Roman" w:hAnsi="Times New Roman"/>
          <w:sz w:val="24"/>
          <w:szCs w:val="24"/>
          <w:lang w:eastAsia="ru-RU" w:bidi="ar-SA"/>
        </w:rPr>
        <w:t xml:space="preserve">Денежные средства, оставшиеся после полного погашения судебных расходов, расходов на выплату вознаграждения финансовому управляющему, расходов на оплату услуг лиц, привлеченных финансовым управляющим в целях обеспечения исполнения возложенных на него обязанностей, и расходов, связанных с реализацией предмета залога, направляются на погашение части обеспеченных залогом имущества гражданина требований конкурсных кредиторов, не погашенной из стоимости предмета залога в соответствии с настоящим пунктом. </w:t>
      </w:r>
      <w:r w:rsidRPr="00EA1371">
        <w:rPr>
          <w:rFonts w:ascii="Times New Roman" w:hAnsi="Times New Roman"/>
          <w:spacing w:val="-1"/>
          <w:sz w:val="24"/>
          <w:szCs w:val="24"/>
        </w:rPr>
        <w:t>перечисляются финансовым управляющим кредитору в соответствии с п. 5.3.7 настоящего Порядка.</w:t>
      </w:r>
    </w:p>
    <w:p w:rsidR="00AC2A27" w:rsidRPr="00EA1371" w:rsidRDefault="00AC2A27" w:rsidP="00AC2A27">
      <w:pPr>
        <w:pStyle w:val="1"/>
        <w:rPr>
          <w:rFonts w:ascii="Times New Roman" w:hAnsi="Times New Roman"/>
          <w:spacing w:val="-1"/>
          <w:sz w:val="24"/>
          <w:szCs w:val="24"/>
        </w:rPr>
      </w:pPr>
      <w:r w:rsidRPr="00EA1371">
        <w:rPr>
          <w:rFonts w:ascii="Times New Roman" w:hAnsi="Times New Roman"/>
          <w:spacing w:val="-1"/>
          <w:sz w:val="24"/>
          <w:szCs w:val="24"/>
        </w:rPr>
        <w:t xml:space="preserve">6.4. Финансовый управляющий при поступлении денежных средств, указанных в пп. 6.2 настоящего </w:t>
      </w:r>
      <w:r w:rsidRPr="00EA1371">
        <w:rPr>
          <w:rFonts w:ascii="Times New Roman" w:hAnsi="Times New Roman"/>
          <w:color w:val="000000"/>
          <w:spacing w:val="-1"/>
          <w:sz w:val="24"/>
          <w:szCs w:val="24"/>
        </w:rPr>
        <w:t xml:space="preserve">Порядка </w:t>
      </w:r>
      <w:r w:rsidRPr="00EA1371">
        <w:rPr>
          <w:rFonts w:ascii="Times New Roman" w:hAnsi="Times New Roman"/>
          <w:spacing w:val="-1"/>
          <w:sz w:val="24"/>
          <w:szCs w:val="24"/>
        </w:rPr>
        <w:t>передает конкурсному кредитору имущество/лот Должника в течение пяти рабочих дней, с даты поступления денежных средств на счет.</w:t>
      </w:r>
    </w:p>
    <w:p w:rsidR="00AC2A27" w:rsidRPr="00EA1371" w:rsidRDefault="00AC2A27" w:rsidP="00AC2A27">
      <w:pPr>
        <w:pStyle w:val="1"/>
        <w:rPr>
          <w:rFonts w:ascii="Times New Roman" w:hAnsi="Times New Roman"/>
          <w:sz w:val="24"/>
          <w:szCs w:val="24"/>
        </w:rPr>
      </w:pPr>
      <w:r w:rsidRPr="00EA1371">
        <w:rPr>
          <w:rFonts w:ascii="Times New Roman" w:hAnsi="Times New Roman"/>
          <w:spacing w:val="-1"/>
          <w:sz w:val="24"/>
          <w:szCs w:val="24"/>
        </w:rPr>
        <w:t xml:space="preserve">6.5. </w:t>
      </w:r>
      <w:r w:rsidRPr="00EA1371">
        <w:rPr>
          <w:rFonts w:ascii="Times New Roman" w:hAnsi="Times New Roman"/>
          <w:sz w:val="24"/>
          <w:szCs w:val="24"/>
        </w:rPr>
        <w:t>Передача имущества/лота финансовым управляющим и принятие его конкурсным кредитором осуществляются по акту приема-передачи, подписываемому сторонами и оформляемому в соответствии с законодательством Российской Федерации.</w:t>
      </w:r>
    </w:p>
    <w:p w:rsidR="00AC2A27" w:rsidRPr="00EA1371" w:rsidRDefault="00AC2A27" w:rsidP="00AC2A27">
      <w:pPr>
        <w:pStyle w:val="1"/>
        <w:rPr>
          <w:rFonts w:ascii="Times New Roman" w:hAnsi="Times New Roman"/>
          <w:spacing w:val="-3"/>
          <w:sz w:val="24"/>
          <w:szCs w:val="24"/>
        </w:rPr>
      </w:pPr>
    </w:p>
    <w:p w:rsidR="00AC2A27" w:rsidRPr="00EA1371" w:rsidRDefault="00AC2A27" w:rsidP="00AC2A27">
      <w:pPr>
        <w:shd w:val="clear" w:color="auto" w:fill="FFFFFF"/>
        <w:jc w:val="center"/>
        <w:rPr>
          <w:b/>
          <w:snapToGrid w:val="0"/>
          <w:sz w:val="24"/>
          <w:szCs w:val="24"/>
        </w:rPr>
      </w:pPr>
      <w:r w:rsidRPr="00EA1371">
        <w:rPr>
          <w:b/>
          <w:snapToGrid w:val="0"/>
          <w:sz w:val="24"/>
          <w:szCs w:val="24"/>
        </w:rPr>
        <w:t>7. Публичное предложение</w:t>
      </w:r>
    </w:p>
    <w:p w:rsidR="00AC2A27" w:rsidRPr="00EA1371" w:rsidRDefault="00AC2A27" w:rsidP="00AC2A27">
      <w:pPr>
        <w:shd w:val="clear" w:color="auto" w:fill="FFFFFF"/>
        <w:jc w:val="center"/>
        <w:rPr>
          <w:b/>
          <w:snapToGrid w:val="0"/>
          <w:sz w:val="24"/>
          <w:szCs w:val="24"/>
        </w:rPr>
      </w:pPr>
    </w:p>
    <w:p w:rsidR="00AC2A27" w:rsidRPr="00EA1371" w:rsidRDefault="00AC2A27" w:rsidP="00AC2A27">
      <w:pPr>
        <w:pStyle w:val="1"/>
        <w:rPr>
          <w:rFonts w:ascii="Times New Roman" w:hAnsi="Times New Roman"/>
          <w:snapToGrid w:val="0"/>
          <w:sz w:val="24"/>
          <w:szCs w:val="24"/>
        </w:rPr>
      </w:pPr>
      <w:r w:rsidRPr="00EA1371">
        <w:rPr>
          <w:rFonts w:ascii="Times New Roman" w:hAnsi="Times New Roman"/>
          <w:sz w:val="24"/>
          <w:szCs w:val="24"/>
        </w:rPr>
        <w:t xml:space="preserve">7.1. В случае, если Конкурсный кредитор по обязательствам, обеспеченным залогом имущества должника, в течение тридцати дней со дня признания повторных торгов несостоявшимися, </w:t>
      </w:r>
      <w:r w:rsidRPr="00EA1371">
        <w:rPr>
          <w:rFonts w:ascii="Times New Roman" w:hAnsi="Times New Roman"/>
          <w:spacing w:val="6"/>
          <w:sz w:val="24"/>
          <w:szCs w:val="24"/>
        </w:rPr>
        <w:t xml:space="preserve">не воспользуется правом оставить </w:t>
      </w:r>
      <w:r w:rsidRPr="00EA1371">
        <w:rPr>
          <w:rFonts w:ascii="Times New Roman" w:hAnsi="Times New Roman"/>
          <w:spacing w:val="9"/>
          <w:sz w:val="24"/>
          <w:szCs w:val="24"/>
        </w:rPr>
        <w:t xml:space="preserve">предмет залога за собой, имущество Должника подлежит продаже посредством </w:t>
      </w:r>
      <w:r w:rsidRPr="00EA1371">
        <w:rPr>
          <w:rFonts w:ascii="Times New Roman" w:hAnsi="Times New Roman"/>
          <w:snapToGrid w:val="0"/>
          <w:sz w:val="24"/>
          <w:szCs w:val="24"/>
        </w:rPr>
        <w:t>публичного предложения, в порядке, установленном п. 4 ст. 139 Закона о банкротстве.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7.2. При продаже имущества должника посредством публичного предложения в сообщении о проведении торгов наряду со сведениями, предусмотренными для проведения торгов в Законе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</w:r>
    </w:p>
    <w:p w:rsidR="00AC2A27" w:rsidRPr="00EA1371" w:rsidRDefault="00AC2A27" w:rsidP="00AC2A27">
      <w:pPr>
        <w:shd w:val="clear" w:color="auto" w:fill="FFFFFF"/>
        <w:tabs>
          <w:tab w:val="left" w:pos="0"/>
        </w:tabs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7.3. Не позднее чем за тридцать дней до даты начала проведения торгов их организатор должен опубликовать сообщение о продаже Имущества Должника посредством публичного предложения. Начальная цена продажи имущества должника путем публичного предложения устанавливается в размере начальной цены, указанной в сообщении о продаже имущества должника на повторных торгах.</w:t>
      </w:r>
    </w:p>
    <w:p w:rsidR="00AC2A27" w:rsidRPr="00B84D5C" w:rsidRDefault="00AC2A27" w:rsidP="00AC2A27">
      <w:pPr>
        <w:shd w:val="clear" w:color="auto" w:fill="FFFFFF"/>
        <w:tabs>
          <w:tab w:val="left" w:pos="0"/>
        </w:tabs>
        <w:ind w:firstLine="709"/>
        <w:jc w:val="both"/>
        <w:rPr>
          <w:snapToGrid w:val="0"/>
          <w:color w:val="000000"/>
          <w:sz w:val="24"/>
          <w:szCs w:val="24"/>
        </w:rPr>
      </w:pPr>
      <w:bookmarkStart w:id="19" w:name="_GoBack"/>
      <w:bookmarkEnd w:id="19"/>
      <w:r w:rsidRPr="00B84D5C">
        <w:rPr>
          <w:snapToGrid w:val="0"/>
          <w:sz w:val="24"/>
          <w:szCs w:val="24"/>
        </w:rPr>
        <w:t xml:space="preserve">Величина последовательного снижения начальной цены продажи имущества Должника составляет </w:t>
      </w:r>
      <w:r w:rsidR="00B84D5C" w:rsidRPr="00B84D5C">
        <w:rPr>
          <w:b/>
          <w:snapToGrid w:val="0"/>
          <w:sz w:val="24"/>
          <w:szCs w:val="24"/>
        </w:rPr>
        <w:t>5</w:t>
      </w:r>
      <w:r w:rsidRPr="00B84D5C">
        <w:rPr>
          <w:b/>
          <w:snapToGrid w:val="0"/>
          <w:sz w:val="24"/>
          <w:szCs w:val="24"/>
        </w:rPr>
        <w:t xml:space="preserve"> (</w:t>
      </w:r>
      <w:r w:rsidR="00B84D5C" w:rsidRPr="00B84D5C">
        <w:rPr>
          <w:b/>
          <w:snapToGrid w:val="0"/>
          <w:sz w:val="24"/>
          <w:szCs w:val="24"/>
        </w:rPr>
        <w:t>Пять</w:t>
      </w:r>
      <w:r w:rsidRPr="00B84D5C">
        <w:rPr>
          <w:b/>
          <w:snapToGrid w:val="0"/>
          <w:sz w:val="24"/>
          <w:szCs w:val="24"/>
        </w:rPr>
        <w:t xml:space="preserve">) % от цены </w:t>
      </w:r>
      <w:r w:rsidRPr="00B84D5C">
        <w:rPr>
          <w:rFonts w:eastAsiaTheme="minorHAnsi"/>
          <w:b/>
          <w:sz w:val="24"/>
          <w:szCs w:val="24"/>
          <w:lang w:eastAsia="en-US"/>
        </w:rPr>
        <w:t>продажи имущества</w:t>
      </w:r>
      <w:r w:rsidRPr="00B84D5C">
        <w:rPr>
          <w:rFonts w:eastAsiaTheme="minorHAnsi"/>
          <w:sz w:val="24"/>
          <w:szCs w:val="24"/>
          <w:lang w:eastAsia="en-US"/>
        </w:rPr>
        <w:t xml:space="preserve"> должника указанной в сообщении о продаже имущества должника на повторных торгах</w:t>
      </w:r>
      <w:r w:rsidRPr="00B84D5C">
        <w:rPr>
          <w:snapToGrid w:val="0"/>
          <w:sz w:val="24"/>
          <w:szCs w:val="24"/>
        </w:rPr>
        <w:t xml:space="preserve">, период, по истечению которого последовательно снижается указанная начальная цена составляет </w:t>
      </w:r>
      <w:r w:rsidR="00B84D5C" w:rsidRPr="00B84D5C">
        <w:rPr>
          <w:b/>
          <w:snapToGrid w:val="0"/>
          <w:sz w:val="24"/>
          <w:szCs w:val="24"/>
        </w:rPr>
        <w:t xml:space="preserve">5 </w:t>
      </w:r>
      <w:r w:rsidRPr="00B84D5C">
        <w:rPr>
          <w:b/>
          <w:snapToGrid w:val="0"/>
          <w:sz w:val="24"/>
          <w:szCs w:val="24"/>
        </w:rPr>
        <w:t>(</w:t>
      </w:r>
      <w:r w:rsidR="00B84D5C" w:rsidRPr="00B84D5C">
        <w:rPr>
          <w:b/>
          <w:snapToGrid w:val="0"/>
          <w:sz w:val="24"/>
          <w:szCs w:val="24"/>
        </w:rPr>
        <w:t>Пять</w:t>
      </w:r>
      <w:r w:rsidRPr="00B84D5C">
        <w:rPr>
          <w:b/>
          <w:snapToGrid w:val="0"/>
          <w:sz w:val="24"/>
          <w:szCs w:val="24"/>
        </w:rPr>
        <w:t xml:space="preserve">) календарных </w:t>
      </w:r>
      <w:r w:rsidRPr="00B84D5C">
        <w:rPr>
          <w:b/>
          <w:snapToGrid w:val="0"/>
          <w:color w:val="000000"/>
          <w:sz w:val="24"/>
          <w:szCs w:val="24"/>
        </w:rPr>
        <w:t>дней</w:t>
      </w:r>
      <w:r w:rsidRPr="00B84D5C">
        <w:rPr>
          <w:snapToGrid w:val="0"/>
          <w:color w:val="000000"/>
          <w:sz w:val="24"/>
          <w:szCs w:val="24"/>
        </w:rPr>
        <w:t xml:space="preserve"> с даты начала продажи имущества должника посредством публичного предложения.</w:t>
      </w:r>
    </w:p>
    <w:p w:rsidR="00AC2A27" w:rsidRPr="00B84D5C" w:rsidRDefault="00AC2A27" w:rsidP="00AC2A27">
      <w:pPr>
        <w:shd w:val="clear" w:color="auto" w:fill="FFFFFF"/>
        <w:tabs>
          <w:tab w:val="left" w:pos="0"/>
        </w:tabs>
        <w:ind w:firstLine="709"/>
        <w:jc w:val="both"/>
        <w:rPr>
          <w:snapToGrid w:val="0"/>
          <w:sz w:val="24"/>
          <w:szCs w:val="24"/>
        </w:rPr>
      </w:pPr>
      <w:r w:rsidRPr="00B84D5C">
        <w:rPr>
          <w:snapToGrid w:val="0"/>
          <w:sz w:val="24"/>
          <w:szCs w:val="24"/>
        </w:rPr>
        <w:t xml:space="preserve">Минимальная цена продажи имущества составляет </w:t>
      </w:r>
      <w:r w:rsidR="00B84D5C" w:rsidRPr="00B84D5C">
        <w:rPr>
          <w:b/>
          <w:snapToGrid w:val="0"/>
          <w:sz w:val="24"/>
          <w:szCs w:val="24"/>
        </w:rPr>
        <w:t>918 000 (Девятьсот восемнадцать тысяч) рублей 00 копеек</w:t>
      </w:r>
      <w:r w:rsidRPr="00B84D5C">
        <w:rPr>
          <w:b/>
          <w:snapToGrid w:val="0"/>
          <w:sz w:val="24"/>
          <w:szCs w:val="24"/>
        </w:rPr>
        <w:t>,</w:t>
      </w:r>
      <w:r w:rsidRPr="00B84D5C">
        <w:rPr>
          <w:snapToGrid w:val="0"/>
          <w:sz w:val="24"/>
          <w:szCs w:val="24"/>
        </w:rPr>
        <w:t xml:space="preserve"> что составляет </w:t>
      </w:r>
      <w:r w:rsidR="00B84D5C" w:rsidRPr="00B84D5C">
        <w:rPr>
          <w:b/>
          <w:snapToGrid w:val="0"/>
          <w:sz w:val="24"/>
          <w:szCs w:val="24"/>
        </w:rPr>
        <w:t xml:space="preserve">60 </w:t>
      </w:r>
      <w:r w:rsidRPr="00B84D5C">
        <w:rPr>
          <w:b/>
          <w:snapToGrid w:val="0"/>
          <w:sz w:val="24"/>
          <w:szCs w:val="24"/>
        </w:rPr>
        <w:t xml:space="preserve">% от </w:t>
      </w:r>
      <w:r w:rsidRPr="00B84D5C">
        <w:rPr>
          <w:snapToGrid w:val="0"/>
          <w:sz w:val="24"/>
          <w:szCs w:val="24"/>
        </w:rPr>
        <w:t>цены продажи имущества, указанной в сообщении о продаже имущества должника на повторных торгах.</w:t>
      </w:r>
    </w:p>
    <w:p w:rsidR="00AC2A27" w:rsidRPr="00B84D5C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B84D5C">
        <w:rPr>
          <w:snapToGrid w:val="0"/>
          <w:sz w:val="24"/>
          <w:szCs w:val="24"/>
        </w:rPr>
        <w:t xml:space="preserve">7.4. Рассмотрение организатором представленной заявки на участие в продаже </w:t>
      </w:r>
      <w:r w:rsidRPr="00B84D5C">
        <w:rPr>
          <w:snapToGrid w:val="0"/>
          <w:sz w:val="24"/>
          <w:szCs w:val="24"/>
        </w:rPr>
        <w:lastRenderedPageBreak/>
        <w:t>имущества должника посредством публичного предложения и принятие решения о допуске заявителя к участию осуществляется в порядке, установленном Законом о банкротстве и настоящим Порядком для проведения торгов.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B84D5C">
        <w:rPr>
          <w:snapToGrid w:val="0"/>
          <w:sz w:val="24"/>
          <w:szCs w:val="24"/>
        </w:rPr>
        <w:t xml:space="preserve">7.4.1. Для участия в торгах по продаже имущества Должника посредством публичного предложения заявитель должен внести задаток в размере </w:t>
      </w:r>
      <w:r w:rsidR="00B84D5C" w:rsidRPr="00B84D5C">
        <w:rPr>
          <w:b/>
          <w:snapToGrid w:val="0"/>
          <w:sz w:val="24"/>
          <w:szCs w:val="24"/>
        </w:rPr>
        <w:t xml:space="preserve">20 </w:t>
      </w:r>
      <w:r w:rsidRPr="00B84D5C">
        <w:rPr>
          <w:b/>
          <w:snapToGrid w:val="0"/>
          <w:sz w:val="24"/>
          <w:szCs w:val="24"/>
        </w:rPr>
        <w:t>(</w:t>
      </w:r>
      <w:r w:rsidR="00B84D5C" w:rsidRPr="00B84D5C">
        <w:rPr>
          <w:b/>
          <w:snapToGrid w:val="0"/>
          <w:sz w:val="24"/>
          <w:szCs w:val="24"/>
        </w:rPr>
        <w:t>Двадцати</w:t>
      </w:r>
      <w:r w:rsidRPr="00B84D5C">
        <w:rPr>
          <w:b/>
          <w:snapToGrid w:val="0"/>
          <w:sz w:val="24"/>
          <w:szCs w:val="24"/>
        </w:rPr>
        <w:t>) % от цены продажи Имущества</w:t>
      </w:r>
      <w:r w:rsidRPr="00B84D5C">
        <w:rPr>
          <w:snapToGrid w:val="0"/>
          <w:sz w:val="24"/>
          <w:szCs w:val="24"/>
        </w:rPr>
        <w:t xml:space="preserve"> </w:t>
      </w:r>
      <w:r w:rsidR="00B84D5C" w:rsidRPr="00B84D5C">
        <w:rPr>
          <w:rFonts w:eastAsiaTheme="minorHAnsi"/>
          <w:sz w:val="24"/>
          <w:szCs w:val="24"/>
          <w:lang w:eastAsia="en-US"/>
        </w:rPr>
        <w:t>должника указанной в сообщении о продаже имущества должника на повторных торгах</w:t>
      </w:r>
      <w:r w:rsidR="00B84D5C" w:rsidRPr="00B84D5C">
        <w:rPr>
          <w:rFonts w:eastAsiaTheme="minorHAnsi"/>
          <w:sz w:val="24"/>
          <w:szCs w:val="24"/>
          <w:lang w:eastAsia="en-US"/>
        </w:rPr>
        <w:t>,</w:t>
      </w:r>
      <w:r w:rsidR="00B84D5C" w:rsidRPr="00B84D5C">
        <w:rPr>
          <w:snapToGrid w:val="0"/>
          <w:sz w:val="24"/>
          <w:szCs w:val="24"/>
        </w:rPr>
        <w:t xml:space="preserve"> </w:t>
      </w:r>
      <w:r w:rsidRPr="00B84D5C">
        <w:rPr>
          <w:snapToGrid w:val="0"/>
          <w:sz w:val="24"/>
          <w:szCs w:val="24"/>
        </w:rPr>
        <w:t>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7.4.2.  При отказе в допуске заявителя к участию в торгах задаток возв</w:t>
      </w:r>
      <w:r>
        <w:rPr>
          <w:snapToGrid w:val="0"/>
          <w:sz w:val="24"/>
          <w:szCs w:val="24"/>
        </w:rPr>
        <w:t>ращается в течение 5 (П</w:t>
      </w:r>
      <w:r w:rsidRPr="00EA1371">
        <w:rPr>
          <w:snapToGrid w:val="0"/>
          <w:sz w:val="24"/>
          <w:szCs w:val="24"/>
        </w:rPr>
        <w:t xml:space="preserve">яти) </w:t>
      </w:r>
      <w:r>
        <w:rPr>
          <w:snapToGrid w:val="0"/>
          <w:sz w:val="24"/>
          <w:szCs w:val="24"/>
        </w:rPr>
        <w:t xml:space="preserve">рабочих </w:t>
      </w:r>
      <w:r w:rsidRPr="00EA1371">
        <w:rPr>
          <w:snapToGrid w:val="0"/>
          <w:sz w:val="24"/>
          <w:szCs w:val="24"/>
        </w:rPr>
        <w:t>дней со дня подписания протокола об определении участников торгов.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 xml:space="preserve">Задаток не возвращается в случае отказа или уклонения победителя торгов от подписания договора купли-продажи Имущества Должника в течение 5 </w:t>
      </w:r>
      <w:r>
        <w:rPr>
          <w:snapToGrid w:val="0"/>
          <w:sz w:val="24"/>
          <w:szCs w:val="24"/>
        </w:rPr>
        <w:t xml:space="preserve">(Пяти) рабочих </w:t>
      </w:r>
      <w:r w:rsidRPr="00EA1371">
        <w:rPr>
          <w:snapToGrid w:val="0"/>
          <w:sz w:val="24"/>
          <w:szCs w:val="24"/>
        </w:rPr>
        <w:t>дней с момента направления Финансовым управляющим победителю торгов предложения заключить договор купли-продажи, а также в случае неоплаты Имущества Должника в установленный срок в соответствии с заключенным договором купли-продажи.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7.5.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 xml:space="preserve">7.6. </w:t>
      </w:r>
      <w:r w:rsidRPr="00EA1371">
        <w:rPr>
          <w:color w:val="000000"/>
          <w:sz w:val="24"/>
          <w:szCs w:val="24"/>
        </w:rPr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color w:val="000000"/>
          <w:sz w:val="24"/>
          <w:szCs w:val="24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A1371">
        <w:rPr>
          <w:color w:val="000000"/>
          <w:sz w:val="24"/>
          <w:szCs w:val="24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7.7. Конкурсный кредитор по обязательствам, обеспеченным залогом имущества должника, вправе оставить предмет залога за собой в ходе торгов по продаже имущества должника посредствам публичного предложения на любом этапе снижения цены такого имущества при отсутствии заявок на участие в торгах по цене, установленной для этого этапа снижения цены имущества.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При оставлении предмета залога за собой в ходе торгов по продаже имущества посредствам публичного предложения конкурсный кредитор по обязательствам, обеспеченным залогом имущества должника обязан перечислить денежные средства в размере, определенном в соответствии с пунктами 6.2. настоящего Положения, на специальный банковский счет, одновременно с направлением конкурсному управляющему заявления об оставлении предмета залога за собой.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lastRenderedPageBreak/>
        <w:t>С даты поступления денежных средств на специальный банковский счет и получения финансовым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7.8.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7.9. Если имущество не было реализовано в рамках публичного предложения, конкурсный кредитор по обязательствам, обеспеченным залогом имущества должника, в течение 10 (</w:t>
      </w:r>
      <w:r>
        <w:rPr>
          <w:snapToGrid w:val="0"/>
          <w:sz w:val="24"/>
          <w:szCs w:val="24"/>
        </w:rPr>
        <w:t>Д</w:t>
      </w:r>
      <w:r w:rsidRPr="00EA1371">
        <w:rPr>
          <w:snapToGrid w:val="0"/>
          <w:sz w:val="24"/>
          <w:szCs w:val="24"/>
        </w:rPr>
        <w:t xml:space="preserve">есяти) </w:t>
      </w:r>
      <w:r>
        <w:rPr>
          <w:snapToGrid w:val="0"/>
          <w:sz w:val="24"/>
          <w:szCs w:val="24"/>
        </w:rPr>
        <w:t xml:space="preserve">рабочих </w:t>
      </w:r>
      <w:r w:rsidRPr="00EA1371">
        <w:rPr>
          <w:snapToGrid w:val="0"/>
          <w:sz w:val="24"/>
          <w:szCs w:val="24"/>
        </w:rPr>
        <w:t>дней после признания торгов посредством публичного предложения несостоявшимися, обязан определить дальнейшую судьбу имущества, находящегося в залоге.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Конкурсный кредитор вправе: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П</w:t>
      </w:r>
      <w:r w:rsidRPr="00EA1371">
        <w:rPr>
          <w:snapToGrid w:val="0"/>
          <w:sz w:val="24"/>
          <w:szCs w:val="24"/>
        </w:rPr>
        <w:t>родолжить торги посредством публичного предложения с изменением минимальной цены продажи;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>У</w:t>
      </w:r>
      <w:r w:rsidRPr="00EA1371">
        <w:rPr>
          <w:snapToGrid w:val="0"/>
          <w:sz w:val="24"/>
          <w:szCs w:val="24"/>
        </w:rPr>
        <w:t>твердить новый порядок снижения стоимости имущества;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>3.</w:t>
      </w:r>
      <w:r>
        <w:rPr>
          <w:snapToGrid w:val="0"/>
          <w:sz w:val="24"/>
          <w:szCs w:val="24"/>
        </w:rPr>
        <w:t xml:space="preserve"> О</w:t>
      </w:r>
      <w:r w:rsidRPr="00EA1371">
        <w:rPr>
          <w:snapToGrid w:val="0"/>
          <w:sz w:val="24"/>
          <w:szCs w:val="24"/>
        </w:rPr>
        <w:t xml:space="preserve">ставить имущество должника за собой по минимальной цене, указанной в абз. 2 пп. 7.3 настоящего Порядка. </w:t>
      </w:r>
    </w:p>
    <w:p w:rsidR="00AC2A27" w:rsidRPr="00EA1371" w:rsidRDefault="00AC2A27" w:rsidP="00AC2A27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A1371">
        <w:rPr>
          <w:snapToGrid w:val="0"/>
          <w:sz w:val="24"/>
          <w:szCs w:val="24"/>
        </w:rPr>
        <w:t xml:space="preserve">При оставлении предмета залога за собой конкурсный кредитор по обязательствам, обеспеченным залогом имущества должника, обязан перечислить денежные средства в размере, определенном в соответствии с п. 6.2. настоящего Порядка, на специальный банковский счет, одновременно с направлением финансовому управляющему заявления об оставлении предмета залога за собой. Финансовый управляющий   передает имущество по акту приема-передачи в течение </w:t>
      </w:r>
      <w:r>
        <w:rPr>
          <w:snapToGrid w:val="0"/>
          <w:sz w:val="24"/>
          <w:szCs w:val="24"/>
        </w:rPr>
        <w:t>3 (Т</w:t>
      </w:r>
      <w:r w:rsidRPr="00EA1371">
        <w:rPr>
          <w:snapToGrid w:val="0"/>
          <w:sz w:val="24"/>
          <w:szCs w:val="24"/>
        </w:rPr>
        <w:t>рех</w:t>
      </w:r>
      <w:r>
        <w:rPr>
          <w:snapToGrid w:val="0"/>
          <w:sz w:val="24"/>
          <w:szCs w:val="24"/>
        </w:rPr>
        <w:t>)</w:t>
      </w:r>
      <w:r w:rsidRPr="00EA1371">
        <w:rPr>
          <w:snapToGrid w:val="0"/>
          <w:sz w:val="24"/>
          <w:szCs w:val="24"/>
        </w:rPr>
        <w:t xml:space="preserve"> рабочих дней с даты </w:t>
      </w:r>
      <w:r w:rsidRPr="00EA1371">
        <w:rPr>
          <w:sz w:val="24"/>
          <w:szCs w:val="24"/>
        </w:rPr>
        <w:t xml:space="preserve">направления финансовому </w:t>
      </w:r>
      <w:r w:rsidRPr="00EA1371">
        <w:rPr>
          <w:spacing w:val="-1"/>
          <w:sz w:val="24"/>
          <w:szCs w:val="24"/>
        </w:rPr>
        <w:t>управляющему заявления об оставлении предмета залога за собой</w:t>
      </w:r>
      <w:r w:rsidRPr="00EA1371">
        <w:rPr>
          <w:snapToGrid w:val="0"/>
          <w:sz w:val="24"/>
          <w:szCs w:val="24"/>
        </w:rPr>
        <w:t>.</w:t>
      </w:r>
    </w:p>
    <w:p w:rsidR="00AC2A27" w:rsidRPr="00EA1371" w:rsidRDefault="00AC2A27" w:rsidP="00AC2A27">
      <w:pPr>
        <w:shd w:val="clear" w:color="auto" w:fill="FFFFFF"/>
        <w:ind w:firstLine="708"/>
        <w:jc w:val="both"/>
        <w:rPr>
          <w:snapToGrid w:val="0"/>
          <w:sz w:val="24"/>
          <w:szCs w:val="24"/>
        </w:rPr>
      </w:pPr>
    </w:p>
    <w:p w:rsidR="00AC2A27" w:rsidRPr="00EA1371" w:rsidRDefault="00AC2A27" w:rsidP="00AC2A2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71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AC2A27" w:rsidRPr="00EA1371" w:rsidRDefault="00AC2A27" w:rsidP="00AC2A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A27" w:rsidRPr="00EA1371" w:rsidRDefault="00AC2A27" w:rsidP="00AC2A27">
      <w:pPr>
        <w:ind w:firstLine="709"/>
        <w:jc w:val="both"/>
        <w:rPr>
          <w:sz w:val="24"/>
          <w:szCs w:val="24"/>
        </w:rPr>
      </w:pPr>
      <w:r w:rsidRPr="00EA1371">
        <w:rPr>
          <w:sz w:val="24"/>
          <w:szCs w:val="24"/>
        </w:rPr>
        <w:t>В случае возникновения в ходе процедуры реализации имущества гражданина обстоятельств, в связи с которыми требуется изменение порядка, сроков и (или) условий продажи имущества должника, финансовый управляющий обязан представить залоговому кредитору для утверждения соответствующие предложения относительно таких изменений.</w:t>
      </w:r>
    </w:p>
    <w:bookmarkEnd w:id="17"/>
    <w:p w:rsidR="00AC2A27" w:rsidRPr="00EA1371" w:rsidRDefault="00AC2A27" w:rsidP="00AC2A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C2A27" w:rsidRPr="00EA1371" w:rsidRDefault="00AC2A27" w:rsidP="00AC2A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C2A27" w:rsidRPr="00EA1371" w:rsidRDefault="00AC2A27" w:rsidP="00AC2A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1371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AC2A27" w:rsidRPr="00EA1371" w:rsidRDefault="00AC2A27" w:rsidP="00AC2A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1371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</w:p>
    <w:p w:rsidR="00AC2A27" w:rsidRPr="00EA1371" w:rsidRDefault="00AC2A27" w:rsidP="00AC2A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C2A27" w:rsidRPr="00EA1371" w:rsidRDefault="00AC2A27" w:rsidP="00AC2A2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EA1371">
        <w:rPr>
          <w:sz w:val="24"/>
          <w:szCs w:val="24"/>
        </w:rPr>
        <w:t>________________________</w:t>
      </w:r>
    </w:p>
    <w:p w:rsidR="00AC2A27" w:rsidRPr="00EA1371" w:rsidRDefault="00AC2A27" w:rsidP="00AC2A27">
      <w:pPr>
        <w:jc w:val="right"/>
        <w:rPr>
          <w:sz w:val="24"/>
          <w:szCs w:val="24"/>
        </w:rPr>
      </w:pPr>
    </w:p>
    <w:p w:rsidR="00AC2A27" w:rsidRPr="00EA1371" w:rsidRDefault="00AC2A27" w:rsidP="00AC2A27">
      <w:pPr>
        <w:jc w:val="right"/>
        <w:rPr>
          <w:sz w:val="24"/>
          <w:szCs w:val="24"/>
        </w:rPr>
      </w:pPr>
      <w:r w:rsidRPr="00EA1371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 w:rsidRPr="00EA1371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EA1371">
        <w:rPr>
          <w:sz w:val="24"/>
          <w:szCs w:val="24"/>
        </w:rPr>
        <w:t>/_________</w:t>
      </w:r>
      <w:r>
        <w:rPr>
          <w:sz w:val="24"/>
          <w:szCs w:val="24"/>
        </w:rPr>
        <w:t>______</w:t>
      </w:r>
      <w:r w:rsidRPr="00EA1371">
        <w:rPr>
          <w:sz w:val="24"/>
          <w:szCs w:val="24"/>
        </w:rPr>
        <w:t>__</w:t>
      </w:r>
    </w:p>
    <w:sectPr w:rsidR="00AC2A27" w:rsidRPr="00EA1371" w:rsidSect="009D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EB2"/>
    <w:multiLevelType w:val="multilevel"/>
    <w:tmpl w:val="8EE8E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804F1F"/>
    <w:multiLevelType w:val="hybridMultilevel"/>
    <w:tmpl w:val="60180F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F835E8E"/>
    <w:multiLevelType w:val="multilevel"/>
    <w:tmpl w:val="36362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27"/>
    <w:rsid w:val="008363ED"/>
    <w:rsid w:val="00AC2A27"/>
    <w:rsid w:val="00B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2CFA"/>
  <w15:chartTrackingRefBased/>
  <w15:docId w15:val="{90EA3D79-080A-4735-9858-1C68869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2A27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A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AC2A27"/>
    <w:pPr>
      <w:widowControl/>
      <w:autoSpaceDE w:val="0"/>
      <w:autoSpaceDN w:val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C2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AC2A27"/>
    <w:pPr>
      <w:widowControl/>
      <w:ind w:left="566" w:hanging="283"/>
    </w:pPr>
    <w:rPr>
      <w:sz w:val="24"/>
      <w:szCs w:val="24"/>
    </w:rPr>
  </w:style>
  <w:style w:type="paragraph" w:styleId="a5">
    <w:name w:val="Title"/>
    <w:basedOn w:val="a"/>
    <w:next w:val="a"/>
    <w:link w:val="a6"/>
    <w:qFormat/>
    <w:rsid w:val="00AC2A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AC2A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qFormat/>
    <w:rsid w:val="00AC2A27"/>
    <w:pPr>
      <w:widowControl/>
      <w:ind w:left="720" w:firstLine="709"/>
      <w:contextualSpacing/>
      <w:jc w:val="both"/>
    </w:pPr>
    <w:rPr>
      <w:rFonts w:eastAsia="Calibri"/>
      <w:sz w:val="24"/>
      <w:szCs w:val="24"/>
      <w:lang w:eastAsia="en-US" w:bidi="en-US"/>
    </w:rPr>
  </w:style>
  <w:style w:type="paragraph" w:customStyle="1" w:styleId="21">
    <w:name w:val="Основной текст 21"/>
    <w:basedOn w:val="a"/>
    <w:rsid w:val="00AC2A27"/>
    <w:pPr>
      <w:overflowPunct w:val="0"/>
      <w:autoSpaceDE w:val="0"/>
      <w:autoSpaceDN w:val="0"/>
      <w:adjustRightInd w:val="0"/>
      <w:ind w:left="567"/>
      <w:jc w:val="center"/>
      <w:textAlignment w:val="baseline"/>
    </w:pPr>
    <w:rPr>
      <w:sz w:val="28"/>
    </w:rPr>
  </w:style>
  <w:style w:type="paragraph" w:customStyle="1" w:styleId="ConsPlusNormal">
    <w:name w:val="ConsPlusNormal"/>
    <w:rsid w:val="00AC2A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AC2A2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listnumber">
    <w:name w:val="listnumber"/>
    <w:basedOn w:val="a0"/>
    <w:rsid w:val="00AC2A27"/>
  </w:style>
  <w:style w:type="paragraph" w:customStyle="1" w:styleId="listparagraphcxsplast">
    <w:name w:val="listparagraphcxsplast"/>
    <w:basedOn w:val="a"/>
    <w:rsid w:val="00AC2A2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aliases w:val="Arial"/>
    <w:basedOn w:val="a"/>
    <w:qFormat/>
    <w:rsid w:val="00AC2A27"/>
    <w:pPr>
      <w:widowControl/>
      <w:ind w:firstLine="709"/>
      <w:jc w:val="both"/>
    </w:pPr>
    <w:rPr>
      <w:rFonts w:ascii="Arial" w:eastAsia="Calibri" w:hAnsi="Arial"/>
      <w:szCs w:val="32"/>
      <w:lang w:eastAsia="en-US" w:bidi="en-US"/>
    </w:rPr>
  </w:style>
  <w:style w:type="table" w:styleId="a8">
    <w:name w:val="Table Grid"/>
    <w:basedOn w:val="a1"/>
    <w:rsid w:val="00AC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C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2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A2408A802E7A8B1E768A42F91F38483578EF4E67C4FF43CA2D8E67FC33B68D4483E6AA9CF5A01r6h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A2408A802E7A8B1E768A42F91F38483578EF4E67C4FF43CA2D8E67FC33B68D4483E6AA9CF5A01r6h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518EAB0F89A10E05A4C46F2A266C842F89A90489FA79073D10CF4C25f7z9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10" Type="http://schemas.openxmlformats.org/officeDocument/2006/relationships/hyperlink" Target="consultantplus://offline/ref=D52A2408A802E7A8B1E768A42F91F38483578EF4E67C4FF43CA2D8E67FC33B68D4483E6AA9CF5A01r6h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A2408A802E7A8B1E768A42F91F38483578EF4E67C4FF43CA2D8E67FC33B68D4483E6AA9CF5A01r6h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6105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u001616</dc:creator>
  <cp:keywords/>
  <dc:description/>
  <cp:lastModifiedBy>u001616</cp:lastModifiedBy>
  <cp:revision>1</cp:revision>
  <dcterms:created xsi:type="dcterms:W3CDTF">2026-05-12T08:41:00Z</dcterms:created>
  <dcterms:modified xsi:type="dcterms:W3CDTF">2026-05-12T08:58:00Z</dcterms:modified>
</cp:coreProperties>
</file>