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E985" w14:textId="77777777" w:rsidR="00D35939" w:rsidRPr="00D44ACD" w:rsidRDefault="00D35939" w:rsidP="00D35939">
      <w:pPr>
        <w:jc w:val="center"/>
        <w:outlineLvl w:val="0"/>
        <w:rPr>
          <w:b/>
          <w:bCs/>
          <w:kern w:val="36"/>
        </w:rPr>
      </w:pPr>
      <w:r w:rsidRPr="00D44ACD">
        <w:rPr>
          <w:b/>
          <w:bCs/>
          <w:kern w:val="36"/>
        </w:rPr>
        <w:t>ПРОЕКТ</w:t>
      </w:r>
    </w:p>
    <w:p w14:paraId="7C38E986" w14:textId="77777777" w:rsidR="000D346E" w:rsidRPr="00D44ACD" w:rsidRDefault="000D346E" w:rsidP="00D35939">
      <w:pPr>
        <w:jc w:val="center"/>
        <w:outlineLvl w:val="0"/>
        <w:rPr>
          <w:b/>
          <w:bCs/>
          <w:kern w:val="36"/>
        </w:rPr>
      </w:pPr>
      <w:r w:rsidRPr="00D44ACD">
        <w:rPr>
          <w:b/>
          <w:bCs/>
          <w:kern w:val="36"/>
        </w:rPr>
        <w:t>Договор</w:t>
      </w:r>
      <w:r w:rsidR="00D35939" w:rsidRPr="00D44ACD">
        <w:rPr>
          <w:b/>
          <w:bCs/>
          <w:kern w:val="36"/>
        </w:rPr>
        <w:t>а</w:t>
      </w:r>
      <w:r w:rsidRPr="00D44ACD">
        <w:rPr>
          <w:b/>
          <w:bCs/>
          <w:kern w:val="36"/>
        </w:rPr>
        <w:t xml:space="preserve"> купли-продажи </w:t>
      </w:r>
    </w:p>
    <w:p w14:paraId="7C38E987" w14:textId="28402180" w:rsidR="000D346E" w:rsidRPr="00D44ACD" w:rsidRDefault="000D346E">
      <w:pPr>
        <w:spacing w:before="274" w:after="274"/>
        <w:jc w:val="both"/>
      </w:pPr>
      <w:r w:rsidRPr="00D44ACD">
        <w:rPr>
          <w:b/>
          <w:bCs/>
        </w:rPr>
        <w:t xml:space="preserve"> «</w:t>
      </w:r>
      <w:r w:rsidR="00D35939" w:rsidRPr="00D44ACD">
        <w:rPr>
          <w:b/>
          <w:bCs/>
        </w:rPr>
        <w:t>__</w:t>
      </w:r>
      <w:r w:rsidRPr="00D44ACD">
        <w:rPr>
          <w:b/>
          <w:bCs/>
        </w:rPr>
        <w:t xml:space="preserve">» </w:t>
      </w:r>
      <w:r w:rsidR="00D35939" w:rsidRPr="00D44ACD">
        <w:rPr>
          <w:b/>
          <w:bCs/>
        </w:rPr>
        <w:t>__________</w:t>
      </w:r>
      <w:r w:rsidRPr="00D44ACD">
        <w:rPr>
          <w:b/>
          <w:bCs/>
        </w:rPr>
        <w:t>20</w:t>
      </w:r>
      <w:r w:rsidR="001D3B0B" w:rsidRPr="00D44ACD">
        <w:rPr>
          <w:b/>
          <w:bCs/>
        </w:rPr>
        <w:t>2</w:t>
      </w:r>
      <w:r w:rsidR="00302AD9">
        <w:rPr>
          <w:b/>
          <w:bCs/>
        </w:rPr>
        <w:t>6</w:t>
      </w:r>
      <w:r w:rsidR="00C91EA0" w:rsidRPr="00D44ACD">
        <w:rPr>
          <w:b/>
          <w:bCs/>
        </w:rPr>
        <w:t xml:space="preserve"> </w:t>
      </w:r>
      <w:r w:rsidRPr="00D44ACD">
        <w:rPr>
          <w:b/>
          <w:bCs/>
        </w:rPr>
        <w:t>г.</w:t>
      </w:r>
      <w:r w:rsidR="00C91EA0" w:rsidRPr="00D44ACD">
        <w:rPr>
          <w:b/>
          <w:bCs/>
        </w:rPr>
        <w:t xml:space="preserve">                                       </w:t>
      </w:r>
      <w:r w:rsidRPr="00D44ACD">
        <w:rPr>
          <w:b/>
          <w:bCs/>
        </w:rPr>
        <w:t xml:space="preserve">                                                      </w:t>
      </w:r>
      <w:r w:rsidR="001D3B0B" w:rsidRPr="00D44ACD">
        <w:rPr>
          <w:b/>
          <w:bCs/>
        </w:rPr>
        <w:t xml:space="preserve">   </w:t>
      </w:r>
      <w:r w:rsidR="00C3294F" w:rsidRPr="00D44ACD">
        <w:rPr>
          <w:b/>
          <w:bCs/>
        </w:rPr>
        <w:t>г</w:t>
      </w:r>
      <w:r w:rsidR="007B5869" w:rsidRPr="00D44ACD">
        <w:rPr>
          <w:b/>
          <w:bCs/>
        </w:rPr>
        <w:t xml:space="preserve">. </w:t>
      </w:r>
      <w:r w:rsidR="001D3B0B" w:rsidRPr="00D44ACD">
        <w:rPr>
          <w:b/>
          <w:bCs/>
        </w:rPr>
        <w:t>Волгоград</w:t>
      </w:r>
    </w:p>
    <w:p w14:paraId="7C38E988" w14:textId="610563BF" w:rsidR="00D35939" w:rsidRPr="00D44ACD" w:rsidRDefault="006C7E90" w:rsidP="00D35939">
      <w:pPr>
        <w:jc w:val="both"/>
      </w:pPr>
      <w:r w:rsidRPr="006C7E90">
        <w:t xml:space="preserve">Организатор торгов - </w:t>
      </w:r>
      <w:r w:rsidR="00302AD9" w:rsidRPr="00302AD9">
        <w:t xml:space="preserve">финансовый управляющий </w:t>
      </w:r>
      <w:r w:rsidR="008F44BA" w:rsidRPr="008F44BA">
        <w:t xml:space="preserve">Фадеева Григория Васильевича (27.12.1970 года рождения, уроженца п. </w:t>
      </w:r>
      <w:proofErr w:type="spellStart"/>
      <w:r w:rsidR="008F44BA" w:rsidRPr="008F44BA">
        <w:t>Выголь</w:t>
      </w:r>
      <w:proofErr w:type="spellEnd"/>
      <w:r w:rsidR="008F44BA" w:rsidRPr="008F44BA">
        <w:t xml:space="preserve"> Клинского района Московской области, СНИЛС 138-167-989-03 ИНН 662514222546, адрес регистрации: Челябинская область, Нязепетровский район, г. Нязепетровск, ул. Энгельса, д. 4) Курилов Павел Игоревич (ИНН 344346139127, СНИЛС 139-614-340 69, адрес для корреспонденции: 400066, г. Волгоград, ул. Мира, д. 9, а/я 61, регистрационный номер в сводном государственном реестре арбитражных управляющих – 20556, электронная почта: kurilovpi@mail.ru, тел. +7-999-627-18-27), член Саморегулируемой межрегиональной общественной организации "Ассоциация антикризисных управляющих" (ОГРН 1026300003751, ИНН 6315944042, 443072, г. Самара, Московское шоссе, 18-й км), действующий на основании решения Арбитражного суда Челябинской области от 13.08.2024 г. по делу № А76-32131/2023 о признании несостоятельным (банкротом) Фадеева Григория Васильевича и о введении процедуры реализации имущества гражданина</w:t>
      </w:r>
      <w:r w:rsidR="00016DEB" w:rsidRPr="00D44ACD">
        <w:t xml:space="preserve">, </w:t>
      </w:r>
      <w:r w:rsidR="00C3294F" w:rsidRPr="00D44ACD">
        <w:t>именуемый в дальнейшем</w:t>
      </w:r>
      <w:r w:rsidR="000D346E" w:rsidRPr="00D44ACD">
        <w:t xml:space="preserve"> Продавец с одной стороны,</w:t>
      </w:r>
      <w:r w:rsidR="00C91EA0" w:rsidRPr="00D44ACD">
        <w:t xml:space="preserve"> </w:t>
      </w:r>
      <w:r w:rsidR="000D346E" w:rsidRPr="00D44ACD">
        <w:t>и</w:t>
      </w:r>
      <w:r w:rsidR="00C91EA0" w:rsidRPr="00D44ACD">
        <w:t xml:space="preserve"> </w:t>
      </w:r>
      <w:r w:rsidR="00D35939" w:rsidRPr="00D44ACD">
        <w:t>_________________________________________________</w:t>
      </w:r>
      <w:r w:rsidR="00C37916" w:rsidRPr="00D44ACD">
        <w:t>_________________________</w:t>
      </w:r>
      <w:r w:rsidR="00D35939" w:rsidRPr="00D44ACD">
        <w:t>_____</w:t>
      </w:r>
      <w:r w:rsidR="000D346E" w:rsidRPr="00D44ACD">
        <w:t>,</w:t>
      </w:r>
    </w:p>
    <w:p w14:paraId="7C38E989" w14:textId="77777777" w:rsidR="00C91EA0" w:rsidRPr="00D44ACD" w:rsidRDefault="00D35939" w:rsidP="00D35939">
      <w:pPr>
        <w:jc w:val="both"/>
      </w:pPr>
      <w:r w:rsidRPr="00D44ACD">
        <w:t>________________________________________________________________________________________________________________________________________________________________</w:t>
      </w:r>
      <w:r w:rsidR="000D346E" w:rsidRPr="00D44ACD">
        <w:t xml:space="preserve"> именуемый</w:t>
      </w:r>
      <w:r w:rsidR="000D346E" w:rsidRPr="00D44ACD">
        <w:rPr>
          <w:lang w:val="en-US"/>
        </w:rPr>
        <w:t>  </w:t>
      </w:r>
      <w:r w:rsidR="000D346E" w:rsidRPr="00D44ACD">
        <w:t xml:space="preserve"> в</w:t>
      </w:r>
      <w:r w:rsidR="000D346E" w:rsidRPr="00D44ACD">
        <w:rPr>
          <w:lang w:val="en-US"/>
        </w:rPr>
        <w:t>   </w:t>
      </w:r>
      <w:r w:rsidR="000D346E" w:rsidRPr="00D44ACD">
        <w:t xml:space="preserve"> дальнейшем</w:t>
      </w:r>
      <w:r w:rsidR="000D346E" w:rsidRPr="00D44ACD">
        <w:rPr>
          <w:lang w:val="en-US"/>
        </w:rPr>
        <w:t>  </w:t>
      </w:r>
      <w:r w:rsidR="000D346E" w:rsidRPr="00D44ACD">
        <w:t xml:space="preserve"> Покупатель, с</w:t>
      </w:r>
      <w:r w:rsidR="000D346E" w:rsidRPr="00D44ACD">
        <w:rPr>
          <w:lang w:val="en-US"/>
        </w:rPr>
        <w:t>  </w:t>
      </w:r>
      <w:r w:rsidR="000D346E" w:rsidRPr="00D44ACD">
        <w:t xml:space="preserve"> другой стороны, совместно именуемые Стороны, заключили настоящий договор о нижеследующем:</w:t>
      </w:r>
      <w:r w:rsidR="000D346E" w:rsidRPr="00D44ACD">
        <w:rPr>
          <w:lang w:val="en-US"/>
        </w:rPr>
        <w:t> </w:t>
      </w:r>
    </w:p>
    <w:p w14:paraId="7C38E98A" w14:textId="77777777" w:rsidR="000D346E" w:rsidRPr="00D44ACD" w:rsidRDefault="000D346E" w:rsidP="00C91EA0">
      <w:pPr>
        <w:spacing w:before="274" w:after="274"/>
        <w:jc w:val="center"/>
        <w:rPr>
          <w:b/>
          <w:bCs/>
        </w:rPr>
      </w:pPr>
      <w:r w:rsidRPr="00D44ACD">
        <w:rPr>
          <w:b/>
          <w:bCs/>
        </w:rPr>
        <w:t>1. Предмет договора</w:t>
      </w:r>
    </w:p>
    <w:p w14:paraId="7C38E98B" w14:textId="77777777" w:rsidR="000D346E" w:rsidRPr="00D44ACD" w:rsidRDefault="000D346E">
      <w:pPr>
        <w:widowControl w:val="0"/>
        <w:jc w:val="both"/>
      </w:pPr>
      <w:r w:rsidRPr="00D44ACD">
        <w:t>1.1. В соответствии с настоящим договором Продавец обязуется передать в собственность Покупателя принадлежащий Продавцу «Объект», а Покупатель обязуется принять и оплатить за «Объект» сумму</w:t>
      </w:r>
      <w:r w:rsidR="00690C4A" w:rsidRPr="00D44ACD">
        <w:t>,</w:t>
      </w:r>
      <w:r w:rsidRPr="00D44ACD">
        <w:t xml:space="preserve"> указанную в настоящем договоре.</w:t>
      </w:r>
    </w:p>
    <w:p w14:paraId="7C38E98C" w14:textId="77777777" w:rsidR="000D346E" w:rsidRPr="00D44ACD" w:rsidRDefault="000D346E">
      <w:pPr>
        <w:jc w:val="both"/>
      </w:pPr>
    </w:p>
    <w:p w14:paraId="7C38E98D" w14:textId="305DB6AC" w:rsidR="000D346E" w:rsidRPr="00D44ACD" w:rsidRDefault="000D346E">
      <w:pPr>
        <w:jc w:val="both"/>
      </w:pPr>
      <w:r w:rsidRPr="00D44ACD">
        <w:t>1.2.</w:t>
      </w:r>
      <w:r w:rsidR="00EA02EB">
        <w:t xml:space="preserve"> </w:t>
      </w:r>
      <w:r w:rsidRPr="00D44ACD">
        <w:t xml:space="preserve">Сведения об «Объекте»: </w:t>
      </w:r>
    </w:p>
    <w:p w14:paraId="7C38E98E" w14:textId="77777777" w:rsidR="00D35939" w:rsidRPr="00D44ACD" w:rsidRDefault="00D35939">
      <w:pPr>
        <w:jc w:val="both"/>
      </w:pPr>
    </w:p>
    <w:p w14:paraId="7C38E98F" w14:textId="77777777" w:rsidR="00D35939" w:rsidRPr="00D44ACD" w:rsidRDefault="001D3B0B" w:rsidP="00D35939">
      <w:pPr>
        <w:pStyle w:val="msg"/>
        <w:rPr>
          <w:bCs/>
          <w:sz w:val="18"/>
          <w:szCs w:val="18"/>
        </w:rPr>
      </w:pPr>
      <w:bookmarkStart w:id="0" w:name="_Hlk517259326"/>
      <w:bookmarkStart w:id="1" w:name="_Hlk503343532"/>
      <w:r w:rsidRPr="00D44ACD">
        <w:rPr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5939" w:rsidRPr="00D44ACD">
        <w:rPr>
          <w:bCs/>
          <w:sz w:val="18"/>
          <w:szCs w:val="18"/>
        </w:rPr>
        <w:t xml:space="preserve">     </w:t>
      </w:r>
      <w:bookmarkEnd w:id="0"/>
      <w:r w:rsidR="00D35939" w:rsidRPr="00D44ACD">
        <w:rPr>
          <w:bCs/>
          <w:sz w:val="18"/>
          <w:szCs w:val="18"/>
        </w:rPr>
        <w:t xml:space="preserve">                 </w:t>
      </w:r>
      <w:bookmarkEnd w:id="1"/>
    </w:p>
    <w:p w14:paraId="7C38E990" w14:textId="24323179" w:rsidR="00C91EA0" w:rsidRPr="00D44ACD" w:rsidRDefault="000D346E" w:rsidP="00C91EA0">
      <w:pPr>
        <w:pStyle w:val="10"/>
        <w:spacing w:before="0" w:after="0"/>
        <w:ind w:firstLine="0"/>
        <w:rPr>
          <w:rFonts w:ascii="Times New Roman" w:hAnsi="Times New Roman"/>
          <w:sz w:val="24"/>
          <w:szCs w:val="24"/>
        </w:rPr>
      </w:pPr>
      <w:r w:rsidRPr="00D44ACD">
        <w:rPr>
          <w:rFonts w:ascii="Times New Roman" w:hAnsi="Times New Roman"/>
          <w:sz w:val="24"/>
          <w:szCs w:val="24"/>
        </w:rPr>
        <w:t>1.3. «Объект» принадлежит Продавцу на праве</w:t>
      </w:r>
      <w:r w:rsidR="004E5720" w:rsidRPr="00D44ACD">
        <w:rPr>
          <w:rFonts w:ascii="Times New Roman" w:hAnsi="Times New Roman"/>
          <w:sz w:val="24"/>
          <w:szCs w:val="24"/>
        </w:rPr>
        <w:t xml:space="preserve"> собственности</w:t>
      </w:r>
      <w:r w:rsidR="00397C20" w:rsidRPr="00D44ACD">
        <w:rPr>
          <w:rFonts w:ascii="Times New Roman" w:hAnsi="Times New Roman"/>
          <w:sz w:val="24"/>
          <w:szCs w:val="24"/>
        </w:rPr>
        <w:t>.</w:t>
      </w:r>
      <w:r w:rsidRPr="00D44ACD">
        <w:rPr>
          <w:rFonts w:ascii="Times New Roman" w:hAnsi="Times New Roman"/>
          <w:sz w:val="24"/>
          <w:szCs w:val="24"/>
        </w:rPr>
        <w:t xml:space="preserve">   </w:t>
      </w:r>
    </w:p>
    <w:p w14:paraId="7C38E991" w14:textId="77777777" w:rsidR="000D346E" w:rsidRPr="00D44ACD" w:rsidRDefault="000D346E" w:rsidP="00C91EA0">
      <w:pPr>
        <w:pStyle w:val="10"/>
        <w:spacing w:before="0" w:after="0"/>
        <w:ind w:firstLine="0"/>
        <w:rPr>
          <w:rFonts w:ascii="Times New Roman" w:hAnsi="Times New Roman"/>
          <w:sz w:val="24"/>
          <w:szCs w:val="24"/>
        </w:rPr>
      </w:pPr>
      <w:r w:rsidRPr="00D44ACD">
        <w:rPr>
          <w:rFonts w:ascii="Times New Roman" w:hAnsi="Times New Roman"/>
          <w:sz w:val="24"/>
          <w:szCs w:val="24"/>
        </w:rPr>
        <w:t xml:space="preserve">1.4. Покупатель, до заключения настоящего договора купли-продажи ознакомлен с характеристиками «Объекта», </w:t>
      </w:r>
      <w:r w:rsidR="002F7100" w:rsidRPr="00D44ACD">
        <w:rPr>
          <w:rFonts w:ascii="Times New Roman" w:hAnsi="Times New Roman"/>
          <w:sz w:val="24"/>
          <w:szCs w:val="24"/>
        </w:rPr>
        <w:t xml:space="preserve">его состоянием, </w:t>
      </w:r>
      <w:r w:rsidRPr="00D44ACD">
        <w:rPr>
          <w:rFonts w:ascii="Times New Roman" w:hAnsi="Times New Roman"/>
          <w:sz w:val="24"/>
          <w:szCs w:val="24"/>
        </w:rPr>
        <w:t xml:space="preserve">документами. </w:t>
      </w:r>
    </w:p>
    <w:p w14:paraId="7C38E992" w14:textId="77777777" w:rsidR="000D346E" w:rsidRPr="00D44ACD" w:rsidRDefault="000D346E">
      <w:pPr>
        <w:spacing w:before="100" w:beforeAutospacing="1"/>
        <w:jc w:val="center"/>
      </w:pPr>
      <w:r w:rsidRPr="00D44ACD">
        <w:rPr>
          <w:b/>
          <w:bCs/>
        </w:rPr>
        <w:t>2. Права и обязанности сторон</w:t>
      </w:r>
    </w:p>
    <w:p w14:paraId="7C38E993" w14:textId="04B6B8B7" w:rsidR="000D346E" w:rsidRPr="00D44ACD" w:rsidRDefault="000D346E">
      <w:pPr>
        <w:shd w:val="clear" w:color="auto" w:fill="FFFFFF"/>
        <w:spacing w:before="100" w:beforeAutospacing="1"/>
        <w:jc w:val="both"/>
      </w:pPr>
      <w:r w:rsidRPr="00D44ACD">
        <w:t xml:space="preserve">2.1. Продавец обязан передать Покупателю «Объект» в течение </w:t>
      </w:r>
      <w:r w:rsidR="006C7E90">
        <w:t>двадцати</w:t>
      </w:r>
      <w:r w:rsidRPr="00D44ACD">
        <w:t xml:space="preserve"> </w:t>
      </w:r>
      <w:r w:rsidR="00E572B5">
        <w:t xml:space="preserve">рабочих </w:t>
      </w:r>
      <w:r w:rsidRPr="00D44ACD">
        <w:t>дней после полной оплаты Покупателем стоимости «Объекта» по акту приема-передачи, подписанно</w:t>
      </w:r>
      <w:r w:rsidR="00864AA1" w:rsidRPr="00D44ACD">
        <w:t>му</w:t>
      </w:r>
      <w:r w:rsidRPr="00D44ACD">
        <w:t xml:space="preserve"> сторонами, являющегося неотъемлемой частью настоящего договора.</w:t>
      </w:r>
    </w:p>
    <w:p w14:paraId="7C38E994" w14:textId="77777777" w:rsidR="000D346E" w:rsidRPr="00D44ACD" w:rsidRDefault="000D346E">
      <w:pPr>
        <w:shd w:val="clear" w:color="auto" w:fill="FFFFFF"/>
        <w:spacing w:before="100" w:beforeAutospacing="1"/>
        <w:jc w:val="both"/>
      </w:pPr>
      <w:r w:rsidRPr="00D44ACD">
        <w:t xml:space="preserve">2.2. Обязательство Продавца передать «Объект» считается исполненным после подписания сторонами акта приема-передачи. </w:t>
      </w:r>
    </w:p>
    <w:p w14:paraId="7C38E995" w14:textId="77777777" w:rsidR="000D346E" w:rsidRPr="00D44ACD" w:rsidRDefault="000D346E">
      <w:pPr>
        <w:shd w:val="clear" w:color="auto" w:fill="FFFFFF"/>
        <w:spacing w:before="100" w:beforeAutospacing="1"/>
        <w:jc w:val="both"/>
      </w:pPr>
      <w:r w:rsidRPr="00D44ACD">
        <w:t>2.3. Покупатель считается выполнившим свои обязательства по оплате приобретаемого «Объекта» с момента поступления на расчетный счет Продавца суммы, указанной в п. 3.3.  настоящего договора.</w:t>
      </w:r>
    </w:p>
    <w:p w14:paraId="7C38E996" w14:textId="518CB847" w:rsidR="00AE7A37" w:rsidRDefault="00AE7A37" w:rsidP="00AE7A37">
      <w:pPr>
        <w:shd w:val="clear" w:color="auto" w:fill="FFFFFF"/>
        <w:spacing w:before="100" w:beforeAutospacing="1"/>
        <w:jc w:val="both"/>
      </w:pPr>
      <w:r w:rsidRPr="00D44ACD">
        <w:t xml:space="preserve">2.4. Покупатель производит все необходимые действия, связанные с </w:t>
      </w:r>
      <w:r w:rsidR="004E5720" w:rsidRPr="00D44ACD">
        <w:t xml:space="preserve">оформлением права на </w:t>
      </w:r>
      <w:r w:rsidRPr="00D44ACD">
        <w:t>«Объект» своими силами и за свой счет.</w:t>
      </w:r>
    </w:p>
    <w:p w14:paraId="00AE5BF1" w14:textId="77777777" w:rsidR="00766FA8" w:rsidRPr="00D44ACD" w:rsidRDefault="00766FA8" w:rsidP="00AE7A37">
      <w:pPr>
        <w:shd w:val="clear" w:color="auto" w:fill="FFFFFF"/>
        <w:spacing w:before="100" w:beforeAutospacing="1"/>
        <w:jc w:val="both"/>
      </w:pPr>
    </w:p>
    <w:p w14:paraId="7C38E997" w14:textId="77777777" w:rsidR="000D346E" w:rsidRPr="00D44ACD" w:rsidRDefault="000D346E">
      <w:pPr>
        <w:spacing w:before="100" w:beforeAutospacing="1"/>
        <w:jc w:val="center"/>
        <w:rPr>
          <w:b/>
          <w:bCs/>
        </w:rPr>
      </w:pPr>
      <w:r w:rsidRPr="00D44ACD">
        <w:rPr>
          <w:b/>
          <w:bCs/>
        </w:rPr>
        <w:t>3. Цена договора и порядок расчетов</w:t>
      </w:r>
    </w:p>
    <w:p w14:paraId="7C38E998" w14:textId="77777777" w:rsidR="000D346E" w:rsidRPr="00D44ACD" w:rsidRDefault="000D346E">
      <w:pPr>
        <w:pStyle w:val="a3"/>
        <w:rPr>
          <w:szCs w:val="24"/>
        </w:rPr>
      </w:pPr>
    </w:p>
    <w:p w14:paraId="7C38E999" w14:textId="38B12435" w:rsidR="000D346E" w:rsidRPr="00D44ACD" w:rsidRDefault="000D346E">
      <w:r w:rsidRPr="00D44ACD">
        <w:t xml:space="preserve">3.1. </w:t>
      </w:r>
      <w:r w:rsidR="006C7E90">
        <w:t>Ц</w:t>
      </w:r>
      <w:r w:rsidRPr="00D44ACD">
        <w:t xml:space="preserve">ена «Объекта», являющегося предметом настоящего договора, составляет </w:t>
      </w:r>
      <w:r w:rsidR="001D3B0B" w:rsidRPr="00D44ACD">
        <w:t>_______</w:t>
      </w:r>
      <w:r w:rsidR="00D35939" w:rsidRPr="00D44ACD">
        <w:t xml:space="preserve"> (</w:t>
      </w:r>
      <w:r w:rsidR="001D3B0B" w:rsidRPr="00D44ACD">
        <w:t>_____________________________________________</w:t>
      </w:r>
      <w:r w:rsidR="00D35939" w:rsidRPr="00D44ACD">
        <w:t>) рублей 00 копеек.</w:t>
      </w:r>
      <w:r w:rsidR="00407020" w:rsidRPr="00D44ACD">
        <w:t xml:space="preserve"> без НДС.</w:t>
      </w:r>
    </w:p>
    <w:p w14:paraId="7C38E99A" w14:textId="77777777" w:rsidR="000D346E" w:rsidRPr="00D44ACD" w:rsidRDefault="000D346E">
      <w:pPr>
        <w:pStyle w:val="a3"/>
        <w:rPr>
          <w:szCs w:val="24"/>
        </w:rPr>
      </w:pPr>
      <w:r w:rsidRPr="00D44ACD">
        <w:rPr>
          <w:szCs w:val="24"/>
        </w:rPr>
        <w:t xml:space="preserve"> </w:t>
      </w:r>
    </w:p>
    <w:p w14:paraId="7C38E99B" w14:textId="50D5D44F" w:rsidR="000D346E" w:rsidRPr="00D44ACD" w:rsidRDefault="000D346E">
      <w:pPr>
        <w:jc w:val="both"/>
      </w:pPr>
      <w:r w:rsidRPr="00D44ACD">
        <w:t xml:space="preserve">3.2. Указанная в п. 3.1. настоящего договора цена сформировалась </w:t>
      </w:r>
      <w:r w:rsidR="006C2345" w:rsidRPr="00D44ACD">
        <w:t xml:space="preserve">на </w:t>
      </w:r>
      <w:r w:rsidR="00766FA8" w:rsidRPr="00766FA8">
        <w:t>открытых электронных торг</w:t>
      </w:r>
      <w:r w:rsidR="00766FA8">
        <w:t>ах</w:t>
      </w:r>
      <w:r w:rsidR="00766FA8" w:rsidRPr="00766FA8">
        <w:t xml:space="preserve"> в</w:t>
      </w:r>
      <w:r w:rsidR="00160887" w:rsidRPr="00160887">
        <w:t xml:space="preserve"> форме аукциона с открытой формой представления предложения о цене по продаже имущества</w:t>
      </w:r>
      <w:r w:rsidR="002110AC" w:rsidRPr="00D44ACD">
        <w:t xml:space="preserve">. </w:t>
      </w:r>
      <w:r w:rsidRPr="00D44ACD">
        <w:t xml:space="preserve"> По условиям</w:t>
      </w:r>
      <w:r w:rsidR="00F262B5" w:rsidRPr="00D44ACD">
        <w:t xml:space="preserve"> реализации</w:t>
      </w:r>
      <w:r w:rsidRPr="00D44ACD">
        <w:t xml:space="preserve"> задаток в сумме</w:t>
      </w:r>
      <w:r w:rsidR="004E5720" w:rsidRPr="00D44ACD">
        <w:t xml:space="preserve"> </w:t>
      </w:r>
      <w:r w:rsidR="00F61DC1" w:rsidRPr="00F61DC1">
        <w:t>68</w:t>
      </w:r>
      <w:r w:rsidR="006C7E90" w:rsidRPr="00B53FBC">
        <w:t xml:space="preserve"> </w:t>
      </w:r>
      <w:r w:rsidR="00F61DC1" w:rsidRPr="00F61DC1">
        <w:t>8</w:t>
      </w:r>
      <w:r w:rsidR="006C7E90" w:rsidRPr="00B53FBC">
        <w:t>00</w:t>
      </w:r>
      <w:r w:rsidR="00C91EA0" w:rsidRPr="00B53FBC">
        <w:t xml:space="preserve"> (</w:t>
      </w:r>
      <w:r w:rsidR="00F61DC1">
        <w:t>шестьдесят восемь тысяч восемьсот</w:t>
      </w:r>
      <w:r w:rsidR="0075594A" w:rsidRPr="00B53FBC">
        <w:t>)</w:t>
      </w:r>
      <w:r w:rsidR="00C91EA0" w:rsidRPr="00D44ACD">
        <w:t xml:space="preserve"> </w:t>
      </w:r>
      <w:r w:rsidRPr="00D44ACD">
        <w:t xml:space="preserve">рублей, засчитывается в сумму оплаты за «Объект», так как Покупатель признан победителем торгов по лоту № </w:t>
      </w:r>
      <w:r w:rsidR="006C7E90">
        <w:t>1</w:t>
      </w:r>
      <w:r w:rsidRPr="00D44ACD">
        <w:t>.</w:t>
      </w:r>
    </w:p>
    <w:p w14:paraId="7C38E99C" w14:textId="77777777" w:rsidR="000D346E" w:rsidRPr="00D44ACD" w:rsidRDefault="000D346E">
      <w:pPr>
        <w:pStyle w:val="a3"/>
        <w:rPr>
          <w:szCs w:val="24"/>
        </w:rPr>
      </w:pPr>
      <w:r w:rsidRPr="00D44ACD">
        <w:rPr>
          <w:szCs w:val="24"/>
        </w:rPr>
        <w:t xml:space="preserve"> </w:t>
      </w:r>
    </w:p>
    <w:p w14:paraId="7C38E99D" w14:textId="27B7867A" w:rsidR="000D346E" w:rsidRPr="00D44ACD" w:rsidRDefault="000D346E" w:rsidP="00766FA8">
      <w:pPr>
        <w:pStyle w:val="a3"/>
        <w:spacing w:before="240"/>
        <w:rPr>
          <w:b/>
          <w:szCs w:val="24"/>
        </w:rPr>
      </w:pPr>
      <w:r w:rsidRPr="00D44ACD">
        <w:rPr>
          <w:szCs w:val="24"/>
        </w:rPr>
        <w:t xml:space="preserve">3.3. Покупатель уплачивает </w:t>
      </w:r>
      <w:r w:rsidR="00D35939" w:rsidRPr="00D44ACD">
        <w:rPr>
          <w:szCs w:val="24"/>
        </w:rPr>
        <w:t>_______________________</w:t>
      </w:r>
      <w:r w:rsidRPr="00D44ACD">
        <w:rPr>
          <w:szCs w:val="24"/>
        </w:rPr>
        <w:t xml:space="preserve"> рублей (разницу между ценой «Объекта»</w:t>
      </w:r>
      <w:r w:rsidR="00C91EA0" w:rsidRPr="00D44ACD">
        <w:rPr>
          <w:szCs w:val="24"/>
        </w:rPr>
        <w:t xml:space="preserve"> </w:t>
      </w:r>
      <w:r w:rsidRPr="00D44ACD">
        <w:rPr>
          <w:szCs w:val="24"/>
        </w:rPr>
        <w:t>и оплаченным задатком) в течение тридцати дней с момента подписания настоящего договора путем перечисления денежных средств на расчетный счет Продавца</w:t>
      </w:r>
      <w:r w:rsidRPr="00D44ACD">
        <w:rPr>
          <w:b/>
          <w:szCs w:val="24"/>
        </w:rPr>
        <w:t>.</w:t>
      </w:r>
    </w:p>
    <w:p w14:paraId="7C38E99E" w14:textId="4E4343C5" w:rsidR="000D346E" w:rsidRDefault="000D346E" w:rsidP="00766FA8">
      <w:pPr>
        <w:spacing w:before="240"/>
        <w:jc w:val="center"/>
        <w:rPr>
          <w:b/>
          <w:bCs/>
        </w:rPr>
      </w:pPr>
      <w:r w:rsidRPr="00D44ACD">
        <w:rPr>
          <w:b/>
          <w:bCs/>
        </w:rPr>
        <w:t>4. Переход права собственности</w:t>
      </w:r>
    </w:p>
    <w:p w14:paraId="7C38E9A0" w14:textId="704EA544" w:rsidR="003E1B03" w:rsidRPr="00D44ACD" w:rsidRDefault="00DD7396" w:rsidP="00766FA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44ACD">
        <w:t xml:space="preserve">4.1. «Объект» передается Продавцом Покупателю по адресу: </w:t>
      </w:r>
      <w:r w:rsidR="005A34DD">
        <w:t>_______________________________________________________________________________</w:t>
      </w:r>
    </w:p>
    <w:p w14:paraId="7C38E9A1" w14:textId="77777777" w:rsidR="00DD7396" w:rsidRPr="00D44ACD" w:rsidRDefault="00DD7396" w:rsidP="00766FA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44ACD">
        <w:t>4.</w:t>
      </w:r>
      <w:r w:rsidR="002F0843" w:rsidRPr="00D44ACD">
        <w:t>2</w:t>
      </w:r>
      <w:r w:rsidRPr="00D44ACD">
        <w:t>. Право собственности на «Объект», а также риск случайной гибели или повреждения переходят от Продавца к Покупателю с даты подписания акта приема-передачи.</w:t>
      </w:r>
    </w:p>
    <w:p w14:paraId="7C38E9A2" w14:textId="77777777" w:rsidR="002F7100" w:rsidRPr="00D44ACD" w:rsidRDefault="002F7100" w:rsidP="002F7100">
      <w:pPr>
        <w:widowControl w:val="0"/>
        <w:autoSpaceDE w:val="0"/>
        <w:autoSpaceDN w:val="0"/>
        <w:adjustRightInd w:val="0"/>
        <w:ind w:firstLine="540"/>
        <w:jc w:val="both"/>
      </w:pPr>
      <w:r w:rsidRPr="00D44ACD">
        <w:t>4.</w:t>
      </w:r>
      <w:r w:rsidR="002F0843" w:rsidRPr="00D44ACD">
        <w:t>3</w:t>
      </w:r>
      <w:r w:rsidRPr="00D44ACD">
        <w:t>. Покупатель производит все необходимые действия, связанные с регистрацией «Объекта» в регистрирующих органах, своими силами и за свой счет.</w:t>
      </w:r>
    </w:p>
    <w:p w14:paraId="7C38E9A3" w14:textId="77777777" w:rsidR="000D346E" w:rsidRPr="00D44ACD" w:rsidRDefault="000D346E">
      <w:pPr>
        <w:spacing w:before="100" w:beforeAutospacing="1"/>
        <w:jc w:val="center"/>
      </w:pPr>
      <w:r w:rsidRPr="00D44ACD">
        <w:rPr>
          <w:b/>
          <w:bCs/>
        </w:rPr>
        <w:t>5. Ответственность сторон</w:t>
      </w:r>
    </w:p>
    <w:p w14:paraId="7C38E9A4" w14:textId="77777777" w:rsidR="000D346E" w:rsidRPr="00D44ACD" w:rsidRDefault="000D346E">
      <w:pPr>
        <w:spacing w:before="100" w:beforeAutospacing="1"/>
        <w:jc w:val="both"/>
      </w:pPr>
      <w:r w:rsidRPr="00D44ACD">
        <w:t xml:space="preserve">5.1. Любая из сторон настоящего договора, не исполнившая обязательства по договору или исполнившая их ненадлежащим образом, несет ответственность в соответствии с действующим законодательством РФ. </w:t>
      </w:r>
    </w:p>
    <w:p w14:paraId="7C38E9A5" w14:textId="77777777" w:rsidR="008C1600" w:rsidRPr="00D44ACD" w:rsidRDefault="008C1600" w:rsidP="008C1600">
      <w:pPr>
        <w:widowControl w:val="0"/>
        <w:autoSpaceDE w:val="0"/>
        <w:autoSpaceDN w:val="0"/>
        <w:adjustRightInd w:val="0"/>
        <w:jc w:val="both"/>
      </w:pPr>
    </w:p>
    <w:p w14:paraId="7C38E9A6" w14:textId="6AA603E9" w:rsidR="008C1600" w:rsidRPr="00D44ACD" w:rsidRDefault="008C1600" w:rsidP="008C1600">
      <w:pPr>
        <w:widowControl w:val="0"/>
        <w:autoSpaceDE w:val="0"/>
        <w:autoSpaceDN w:val="0"/>
        <w:adjustRightInd w:val="0"/>
        <w:jc w:val="both"/>
      </w:pPr>
      <w:r w:rsidRPr="00D44ACD">
        <w:t>5.</w:t>
      </w:r>
      <w:r w:rsidR="009F513F">
        <w:t>2</w:t>
      </w:r>
      <w:r w:rsidRPr="00D44ACD">
        <w:t xml:space="preserve">. За нарушение срока оплаты цены Договора, установленного </w:t>
      </w:r>
      <w:hyperlink w:anchor="Par99" w:history="1">
        <w:r w:rsidRPr="00D44ACD">
          <w:t>п. 3.3</w:t>
        </w:r>
      </w:hyperlink>
      <w:r w:rsidRPr="00D44ACD">
        <w:t xml:space="preserve"> настоящего Договора, Продавец вправе потребовать от Покупателя уплаты пени в размере </w:t>
      </w:r>
      <w:r w:rsidR="002F0843" w:rsidRPr="00D44ACD">
        <w:t xml:space="preserve">0,1 </w:t>
      </w:r>
      <w:r w:rsidRPr="00D44ACD">
        <w:t>% от не уплаченной в срок суммы за каждый день просрочки.</w:t>
      </w:r>
    </w:p>
    <w:p w14:paraId="7C38E9A7" w14:textId="1D90E52B" w:rsidR="000D346E" w:rsidRPr="00D44ACD" w:rsidRDefault="000D346E">
      <w:pPr>
        <w:spacing w:before="100" w:beforeAutospacing="1"/>
        <w:jc w:val="both"/>
      </w:pPr>
      <w:r w:rsidRPr="00D44ACD">
        <w:t>5.</w:t>
      </w:r>
      <w:r w:rsidR="009F513F">
        <w:t>3</w:t>
      </w:r>
      <w:r w:rsidRPr="00D44ACD">
        <w:t>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C38E9A8" w14:textId="77777777" w:rsidR="000D346E" w:rsidRPr="00D44ACD" w:rsidRDefault="000D346E">
      <w:pPr>
        <w:spacing w:before="100" w:beforeAutospacing="1"/>
        <w:jc w:val="center"/>
      </w:pPr>
      <w:r w:rsidRPr="00D44ACD">
        <w:rPr>
          <w:b/>
          <w:bCs/>
        </w:rPr>
        <w:t>6. Порядок разрешения споров</w:t>
      </w:r>
    </w:p>
    <w:p w14:paraId="7C38E9A9" w14:textId="77777777" w:rsidR="000D346E" w:rsidRPr="00D44ACD" w:rsidRDefault="000D346E">
      <w:pPr>
        <w:spacing w:before="100" w:beforeAutospacing="1"/>
        <w:jc w:val="both"/>
      </w:pPr>
      <w:r w:rsidRPr="00D44ACD">
        <w:t>6.1. Споры и разногласия, которые могут возникнуть при исполнении условий настоящего договора, разрешаются сторонами путем переговоров.</w:t>
      </w:r>
    </w:p>
    <w:p w14:paraId="7C38E9AA" w14:textId="77777777" w:rsidR="000D346E" w:rsidRPr="00D44ACD" w:rsidRDefault="000D346E">
      <w:pPr>
        <w:spacing w:before="100" w:beforeAutospacing="1"/>
        <w:jc w:val="both"/>
      </w:pPr>
      <w:r w:rsidRPr="00D44ACD">
        <w:t xml:space="preserve">6.2. При </w:t>
      </w:r>
      <w:proofErr w:type="gramStart"/>
      <w:r w:rsidRPr="00D44ACD">
        <w:t>не достижении</w:t>
      </w:r>
      <w:proofErr w:type="gramEnd"/>
      <w:r w:rsidRPr="00D44ACD">
        <w:t xml:space="preserve"> согласия, споры разреш</w:t>
      </w:r>
      <w:r w:rsidR="00864AA1" w:rsidRPr="00D44ACD">
        <w:t>аются</w:t>
      </w:r>
      <w:r w:rsidRPr="00D44ACD">
        <w:t xml:space="preserve"> в суд</w:t>
      </w:r>
      <w:r w:rsidR="00AE7A37" w:rsidRPr="00D44ACD">
        <w:t>е</w:t>
      </w:r>
      <w:r w:rsidR="00864AA1" w:rsidRPr="00D44ACD">
        <w:t>бном порядке</w:t>
      </w:r>
      <w:r w:rsidRPr="00D44ACD">
        <w:t>, в соответствии с действующим законодательством Российской Федерации.</w:t>
      </w:r>
    </w:p>
    <w:p w14:paraId="7C38E9AB" w14:textId="77777777" w:rsidR="000D346E" w:rsidRPr="00D44ACD" w:rsidRDefault="000D346E">
      <w:pPr>
        <w:spacing w:before="100" w:beforeAutospacing="1"/>
        <w:jc w:val="center"/>
      </w:pPr>
      <w:r w:rsidRPr="00D44ACD">
        <w:rPr>
          <w:b/>
          <w:bCs/>
        </w:rPr>
        <w:t>7. Форс-мажор.</w:t>
      </w:r>
    </w:p>
    <w:p w14:paraId="7C38E9AC" w14:textId="77777777" w:rsidR="000D346E" w:rsidRPr="00D44ACD" w:rsidRDefault="000D346E">
      <w:pPr>
        <w:spacing w:before="100" w:beforeAutospacing="1"/>
        <w:jc w:val="both"/>
      </w:pPr>
      <w:r w:rsidRPr="00D44ACD">
        <w:t xml:space="preserve"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</w:t>
      </w:r>
      <w:r w:rsidRPr="00D44ACD">
        <w:lastRenderedPageBreak/>
        <w:t>результате обстоятельств чрезвычайного характера, которые стороны не могли предвидеть или предотвратить.</w:t>
      </w:r>
    </w:p>
    <w:p w14:paraId="7C38E9AD" w14:textId="77777777" w:rsidR="000D346E" w:rsidRPr="00D44ACD" w:rsidRDefault="000D346E">
      <w:pPr>
        <w:spacing w:before="100" w:beforeAutospacing="1"/>
        <w:jc w:val="center"/>
      </w:pPr>
      <w:r w:rsidRPr="00D44ACD">
        <w:rPr>
          <w:b/>
          <w:bCs/>
        </w:rPr>
        <w:t>8. Заключительные положения.</w:t>
      </w:r>
    </w:p>
    <w:p w14:paraId="7C38E9AE" w14:textId="77777777" w:rsidR="000D346E" w:rsidRPr="00D44ACD" w:rsidRDefault="000D346E">
      <w:pPr>
        <w:spacing w:before="100" w:beforeAutospacing="1"/>
        <w:jc w:val="both"/>
      </w:pPr>
      <w:r w:rsidRPr="00D44ACD">
        <w:t>8.1.</w:t>
      </w:r>
      <w:r w:rsidRPr="00D44ACD">
        <w:rPr>
          <w:lang w:val="en-US"/>
        </w:rPr>
        <w:t> </w:t>
      </w:r>
      <w:r w:rsidRPr="00D44ACD">
        <w:t>Настоящий</w:t>
      </w:r>
      <w:r w:rsidRPr="00D44ACD">
        <w:rPr>
          <w:lang w:val="en-US"/>
        </w:rPr>
        <w:t> </w:t>
      </w:r>
      <w:r w:rsidRPr="00D44ACD">
        <w:t>договор</w:t>
      </w:r>
      <w:r w:rsidRPr="00D44ACD">
        <w:rPr>
          <w:lang w:val="en-US"/>
        </w:rPr>
        <w:t> </w:t>
      </w:r>
      <w:r w:rsidRPr="00D44ACD">
        <w:t>содержит</w:t>
      </w:r>
      <w:r w:rsidRPr="00D44ACD">
        <w:rPr>
          <w:lang w:val="en-US"/>
        </w:rPr>
        <w:t> </w:t>
      </w:r>
      <w:r w:rsidRPr="00D44ACD">
        <w:t>весь</w:t>
      </w:r>
      <w:r w:rsidRPr="00D44ACD">
        <w:rPr>
          <w:lang w:val="en-US"/>
        </w:rPr>
        <w:t> </w:t>
      </w:r>
      <w:r w:rsidRPr="00D44ACD">
        <w:t>объем</w:t>
      </w:r>
      <w:r w:rsidRPr="00D44ACD">
        <w:rPr>
          <w:lang w:val="en-US"/>
        </w:rPr>
        <w:t>  </w:t>
      </w:r>
      <w:r w:rsidRPr="00D44ACD">
        <w:t xml:space="preserve"> соглашений</w:t>
      </w:r>
      <w:r w:rsidRPr="00D44ACD">
        <w:rPr>
          <w:lang w:val="en-US"/>
        </w:rPr>
        <w:t>  </w:t>
      </w:r>
      <w:r w:rsidRPr="00D44ACD">
        <w:t xml:space="preserve"> между сторонами в отношении предмета настоящего</w:t>
      </w:r>
      <w:r w:rsidRPr="00D44ACD">
        <w:rPr>
          <w:lang w:val="en-US"/>
        </w:rPr>
        <w:t> </w:t>
      </w:r>
      <w:r w:rsidRPr="00D44ACD">
        <w:t>договора,</w:t>
      </w:r>
      <w:r w:rsidRPr="00D44ACD">
        <w:rPr>
          <w:lang w:val="en-US"/>
        </w:rPr>
        <w:t> </w:t>
      </w:r>
      <w:r w:rsidRPr="00D44ACD">
        <w:t>отменяет</w:t>
      </w:r>
      <w:r w:rsidRPr="00D44ACD">
        <w:rPr>
          <w:lang w:val="en-US"/>
        </w:rPr>
        <w:t> </w:t>
      </w:r>
      <w:r w:rsidRPr="00D44ACD">
        <w:t>и</w:t>
      </w:r>
      <w:r w:rsidRPr="00D44ACD">
        <w:rPr>
          <w:lang w:val="en-US"/>
        </w:rPr>
        <w:t> </w:t>
      </w:r>
      <w:r w:rsidRPr="00D44ACD">
        <w:t>делает недействительными все другие обязательства или</w:t>
      </w:r>
      <w:r w:rsidRPr="00D44ACD">
        <w:rPr>
          <w:lang w:val="en-US"/>
        </w:rPr>
        <w:t> </w:t>
      </w:r>
      <w:r w:rsidRPr="00D44ACD">
        <w:t>представления,</w:t>
      </w:r>
      <w:r w:rsidRPr="00D44ACD">
        <w:rPr>
          <w:lang w:val="en-US"/>
        </w:rPr>
        <w:t> </w:t>
      </w:r>
      <w:r w:rsidRPr="00D44ACD">
        <w:t>которые могли быть приняты или сделаны сторонами, будь то в устной или письменной форме, до заключения настоящего договора.</w:t>
      </w:r>
    </w:p>
    <w:p w14:paraId="7C38E9AF" w14:textId="77777777" w:rsidR="000D346E" w:rsidRPr="00D44ACD" w:rsidRDefault="000D346E">
      <w:pPr>
        <w:spacing w:before="100" w:beforeAutospacing="1"/>
        <w:jc w:val="both"/>
      </w:pPr>
      <w:r w:rsidRPr="00D44ACD">
        <w:t>8.2. Отношения сторон, не урегулированные настоящим договором, регламентируются действующим законодательством.</w:t>
      </w:r>
    </w:p>
    <w:p w14:paraId="7C38E9B0" w14:textId="77777777" w:rsidR="000D346E" w:rsidRPr="00D44ACD" w:rsidRDefault="000D346E">
      <w:pPr>
        <w:spacing w:before="100" w:beforeAutospacing="1"/>
        <w:jc w:val="both"/>
      </w:pPr>
      <w:r w:rsidRPr="00D44ACD">
        <w:t>8.3. Настоящий договор вступает в силу с даты его подписания Сторонами и действует до полного исполнения ими своих обязательств по договору.</w:t>
      </w:r>
    </w:p>
    <w:p w14:paraId="7C38E9B1" w14:textId="77777777" w:rsidR="000D346E" w:rsidRPr="00D44ACD" w:rsidRDefault="000D346E">
      <w:pPr>
        <w:spacing w:before="100" w:beforeAutospacing="1"/>
        <w:jc w:val="both"/>
      </w:pPr>
      <w:r w:rsidRPr="00D44ACD">
        <w:t xml:space="preserve">8.4. Настоящий договор составлен в </w:t>
      </w:r>
      <w:r w:rsidR="002F0843" w:rsidRPr="00D44ACD">
        <w:t>3</w:t>
      </w:r>
      <w:r w:rsidRPr="00D44ACD">
        <w:t>-х экземплярах, имеющих равную юридическую силу,</w:t>
      </w:r>
      <w:r w:rsidR="002F0843" w:rsidRPr="00D44ACD">
        <w:t xml:space="preserve"> по одному для каждой из сторон, третий в регистрирующий орган.</w:t>
      </w:r>
      <w:r w:rsidRPr="00D44ACD">
        <w:t xml:space="preserve"> </w:t>
      </w:r>
    </w:p>
    <w:p w14:paraId="7C38E9B2" w14:textId="77777777" w:rsidR="000D346E" w:rsidRPr="00D44ACD" w:rsidRDefault="000D346E">
      <w:pPr>
        <w:jc w:val="center"/>
        <w:rPr>
          <w:b/>
          <w:bCs/>
        </w:rPr>
      </w:pPr>
    </w:p>
    <w:p w14:paraId="7C38E9B3" w14:textId="77777777" w:rsidR="000D346E" w:rsidRPr="00D44ACD" w:rsidRDefault="000D346E">
      <w:pPr>
        <w:jc w:val="center"/>
      </w:pPr>
      <w:r w:rsidRPr="00D44ACD">
        <w:rPr>
          <w:b/>
          <w:bCs/>
        </w:rPr>
        <w:t>9. Адреса и реквизиты сторон</w:t>
      </w:r>
    </w:p>
    <w:p w14:paraId="7C38E9B4" w14:textId="77777777" w:rsidR="000D346E" w:rsidRPr="00D44ACD" w:rsidRDefault="000D346E"/>
    <w:p w14:paraId="7C38E9B5" w14:textId="77777777" w:rsidR="005117BD" w:rsidRPr="00D44ACD" w:rsidRDefault="000D346E" w:rsidP="005117BD">
      <w:pPr>
        <w:jc w:val="both"/>
      </w:pPr>
      <w:r w:rsidRPr="00D44ACD">
        <w:rPr>
          <w:b/>
        </w:rPr>
        <w:t>«Покупатель»:</w:t>
      </w:r>
      <w:r w:rsidR="005117BD" w:rsidRPr="00D44ACD">
        <w:rPr>
          <w:b/>
        </w:rPr>
        <w:t xml:space="preserve"> </w:t>
      </w:r>
    </w:p>
    <w:p w14:paraId="7C38E9B6" w14:textId="77777777" w:rsidR="000D346E" w:rsidRPr="00D44ACD" w:rsidRDefault="000D346E">
      <w:pPr>
        <w:rPr>
          <w:b/>
        </w:rPr>
      </w:pPr>
    </w:p>
    <w:p w14:paraId="7C38E9B7" w14:textId="77777777" w:rsidR="000D346E" w:rsidRPr="00D44ACD" w:rsidRDefault="000D346E">
      <w:pPr>
        <w:rPr>
          <w:b/>
        </w:rPr>
      </w:pPr>
      <w:r w:rsidRPr="00D44ACD">
        <w:rPr>
          <w:b/>
        </w:rPr>
        <w:t xml:space="preserve">      </w:t>
      </w:r>
      <w:r w:rsidR="00F262B5" w:rsidRPr="00D44ACD">
        <w:rPr>
          <w:b/>
        </w:rPr>
        <w:t>_______________________</w:t>
      </w:r>
      <w:r w:rsidRPr="00D44ACD">
        <w:rPr>
          <w:b/>
        </w:rPr>
        <w:t xml:space="preserve">            ___________________             /</w:t>
      </w:r>
      <w:r w:rsidR="00D35939" w:rsidRPr="00D44ACD">
        <w:rPr>
          <w:b/>
        </w:rPr>
        <w:t>_______________/</w:t>
      </w:r>
    </w:p>
    <w:p w14:paraId="7C38E9B8" w14:textId="77777777" w:rsidR="000D346E" w:rsidRPr="00D44ACD" w:rsidRDefault="000D346E"/>
    <w:p w14:paraId="7C38E9B9" w14:textId="77777777" w:rsidR="000D346E" w:rsidRPr="00D44ACD" w:rsidRDefault="000D346E"/>
    <w:p w14:paraId="6D49BD3D" w14:textId="29DEBC82" w:rsidR="000F5BDF" w:rsidRDefault="000D346E" w:rsidP="000F5BDF">
      <w:pPr>
        <w:jc w:val="both"/>
        <w:rPr>
          <w:bCs/>
        </w:rPr>
      </w:pPr>
      <w:r w:rsidRPr="00D44ACD">
        <w:rPr>
          <w:b/>
        </w:rPr>
        <w:t>«Продавец»:</w:t>
      </w:r>
      <w:r w:rsidR="00E17AE2" w:rsidRPr="00D44ACD">
        <w:rPr>
          <w:b/>
        </w:rPr>
        <w:t xml:space="preserve"> </w:t>
      </w:r>
      <w:r w:rsidR="00302AD9" w:rsidRPr="00302AD9">
        <w:t xml:space="preserve">финансовый управляющий </w:t>
      </w:r>
      <w:r w:rsidR="008F44BA" w:rsidRPr="008F44BA">
        <w:t xml:space="preserve">Фадеева Григория Васильевича (27.12.1970 года рождения, уроженца п. </w:t>
      </w:r>
      <w:proofErr w:type="spellStart"/>
      <w:r w:rsidR="008F44BA" w:rsidRPr="008F44BA">
        <w:t>Выголь</w:t>
      </w:r>
      <w:proofErr w:type="spellEnd"/>
      <w:r w:rsidR="008F44BA" w:rsidRPr="008F44BA">
        <w:t xml:space="preserve"> Клинского района Московской области, СНИЛС 138-167-989-03 ИНН 662514222546, адрес регистрации: Челябинская область, Нязепетровский район, г. Нязепетровск, ул. Энгельса, д. 4) Курилов Павел Игоревич (ИНН 344346139127, СНИЛС 139-614-340 69, адрес для корреспонденции: 400066, г. Волгоград, ул. Мира, д. 9, а/я 61, регистрационный номер в сводном государственном реестре арбитражных управляющих – 20556, электронная почта: kurilovpi@mail.ru, тел. +7-999-627-18-27), член Саморегулируемой межрегиональной общественной организации "Ассоциация антикризисных управляющих" (ОГРН 1026300003751, ИНН 6315944042, 443072, г. Самара, Московское шоссе, 18-й км), действующий на основании решения Арбитражного суда Челябинской области от 13.08.2024 г. по делу № А76-32131/2023 о признании несостоятельным (банкротом) Фадеева Григория Васильевича и о введении процедуры реализации имущества гражданина</w:t>
      </w:r>
    </w:p>
    <w:p w14:paraId="7E4276A6" w14:textId="77777777" w:rsidR="000F5BDF" w:rsidRDefault="000F5BDF" w:rsidP="000F5BDF">
      <w:pPr>
        <w:jc w:val="both"/>
        <w:rPr>
          <w:bCs/>
        </w:rPr>
      </w:pPr>
    </w:p>
    <w:p w14:paraId="7C38E9BD" w14:textId="5F383785" w:rsidR="009249B1" w:rsidRDefault="005117BD" w:rsidP="000F5BDF">
      <w:pPr>
        <w:jc w:val="both"/>
        <w:rPr>
          <w:b/>
        </w:rPr>
      </w:pPr>
      <w:r w:rsidRPr="00D44ACD">
        <w:rPr>
          <w:b/>
        </w:rPr>
        <w:t xml:space="preserve">______________________________________________________________ </w:t>
      </w:r>
      <w:r w:rsidR="00E572B5">
        <w:rPr>
          <w:b/>
        </w:rPr>
        <w:t>/</w:t>
      </w:r>
      <w:proofErr w:type="gramStart"/>
      <w:r w:rsidR="00E572B5">
        <w:rPr>
          <w:b/>
        </w:rPr>
        <w:t>П.И.</w:t>
      </w:r>
      <w:proofErr w:type="gramEnd"/>
      <w:r w:rsidR="00E572B5">
        <w:rPr>
          <w:b/>
        </w:rPr>
        <w:t xml:space="preserve"> Курилов/</w:t>
      </w:r>
      <w:r w:rsidR="00C80BA1" w:rsidRPr="00D44ACD">
        <w:rPr>
          <w:b/>
        </w:rPr>
        <w:t xml:space="preserve"> </w:t>
      </w:r>
    </w:p>
    <w:p w14:paraId="0AB6D8AA" w14:textId="23A2A217" w:rsidR="00CA719E" w:rsidRDefault="00CA719E" w:rsidP="000F5BDF">
      <w:pPr>
        <w:jc w:val="both"/>
        <w:rPr>
          <w:b/>
        </w:rPr>
      </w:pPr>
    </w:p>
    <w:p w14:paraId="313105E7" w14:textId="2DCC5E55" w:rsidR="00CA719E" w:rsidRPr="00D44ACD" w:rsidRDefault="00CA719E" w:rsidP="000F5BDF">
      <w:pPr>
        <w:jc w:val="both"/>
        <w:rPr>
          <w:b/>
        </w:rPr>
      </w:pPr>
      <w:r w:rsidRPr="00AC04F8">
        <w:t xml:space="preserve">Счет для оплаты по договору: </w:t>
      </w:r>
      <w:r w:rsidR="008B145A" w:rsidRPr="008B145A">
        <w:t>получатель</w:t>
      </w:r>
      <w:r w:rsidR="008F44BA" w:rsidRPr="008F44BA">
        <w:t xml:space="preserve"> Фадеев Григорий Васильевич, банк получателя ФИЛИАЛ "ЦЕНТРАЛЬНЫЙ" ПАО "СОВКОМБАНК"(БЕРДСК), к/с банка 30101810150040000763, БИК 045004763, ИНН банка: 4401116480, счет получателя: 40817810150190084966</w:t>
      </w:r>
    </w:p>
    <w:p w14:paraId="7C38E9BE" w14:textId="77777777" w:rsidR="000D346E" w:rsidRPr="00D44ACD" w:rsidRDefault="000D346E"/>
    <w:sectPr w:rsidR="000D346E" w:rsidRPr="00D44ACD" w:rsidSect="005117BD">
      <w:footerReference w:type="even" r:id="rId6"/>
      <w:footerReference w:type="default" r:id="rId7"/>
      <w:pgSz w:w="11906" w:h="16838"/>
      <w:pgMar w:top="851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E785" w14:textId="77777777" w:rsidR="00C7495B" w:rsidRDefault="00C7495B">
      <w:r>
        <w:separator/>
      </w:r>
    </w:p>
  </w:endnote>
  <w:endnote w:type="continuationSeparator" w:id="0">
    <w:p w14:paraId="1054FF9D" w14:textId="77777777" w:rsidR="00C7495B" w:rsidRDefault="00C7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E9C3" w14:textId="77777777" w:rsidR="001852E0" w:rsidRDefault="001852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38E9C4" w14:textId="77777777" w:rsidR="001852E0" w:rsidRDefault="001852E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E9C5" w14:textId="77777777" w:rsidR="001852E0" w:rsidRDefault="001852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BA1">
      <w:rPr>
        <w:rStyle w:val="a5"/>
        <w:noProof/>
      </w:rPr>
      <w:t>2</w:t>
    </w:r>
    <w:r>
      <w:rPr>
        <w:rStyle w:val="a5"/>
      </w:rPr>
      <w:fldChar w:fldCharType="end"/>
    </w:r>
  </w:p>
  <w:p w14:paraId="7C38E9C6" w14:textId="77777777" w:rsidR="001852E0" w:rsidRDefault="001852E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5596" w14:textId="77777777" w:rsidR="00C7495B" w:rsidRDefault="00C7495B">
      <w:r>
        <w:separator/>
      </w:r>
    </w:p>
  </w:footnote>
  <w:footnote w:type="continuationSeparator" w:id="0">
    <w:p w14:paraId="6AD8CDB0" w14:textId="77777777" w:rsidR="00C7495B" w:rsidRDefault="00C7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FD"/>
    <w:rsid w:val="00016DEB"/>
    <w:rsid w:val="00021EBC"/>
    <w:rsid w:val="0002288D"/>
    <w:rsid w:val="00032713"/>
    <w:rsid w:val="000874E5"/>
    <w:rsid w:val="000C5FD5"/>
    <w:rsid w:val="000C6A3B"/>
    <w:rsid w:val="000D346E"/>
    <w:rsid w:val="000D58A8"/>
    <w:rsid w:val="000F5BDF"/>
    <w:rsid w:val="0010029C"/>
    <w:rsid w:val="00112643"/>
    <w:rsid w:val="0013605E"/>
    <w:rsid w:val="00160887"/>
    <w:rsid w:val="001677FD"/>
    <w:rsid w:val="001852E0"/>
    <w:rsid w:val="001A73CE"/>
    <w:rsid w:val="001B0AB3"/>
    <w:rsid w:val="001D3B0B"/>
    <w:rsid w:val="001D6389"/>
    <w:rsid w:val="001F5287"/>
    <w:rsid w:val="002110AC"/>
    <w:rsid w:val="00220FC3"/>
    <w:rsid w:val="002E3DAE"/>
    <w:rsid w:val="002F0843"/>
    <w:rsid w:val="002F7100"/>
    <w:rsid w:val="00302AD9"/>
    <w:rsid w:val="00310E94"/>
    <w:rsid w:val="00364E54"/>
    <w:rsid w:val="003806E4"/>
    <w:rsid w:val="00391A0D"/>
    <w:rsid w:val="00397C20"/>
    <w:rsid w:val="003B435B"/>
    <w:rsid w:val="003E1B03"/>
    <w:rsid w:val="00407020"/>
    <w:rsid w:val="00414C6F"/>
    <w:rsid w:val="00461CF9"/>
    <w:rsid w:val="004A0E0E"/>
    <w:rsid w:val="004C7029"/>
    <w:rsid w:val="004D21B7"/>
    <w:rsid w:val="004E356A"/>
    <w:rsid w:val="004E5720"/>
    <w:rsid w:val="005117BD"/>
    <w:rsid w:val="005346F3"/>
    <w:rsid w:val="00576780"/>
    <w:rsid w:val="0059102B"/>
    <w:rsid w:val="005A34DD"/>
    <w:rsid w:val="005D7608"/>
    <w:rsid w:val="005F5876"/>
    <w:rsid w:val="00603DD7"/>
    <w:rsid w:val="006136A1"/>
    <w:rsid w:val="00633B1C"/>
    <w:rsid w:val="0067294C"/>
    <w:rsid w:val="00673E01"/>
    <w:rsid w:val="0068064F"/>
    <w:rsid w:val="00690C4A"/>
    <w:rsid w:val="006929DB"/>
    <w:rsid w:val="006C2345"/>
    <w:rsid w:val="006C376D"/>
    <w:rsid w:val="006C7E90"/>
    <w:rsid w:val="006E2887"/>
    <w:rsid w:val="006F71AF"/>
    <w:rsid w:val="00754DBE"/>
    <w:rsid w:val="0075594A"/>
    <w:rsid w:val="00760C16"/>
    <w:rsid w:val="00766FA8"/>
    <w:rsid w:val="00795FF5"/>
    <w:rsid w:val="007B5869"/>
    <w:rsid w:val="007C510D"/>
    <w:rsid w:val="007E2104"/>
    <w:rsid w:val="00864AA1"/>
    <w:rsid w:val="008B145A"/>
    <w:rsid w:val="008C1600"/>
    <w:rsid w:val="008D29FA"/>
    <w:rsid w:val="008D5906"/>
    <w:rsid w:val="008F44BA"/>
    <w:rsid w:val="00901F78"/>
    <w:rsid w:val="009249B1"/>
    <w:rsid w:val="00925369"/>
    <w:rsid w:val="00993A89"/>
    <w:rsid w:val="00995020"/>
    <w:rsid w:val="009A0769"/>
    <w:rsid w:val="009C2198"/>
    <w:rsid w:val="009F50C6"/>
    <w:rsid w:val="009F513F"/>
    <w:rsid w:val="00A0462D"/>
    <w:rsid w:val="00A35F2A"/>
    <w:rsid w:val="00A3659C"/>
    <w:rsid w:val="00A42B8A"/>
    <w:rsid w:val="00A46FB6"/>
    <w:rsid w:val="00A7795E"/>
    <w:rsid w:val="00AA38A6"/>
    <w:rsid w:val="00AE7A37"/>
    <w:rsid w:val="00B10BAB"/>
    <w:rsid w:val="00B360AD"/>
    <w:rsid w:val="00B51011"/>
    <w:rsid w:val="00B53FBC"/>
    <w:rsid w:val="00B5539D"/>
    <w:rsid w:val="00B7580D"/>
    <w:rsid w:val="00B95793"/>
    <w:rsid w:val="00BA3510"/>
    <w:rsid w:val="00BB51A7"/>
    <w:rsid w:val="00BD2278"/>
    <w:rsid w:val="00C21D09"/>
    <w:rsid w:val="00C3294F"/>
    <w:rsid w:val="00C37916"/>
    <w:rsid w:val="00C7495B"/>
    <w:rsid w:val="00C74A5C"/>
    <w:rsid w:val="00C80BA1"/>
    <w:rsid w:val="00C86B19"/>
    <w:rsid w:val="00C91EA0"/>
    <w:rsid w:val="00CA719E"/>
    <w:rsid w:val="00CB6455"/>
    <w:rsid w:val="00CC138D"/>
    <w:rsid w:val="00CF1EDE"/>
    <w:rsid w:val="00D15C23"/>
    <w:rsid w:val="00D35939"/>
    <w:rsid w:val="00D44ACD"/>
    <w:rsid w:val="00DD7396"/>
    <w:rsid w:val="00E07648"/>
    <w:rsid w:val="00E17AE2"/>
    <w:rsid w:val="00E572B5"/>
    <w:rsid w:val="00E72724"/>
    <w:rsid w:val="00E758BB"/>
    <w:rsid w:val="00EA02EB"/>
    <w:rsid w:val="00EB7385"/>
    <w:rsid w:val="00ED35C6"/>
    <w:rsid w:val="00ED36DC"/>
    <w:rsid w:val="00EE0A82"/>
    <w:rsid w:val="00EE6699"/>
    <w:rsid w:val="00F011C9"/>
    <w:rsid w:val="00F06581"/>
    <w:rsid w:val="00F15D9F"/>
    <w:rsid w:val="00F262B5"/>
    <w:rsid w:val="00F61479"/>
    <w:rsid w:val="00F61DC1"/>
    <w:rsid w:val="00F9515A"/>
    <w:rsid w:val="00F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E985"/>
  <w15:chartTrackingRefBased/>
  <w15:docId w15:val="{915C0B0B-3E75-45A8-A99D-09C40CA1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pPr>
      <w:spacing w:before="274" w:after="274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jc w:val="both"/>
    </w:pPr>
    <w:rPr>
      <w:rFonts w:ascii="Courier New" w:hAnsi="Courier New"/>
      <w:b/>
      <w:szCs w:val="20"/>
    </w:rPr>
  </w:style>
  <w:style w:type="paragraph" w:styleId="a3">
    <w:name w:val="Body Text"/>
    <w:basedOn w:val="a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name w:val="Знак"/>
    <w:basedOn w:val="a"/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10">
    <w:name w:val="Стиль1"/>
    <w:basedOn w:val="a"/>
    <w:pPr>
      <w:spacing w:before="60" w:after="60"/>
      <w:ind w:firstLine="720"/>
      <w:jc w:val="both"/>
    </w:pPr>
    <w:rPr>
      <w:rFonts w:ascii="Arial" w:hAnsi="Arial"/>
      <w:sz w:val="22"/>
      <w:szCs w:val="20"/>
    </w:rPr>
  </w:style>
  <w:style w:type="paragraph" w:customStyle="1" w:styleId="ConsPlusNonformat">
    <w:name w:val="ConsPlusNonformat"/>
    <w:rsid w:val="00E17AE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basedOn w:val="a0"/>
    <w:rsid w:val="000D58A8"/>
  </w:style>
  <w:style w:type="character" w:customStyle="1" w:styleId="wmi-callto">
    <w:name w:val="wmi-callto"/>
    <w:basedOn w:val="a0"/>
    <w:rsid w:val="000D58A8"/>
  </w:style>
  <w:style w:type="paragraph" w:customStyle="1" w:styleId="msg">
    <w:name w:val="msg"/>
    <w:basedOn w:val="a"/>
    <w:rsid w:val="00ED35C6"/>
    <w:pPr>
      <w:jc w:val="both"/>
    </w:pPr>
  </w:style>
  <w:style w:type="character" w:styleId="a7">
    <w:name w:val="Hyperlink"/>
    <w:uiPriority w:val="99"/>
    <w:rsid w:val="00D35939"/>
    <w:rPr>
      <w:color w:val="0000FF"/>
      <w:u w:val="single"/>
    </w:rPr>
  </w:style>
  <w:style w:type="character" w:customStyle="1" w:styleId="11">
    <w:name w:val="Замещающий текст1"/>
    <w:rsid w:val="00D359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1-з</vt:lpstr>
    </vt:vector>
  </TitlesOfParts>
  <Company>SPecialiST RePack</Company>
  <LinksUpToDate>false</LinksUpToDate>
  <CharactersWithSpaces>7868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1-з</dc:title>
  <dc:subject/>
  <dc:creator>111</dc:creator>
  <cp:keywords/>
  <cp:lastModifiedBy>Павел Курилов</cp:lastModifiedBy>
  <cp:revision>21</cp:revision>
  <cp:lastPrinted>2019-04-16T17:38:00Z</cp:lastPrinted>
  <dcterms:created xsi:type="dcterms:W3CDTF">2021-06-15T13:41:00Z</dcterms:created>
  <dcterms:modified xsi:type="dcterms:W3CDTF">2026-07-08T09:14:00Z</dcterms:modified>
</cp:coreProperties>
</file>